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AE7C"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0C32ABB5" w14:textId="77777777" w:rsidR="0013602A"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 w:val="22"/>
          <w:szCs w:val="24"/>
        </w:rPr>
      </w:pPr>
      <w:r w:rsidRPr="005A37A7">
        <w:rPr>
          <w:szCs w:val="24"/>
        </w:rPr>
        <w:t>TEDAŞ-MLZ/96-027.C</w:t>
      </w:r>
    </w:p>
    <w:p w14:paraId="0EF1FE5F"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 w:val="22"/>
          <w:szCs w:val="24"/>
        </w:rPr>
      </w:pPr>
    </w:p>
    <w:p w14:paraId="74B83E27"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r w:rsidRPr="005A37A7">
        <w:rPr>
          <w:b/>
          <w:szCs w:val="24"/>
        </w:rPr>
        <w:t>TÜRKİYE ELEKTRİK DAĞITIM A.Ş.</w:t>
      </w:r>
    </w:p>
    <w:p w14:paraId="5B354E7C" w14:textId="77777777" w:rsidR="0013602A" w:rsidRPr="005A37A7" w:rsidRDefault="000E52E8" w:rsidP="000E52E8">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r w:rsidRPr="005A37A7">
        <w:rPr>
          <w:b/>
          <w:szCs w:val="24"/>
        </w:rPr>
        <w:t>STRATEJİ GELİŞTİRME DAİRE BAŞKANLIĞI</w:t>
      </w:r>
    </w:p>
    <w:p w14:paraId="2710CFAD"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4AFBF783"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3F534A5C"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7958893B"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54958628"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074891C3"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060CA888"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2EAA0FD9"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4D2EB247" w14:textId="77777777" w:rsidR="0013602A" w:rsidRPr="005A37A7" w:rsidRDefault="0013602A" w:rsidP="00156E3D">
      <w:pPr>
        <w:widowControl w:val="0"/>
        <w:pBdr>
          <w:top w:val="thinThickSmallGap" w:sz="24" w:space="0" w:color="auto"/>
          <w:left w:val="thinThickSmallGap" w:sz="24" w:space="4" w:color="auto"/>
          <w:bottom w:val="thickThinSmallGap" w:sz="24" w:space="30" w:color="auto"/>
          <w:right w:val="thickThinSmallGap" w:sz="24" w:space="4" w:color="auto"/>
        </w:pBdr>
        <w:tabs>
          <w:tab w:val="left" w:pos="7028"/>
        </w:tabs>
        <w:rPr>
          <w:szCs w:val="24"/>
        </w:rPr>
      </w:pPr>
    </w:p>
    <w:p w14:paraId="137A1B59"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4E77D8BB"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66C26F00"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4C293083"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6336DF70"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4B26C153"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28D36DBD" w14:textId="77777777" w:rsidR="0013602A" w:rsidRPr="005A37A7" w:rsidRDefault="0013602A"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5225A44E" w14:textId="77777777" w:rsidR="00F86D7F" w:rsidRPr="005A37A7" w:rsidRDefault="00F86D7F"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r w:rsidRPr="005A37A7">
        <w:rPr>
          <w:b/>
          <w:szCs w:val="24"/>
        </w:rPr>
        <w:t>SEKONDER RÖLELER</w:t>
      </w:r>
    </w:p>
    <w:p w14:paraId="091D2A78" w14:textId="77777777" w:rsidR="0013602A" w:rsidRPr="005A37A7" w:rsidRDefault="00F86D7F"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r w:rsidRPr="005A37A7">
        <w:rPr>
          <w:b/>
          <w:szCs w:val="24"/>
        </w:rPr>
        <w:t>TEKNİK ŞARTNAMESİ</w:t>
      </w:r>
    </w:p>
    <w:p w14:paraId="3EF2E0CF" w14:textId="77777777" w:rsidR="0013602A" w:rsidRPr="005A37A7" w:rsidRDefault="0013602A"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b/>
          <w:szCs w:val="24"/>
        </w:rPr>
      </w:pPr>
    </w:p>
    <w:p w14:paraId="06A74D47"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5B4C5BBB"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1B6804F4"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0092CD53" w14:textId="77777777" w:rsidR="0013602A" w:rsidRPr="005A37A7" w:rsidRDefault="00156E3D" w:rsidP="00156E3D">
      <w:pPr>
        <w:widowControl w:val="0"/>
        <w:pBdr>
          <w:top w:val="thinThickSmallGap" w:sz="24" w:space="0" w:color="auto"/>
          <w:left w:val="thinThickSmallGap" w:sz="24" w:space="4" w:color="auto"/>
          <w:bottom w:val="thickThinSmallGap" w:sz="24" w:space="30" w:color="auto"/>
          <w:right w:val="thickThinSmallGap" w:sz="24" w:space="4" w:color="auto"/>
        </w:pBdr>
        <w:tabs>
          <w:tab w:val="left" w:pos="6706"/>
        </w:tabs>
        <w:rPr>
          <w:szCs w:val="24"/>
        </w:rPr>
      </w:pPr>
      <w:r w:rsidRPr="005A37A7">
        <w:rPr>
          <w:szCs w:val="24"/>
        </w:rPr>
        <w:tab/>
      </w:r>
    </w:p>
    <w:p w14:paraId="1ADBA3F9"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772E517C"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46F8F912"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587802E0"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0F133554"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6EF184D8"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42824E8D"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1C0C4946" w14:textId="77777777" w:rsidR="00F86D7F" w:rsidRPr="005A37A7" w:rsidRDefault="00F86D7F"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1E63B1F0" w14:textId="77777777" w:rsidR="0013602A"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71ADFDCE" w14:textId="77777777" w:rsidR="00EC2555" w:rsidRDefault="00EC2555"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3AEEBBD3" w14:textId="77777777" w:rsidR="00EC2555" w:rsidRPr="005A37A7" w:rsidRDefault="00EC2555"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73A86E62"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1F9F928D" w14:textId="77777777" w:rsidR="0013602A" w:rsidRPr="005A37A7" w:rsidRDefault="0013602A" w:rsidP="002137A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p>
    <w:p w14:paraId="47C5E2E5" w14:textId="77777777" w:rsidR="00894713" w:rsidRPr="005A37A7" w:rsidRDefault="00894713" w:rsidP="001C41F3">
      <w:pPr>
        <w:widowControl w:val="0"/>
        <w:pBdr>
          <w:top w:val="thinThickSmallGap" w:sz="24" w:space="0" w:color="auto"/>
          <w:left w:val="thinThickSmallGap" w:sz="24" w:space="4" w:color="auto"/>
          <w:bottom w:val="thickThinSmallGap" w:sz="24" w:space="30" w:color="auto"/>
          <w:right w:val="thickThinSmallGap" w:sz="24" w:space="4" w:color="auto"/>
        </w:pBdr>
        <w:rPr>
          <w:szCs w:val="24"/>
        </w:rPr>
      </w:pPr>
    </w:p>
    <w:p w14:paraId="0D9E4376" w14:textId="77777777" w:rsidR="00F86D7F" w:rsidRPr="005A37A7" w:rsidRDefault="00F86D7F"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r w:rsidRPr="005A37A7">
        <w:rPr>
          <w:szCs w:val="24"/>
        </w:rPr>
        <w:t>HAZİRAN – 1996</w:t>
      </w:r>
    </w:p>
    <w:p w14:paraId="0B8EB84C" w14:textId="77777777" w:rsidR="00F86D7F" w:rsidRPr="005A37A7" w:rsidRDefault="00F86D7F"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r w:rsidRPr="005A37A7">
        <w:rPr>
          <w:szCs w:val="24"/>
        </w:rPr>
        <w:t>ŞUBAT – 2004</w:t>
      </w:r>
      <w:r w:rsidRPr="005A37A7">
        <w:rPr>
          <w:szCs w:val="24"/>
        </w:rPr>
        <w:tab/>
        <w:t>(REVİZE)</w:t>
      </w:r>
    </w:p>
    <w:p w14:paraId="7D40F873" w14:textId="77777777" w:rsidR="00F86D7F" w:rsidRPr="005A37A7" w:rsidRDefault="00F86D7F"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r w:rsidRPr="005A37A7">
        <w:rPr>
          <w:szCs w:val="24"/>
        </w:rPr>
        <w:t>EYLÜL – 2005</w:t>
      </w:r>
      <w:r w:rsidRPr="005A37A7">
        <w:rPr>
          <w:szCs w:val="24"/>
        </w:rPr>
        <w:tab/>
        <w:t>(REVİZE)</w:t>
      </w:r>
    </w:p>
    <w:p w14:paraId="40884080" w14:textId="77777777" w:rsidR="00C53588" w:rsidRDefault="003A4226"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r>
        <w:rPr>
          <w:szCs w:val="24"/>
        </w:rPr>
        <w:t>TEMMUZ</w:t>
      </w:r>
      <w:r w:rsidR="00663DCE">
        <w:rPr>
          <w:szCs w:val="24"/>
        </w:rPr>
        <w:t xml:space="preserve"> </w:t>
      </w:r>
      <w:r w:rsidR="00E55AEE" w:rsidRPr="005A37A7">
        <w:rPr>
          <w:szCs w:val="24"/>
        </w:rPr>
        <w:t xml:space="preserve">– </w:t>
      </w:r>
      <w:r w:rsidR="00663DCE">
        <w:rPr>
          <w:szCs w:val="24"/>
        </w:rPr>
        <w:t>2020</w:t>
      </w:r>
      <w:r w:rsidR="00F86D7F" w:rsidRPr="005A37A7">
        <w:rPr>
          <w:szCs w:val="24"/>
        </w:rPr>
        <w:tab/>
        <w:t>(REVİZE)</w:t>
      </w:r>
    </w:p>
    <w:p w14:paraId="461F378E" w14:textId="6672DC9D" w:rsidR="001C41F3" w:rsidRDefault="001C41F3" w:rsidP="001C41F3">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pPr>
      <w:r w:rsidRPr="005D3289">
        <w:rPr>
          <w:szCs w:val="24"/>
        </w:rPr>
        <w:t xml:space="preserve">OCAK </w:t>
      </w:r>
      <w:proofErr w:type="gramStart"/>
      <w:r w:rsidRPr="005D3289">
        <w:rPr>
          <w:szCs w:val="24"/>
        </w:rPr>
        <w:t>–  2021</w:t>
      </w:r>
      <w:proofErr w:type="gramEnd"/>
      <w:r w:rsidRPr="005D3289">
        <w:rPr>
          <w:szCs w:val="24"/>
        </w:rPr>
        <w:tab/>
        <w:t>(REVİZE)</w:t>
      </w:r>
    </w:p>
    <w:p w14:paraId="5F8665F9" w14:textId="75760136" w:rsidR="001357C8" w:rsidRPr="001357C8" w:rsidRDefault="001357C8" w:rsidP="001C41F3">
      <w:pPr>
        <w:widowControl w:val="0"/>
        <w:pBdr>
          <w:top w:val="thinThickSmallGap" w:sz="24" w:space="0" w:color="auto"/>
          <w:left w:val="thinThickSmallGap" w:sz="24" w:space="4" w:color="auto"/>
          <w:bottom w:val="thickThinSmallGap" w:sz="24" w:space="30" w:color="auto"/>
          <w:right w:val="thickThinSmallGap" w:sz="24" w:space="4" w:color="auto"/>
        </w:pBdr>
        <w:jc w:val="center"/>
        <w:rPr>
          <w:color w:val="0070C0"/>
          <w:szCs w:val="24"/>
        </w:rPr>
      </w:pPr>
      <w:r w:rsidRPr="001357C8">
        <w:rPr>
          <w:color w:val="0070C0"/>
          <w:szCs w:val="24"/>
        </w:rPr>
        <w:t>ARALIK-2025</w:t>
      </w:r>
      <w:proofErr w:type="gramStart"/>
      <w:r w:rsidRPr="001357C8">
        <w:rPr>
          <w:color w:val="0070C0"/>
          <w:szCs w:val="24"/>
        </w:rPr>
        <w:t xml:space="preserve">   (</w:t>
      </w:r>
      <w:proofErr w:type="gramEnd"/>
      <w:r w:rsidRPr="001357C8">
        <w:rPr>
          <w:color w:val="0070C0"/>
          <w:szCs w:val="24"/>
        </w:rPr>
        <w:t>REVİZE)</w:t>
      </w:r>
    </w:p>
    <w:p w14:paraId="36A3203F" w14:textId="77777777" w:rsidR="001C41F3" w:rsidRPr="005A37A7" w:rsidRDefault="001C41F3" w:rsidP="00F86D7F">
      <w:pPr>
        <w:widowControl w:val="0"/>
        <w:pBdr>
          <w:top w:val="thinThickSmallGap" w:sz="24" w:space="0" w:color="auto"/>
          <w:left w:val="thinThickSmallGap" w:sz="24" w:space="4" w:color="auto"/>
          <w:bottom w:val="thickThinSmallGap" w:sz="24" w:space="30" w:color="auto"/>
          <w:right w:val="thickThinSmallGap" w:sz="24" w:space="4" w:color="auto"/>
        </w:pBdr>
        <w:jc w:val="center"/>
        <w:rPr>
          <w:szCs w:val="24"/>
        </w:rPr>
        <w:sectPr w:rsidR="001C41F3" w:rsidRPr="005A37A7" w:rsidSect="009B7D23">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9" w:footer="709" w:gutter="0"/>
          <w:cols w:space="708"/>
          <w:docGrid w:linePitch="360"/>
        </w:sectPr>
      </w:pPr>
    </w:p>
    <w:p w14:paraId="2B18ECAD" w14:textId="77777777" w:rsidR="0013602A" w:rsidRDefault="0013602A" w:rsidP="002F005D">
      <w:pPr>
        <w:pStyle w:val="Balk1"/>
        <w:numPr>
          <w:ilvl w:val="0"/>
          <w:numId w:val="0"/>
        </w:numPr>
        <w:ind w:left="360" w:hanging="360"/>
        <w:jc w:val="center"/>
      </w:pPr>
      <w:bookmarkStart w:id="0" w:name="_Toc44332100"/>
      <w:r w:rsidRPr="005A37A7">
        <w:lastRenderedPageBreak/>
        <w:t>İÇİNDEKİLER</w:t>
      </w:r>
      <w:bookmarkEnd w:id="0"/>
    </w:p>
    <w:p w14:paraId="763C6FE0" w14:textId="77777777" w:rsidR="005D09D8" w:rsidRPr="005D09D8" w:rsidRDefault="005D09D8" w:rsidP="005D09D8"/>
    <w:p w14:paraId="079CEC13" w14:textId="77777777" w:rsidR="0013602A" w:rsidRPr="005A37A7" w:rsidRDefault="0013602A" w:rsidP="0013602A">
      <w:pPr>
        <w:overflowPunct/>
        <w:autoSpaceDE/>
        <w:autoSpaceDN/>
        <w:adjustRightInd/>
        <w:textAlignment w:val="auto"/>
        <w:rPr>
          <w:b/>
          <w:szCs w:val="24"/>
        </w:rPr>
      </w:pPr>
    </w:p>
    <w:sdt>
      <w:sdtPr>
        <w:rPr>
          <w:b w:val="0"/>
          <w:noProof w:val="0"/>
          <w:sz w:val="20"/>
        </w:rPr>
        <w:id w:val="-189535202"/>
        <w:docPartObj>
          <w:docPartGallery w:val="Table of Contents"/>
          <w:docPartUnique/>
        </w:docPartObj>
      </w:sdtPr>
      <w:sdtEndPr>
        <w:rPr>
          <w:bCs/>
          <w:sz w:val="24"/>
        </w:rPr>
      </w:sdtEndPr>
      <w:sdtContent>
        <w:p w14:paraId="2A194695" w14:textId="2280940B" w:rsidR="00FE5670" w:rsidRDefault="0013602A">
          <w:pPr>
            <w:pStyle w:val="T1"/>
            <w:rPr>
              <w:rFonts w:asciiTheme="minorHAnsi" w:eastAsiaTheme="minorEastAsia" w:hAnsiTheme="minorHAnsi" w:cstheme="minorBidi"/>
              <w:b w:val="0"/>
              <w:sz w:val="22"/>
              <w:szCs w:val="22"/>
            </w:rPr>
          </w:pPr>
          <w:r w:rsidRPr="005A37A7">
            <w:rPr>
              <w:noProof w:val="0"/>
            </w:rPr>
            <w:fldChar w:fldCharType="begin"/>
          </w:r>
          <w:r w:rsidRPr="005A37A7">
            <w:rPr>
              <w:noProof w:val="0"/>
            </w:rPr>
            <w:instrText xml:space="preserve"> TOC \o "1-3" \h \z \u </w:instrText>
          </w:r>
          <w:r w:rsidRPr="005A37A7">
            <w:rPr>
              <w:noProof w:val="0"/>
            </w:rPr>
            <w:fldChar w:fldCharType="separate"/>
          </w:r>
          <w:hyperlink w:anchor="_Toc44332100" w:history="1">
            <w:r w:rsidR="00FE5670" w:rsidRPr="007D39DC">
              <w:rPr>
                <w:rStyle w:val="Kpr"/>
              </w:rPr>
              <w:t>İÇİNDEKİLER</w:t>
            </w:r>
            <w:r w:rsidR="00FE5670">
              <w:rPr>
                <w:webHidden/>
              </w:rPr>
              <w:tab/>
            </w:r>
            <w:r w:rsidR="00FE5670">
              <w:rPr>
                <w:webHidden/>
              </w:rPr>
              <w:fldChar w:fldCharType="begin"/>
            </w:r>
            <w:r w:rsidR="00FE5670">
              <w:rPr>
                <w:webHidden/>
              </w:rPr>
              <w:instrText xml:space="preserve"> PAGEREF _Toc44332100 \h </w:instrText>
            </w:r>
            <w:r w:rsidR="00FE5670">
              <w:rPr>
                <w:webHidden/>
              </w:rPr>
            </w:r>
            <w:r w:rsidR="00FE5670">
              <w:rPr>
                <w:webHidden/>
              </w:rPr>
              <w:fldChar w:fldCharType="separate"/>
            </w:r>
            <w:r w:rsidR="006A3094">
              <w:rPr>
                <w:webHidden/>
              </w:rPr>
              <w:t>i</w:t>
            </w:r>
            <w:r w:rsidR="00FE5670">
              <w:rPr>
                <w:webHidden/>
              </w:rPr>
              <w:fldChar w:fldCharType="end"/>
            </w:r>
          </w:hyperlink>
        </w:p>
        <w:p w14:paraId="26B58604" w14:textId="637B2610" w:rsidR="00FE5670" w:rsidRDefault="00AF0B4C">
          <w:pPr>
            <w:pStyle w:val="T1"/>
            <w:rPr>
              <w:rFonts w:asciiTheme="minorHAnsi" w:eastAsiaTheme="minorEastAsia" w:hAnsiTheme="minorHAnsi" w:cstheme="minorBidi"/>
              <w:b w:val="0"/>
              <w:sz w:val="22"/>
              <w:szCs w:val="22"/>
            </w:rPr>
          </w:pPr>
          <w:hyperlink w:anchor="_Toc44332101" w:history="1">
            <w:r w:rsidR="00FE5670" w:rsidRPr="007D39DC">
              <w:rPr>
                <w:rStyle w:val="Kpr"/>
              </w:rPr>
              <w:t>ÇİZELGE LİSTESİ</w:t>
            </w:r>
            <w:r w:rsidR="00FE5670">
              <w:rPr>
                <w:webHidden/>
              </w:rPr>
              <w:tab/>
            </w:r>
            <w:r w:rsidR="00FE5670">
              <w:rPr>
                <w:webHidden/>
              </w:rPr>
              <w:fldChar w:fldCharType="begin"/>
            </w:r>
            <w:r w:rsidR="00FE5670">
              <w:rPr>
                <w:webHidden/>
              </w:rPr>
              <w:instrText xml:space="preserve"> PAGEREF _Toc44332101 \h </w:instrText>
            </w:r>
            <w:r w:rsidR="00FE5670">
              <w:rPr>
                <w:webHidden/>
              </w:rPr>
            </w:r>
            <w:r w:rsidR="00FE5670">
              <w:rPr>
                <w:webHidden/>
              </w:rPr>
              <w:fldChar w:fldCharType="separate"/>
            </w:r>
            <w:r w:rsidR="006A3094">
              <w:rPr>
                <w:webHidden/>
              </w:rPr>
              <w:t>iii</w:t>
            </w:r>
            <w:r w:rsidR="00FE5670">
              <w:rPr>
                <w:webHidden/>
              </w:rPr>
              <w:fldChar w:fldCharType="end"/>
            </w:r>
          </w:hyperlink>
        </w:p>
        <w:p w14:paraId="1CE310A9" w14:textId="13A05327" w:rsidR="00FE5670" w:rsidRDefault="00AF0B4C">
          <w:pPr>
            <w:pStyle w:val="T1"/>
            <w:rPr>
              <w:rStyle w:val="Kpr"/>
            </w:rPr>
          </w:pPr>
          <w:hyperlink w:anchor="_Toc44332102" w:history="1">
            <w:r w:rsidR="00FE5670" w:rsidRPr="007D39DC">
              <w:rPr>
                <w:rStyle w:val="Kpr"/>
              </w:rPr>
              <w:t>GİRİŞ</w:t>
            </w:r>
            <w:r w:rsidR="00FE5670">
              <w:rPr>
                <w:webHidden/>
              </w:rPr>
              <w:tab/>
            </w:r>
            <w:r w:rsidR="00FE5670">
              <w:rPr>
                <w:webHidden/>
              </w:rPr>
              <w:fldChar w:fldCharType="begin"/>
            </w:r>
            <w:r w:rsidR="00FE5670">
              <w:rPr>
                <w:webHidden/>
              </w:rPr>
              <w:instrText xml:space="preserve"> PAGEREF _Toc44332102 \h </w:instrText>
            </w:r>
            <w:r w:rsidR="00FE5670">
              <w:rPr>
                <w:webHidden/>
              </w:rPr>
            </w:r>
            <w:r w:rsidR="00FE5670">
              <w:rPr>
                <w:webHidden/>
              </w:rPr>
              <w:fldChar w:fldCharType="separate"/>
            </w:r>
            <w:r w:rsidR="006A3094">
              <w:rPr>
                <w:webHidden/>
              </w:rPr>
              <w:t>iv</w:t>
            </w:r>
            <w:r w:rsidR="00FE5670">
              <w:rPr>
                <w:webHidden/>
              </w:rPr>
              <w:fldChar w:fldCharType="end"/>
            </w:r>
          </w:hyperlink>
        </w:p>
        <w:p w14:paraId="4E02E8A1" w14:textId="77777777" w:rsidR="00FE5670" w:rsidRPr="00FE5670" w:rsidRDefault="00FE5670" w:rsidP="00FE5670">
          <w:pPr>
            <w:rPr>
              <w:rFonts w:eastAsiaTheme="minorEastAsia"/>
              <w:noProof/>
            </w:rPr>
          </w:pPr>
        </w:p>
        <w:p w14:paraId="60A33C08" w14:textId="67809505" w:rsidR="00FE5670" w:rsidRDefault="00AF0B4C">
          <w:pPr>
            <w:pStyle w:val="T1"/>
            <w:rPr>
              <w:rFonts w:asciiTheme="minorHAnsi" w:eastAsiaTheme="minorEastAsia" w:hAnsiTheme="minorHAnsi" w:cstheme="minorBidi"/>
              <w:b w:val="0"/>
              <w:sz w:val="22"/>
              <w:szCs w:val="22"/>
            </w:rPr>
          </w:pPr>
          <w:hyperlink w:anchor="_Toc44332103" w:history="1">
            <w:r w:rsidR="00FE5670" w:rsidRPr="007D39DC">
              <w:rPr>
                <w:rStyle w:val="Kpr"/>
              </w:rPr>
              <w:t>TEKNİK BÖLÜM</w:t>
            </w:r>
            <w:r w:rsidR="00FE5670">
              <w:rPr>
                <w:webHidden/>
              </w:rPr>
              <w:tab/>
            </w:r>
            <w:r w:rsidR="00FE5670">
              <w:rPr>
                <w:webHidden/>
              </w:rPr>
              <w:fldChar w:fldCharType="begin"/>
            </w:r>
            <w:r w:rsidR="00FE5670">
              <w:rPr>
                <w:webHidden/>
              </w:rPr>
              <w:instrText xml:space="preserve"> PAGEREF _Toc44332103 \h </w:instrText>
            </w:r>
            <w:r w:rsidR="00FE5670">
              <w:rPr>
                <w:webHidden/>
              </w:rPr>
            </w:r>
            <w:r w:rsidR="00FE5670">
              <w:rPr>
                <w:webHidden/>
              </w:rPr>
              <w:fldChar w:fldCharType="separate"/>
            </w:r>
            <w:r w:rsidR="006A3094">
              <w:rPr>
                <w:webHidden/>
              </w:rPr>
              <w:t>1</w:t>
            </w:r>
            <w:r w:rsidR="00FE5670">
              <w:rPr>
                <w:webHidden/>
              </w:rPr>
              <w:fldChar w:fldCharType="end"/>
            </w:r>
          </w:hyperlink>
        </w:p>
        <w:p w14:paraId="7142ED0C" w14:textId="560993EB" w:rsidR="00FE5670" w:rsidRDefault="00AF0B4C">
          <w:pPr>
            <w:pStyle w:val="T1"/>
            <w:rPr>
              <w:rFonts w:asciiTheme="minorHAnsi" w:eastAsiaTheme="minorEastAsia" w:hAnsiTheme="minorHAnsi" w:cstheme="minorBidi"/>
              <w:b w:val="0"/>
              <w:sz w:val="22"/>
              <w:szCs w:val="22"/>
            </w:rPr>
          </w:pPr>
          <w:hyperlink w:anchor="_Toc44332104" w:history="1">
            <w:r w:rsidR="00FE5670" w:rsidRPr="007D39DC">
              <w:rPr>
                <w:rStyle w:val="Kpr"/>
              </w:rPr>
              <w:t>1.</w:t>
            </w:r>
            <w:r w:rsidR="00FE5670">
              <w:rPr>
                <w:rFonts w:asciiTheme="minorHAnsi" w:eastAsiaTheme="minorEastAsia" w:hAnsiTheme="minorHAnsi" w:cstheme="minorBidi"/>
                <w:b w:val="0"/>
                <w:sz w:val="22"/>
                <w:szCs w:val="22"/>
              </w:rPr>
              <w:tab/>
            </w:r>
            <w:r w:rsidR="00FE5670" w:rsidRPr="007D39DC">
              <w:rPr>
                <w:rStyle w:val="Kpr"/>
              </w:rPr>
              <w:t>GENEL</w:t>
            </w:r>
            <w:r w:rsidR="00FE5670">
              <w:rPr>
                <w:webHidden/>
              </w:rPr>
              <w:tab/>
            </w:r>
            <w:r w:rsidR="00FE5670">
              <w:rPr>
                <w:webHidden/>
              </w:rPr>
              <w:fldChar w:fldCharType="begin"/>
            </w:r>
            <w:r w:rsidR="00FE5670">
              <w:rPr>
                <w:webHidden/>
              </w:rPr>
              <w:instrText xml:space="preserve"> PAGEREF _Toc44332104 \h </w:instrText>
            </w:r>
            <w:r w:rsidR="00FE5670">
              <w:rPr>
                <w:webHidden/>
              </w:rPr>
            </w:r>
            <w:r w:rsidR="00FE5670">
              <w:rPr>
                <w:webHidden/>
              </w:rPr>
              <w:fldChar w:fldCharType="separate"/>
            </w:r>
            <w:r w:rsidR="006A3094">
              <w:rPr>
                <w:webHidden/>
              </w:rPr>
              <w:t>1</w:t>
            </w:r>
            <w:r w:rsidR="00FE5670">
              <w:rPr>
                <w:webHidden/>
              </w:rPr>
              <w:fldChar w:fldCharType="end"/>
            </w:r>
          </w:hyperlink>
        </w:p>
        <w:p w14:paraId="2F8CE603" w14:textId="6CFC602E" w:rsidR="00FE5670" w:rsidRDefault="00AF0B4C">
          <w:pPr>
            <w:pStyle w:val="T2"/>
            <w:rPr>
              <w:rFonts w:asciiTheme="minorHAnsi" w:eastAsiaTheme="minorEastAsia" w:hAnsiTheme="minorHAnsi" w:cstheme="minorBidi"/>
              <w:b w:val="0"/>
              <w:sz w:val="22"/>
              <w:szCs w:val="22"/>
            </w:rPr>
          </w:pPr>
          <w:hyperlink w:anchor="_Toc44332105" w:history="1">
            <w:r w:rsidR="00FE5670" w:rsidRPr="007D39DC">
              <w:rPr>
                <w:rStyle w:val="Kpr"/>
              </w:rPr>
              <w:t>1.1.</w:t>
            </w:r>
            <w:r w:rsidR="00FE5670">
              <w:rPr>
                <w:rFonts w:asciiTheme="minorHAnsi" w:eastAsiaTheme="minorEastAsia" w:hAnsiTheme="minorHAnsi" w:cstheme="minorBidi"/>
                <w:b w:val="0"/>
                <w:sz w:val="22"/>
                <w:szCs w:val="22"/>
              </w:rPr>
              <w:tab/>
            </w:r>
            <w:r w:rsidR="00FE5670" w:rsidRPr="007D39DC">
              <w:rPr>
                <w:rStyle w:val="Kpr"/>
              </w:rPr>
              <w:t>Konu ve Kapsam</w:t>
            </w:r>
            <w:r w:rsidR="00FE5670">
              <w:rPr>
                <w:webHidden/>
              </w:rPr>
              <w:tab/>
            </w:r>
            <w:r w:rsidR="00FE5670">
              <w:rPr>
                <w:webHidden/>
              </w:rPr>
              <w:fldChar w:fldCharType="begin"/>
            </w:r>
            <w:r w:rsidR="00FE5670">
              <w:rPr>
                <w:webHidden/>
              </w:rPr>
              <w:instrText xml:space="preserve"> PAGEREF _Toc44332105 \h </w:instrText>
            </w:r>
            <w:r w:rsidR="00FE5670">
              <w:rPr>
                <w:webHidden/>
              </w:rPr>
            </w:r>
            <w:r w:rsidR="00FE5670">
              <w:rPr>
                <w:webHidden/>
              </w:rPr>
              <w:fldChar w:fldCharType="separate"/>
            </w:r>
            <w:r w:rsidR="006A3094">
              <w:rPr>
                <w:webHidden/>
              </w:rPr>
              <w:t>1</w:t>
            </w:r>
            <w:r w:rsidR="00FE5670">
              <w:rPr>
                <w:webHidden/>
              </w:rPr>
              <w:fldChar w:fldCharType="end"/>
            </w:r>
          </w:hyperlink>
        </w:p>
        <w:p w14:paraId="4B60D648" w14:textId="6757F8A3" w:rsidR="00FE5670" w:rsidRDefault="00AF0B4C">
          <w:pPr>
            <w:pStyle w:val="T2"/>
            <w:rPr>
              <w:rFonts w:asciiTheme="minorHAnsi" w:eastAsiaTheme="minorEastAsia" w:hAnsiTheme="minorHAnsi" w:cstheme="minorBidi"/>
              <w:b w:val="0"/>
              <w:sz w:val="22"/>
              <w:szCs w:val="22"/>
            </w:rPr>
          </w:pPr>
          <w:hyperlink w:anchor="_Toc44332106" w:history="1">
            <w:r w:rsidR="00FE5670" w:rsidRPr="007D39DC">
              <w:rPr>
                <w:rStyle w:val="Kpr"/>
              </w:rPr>
              <w:t>1.2.</w:t>
            </w:r>
            <w:r w:rsidR="00FE5670">
              <w:rPr>
                <w:rFonts w:asciiTheme="minorHAnsi" w:eastAsiaTheme="minorEastAsia" w:hAnsiTheme="minorHAnsi" w:cstheme="minorBidi"/>
                <w:b w:val="0"/>
                <w:sz w:val="22"/>
                <w:szCs w:val="22"/>
              </w:rPr>
              <w:tab/>
            </w:r>
            <w:r w:rsidR="00FE5670" w:rsidRPr="007D39DC">
              <w:rPr>
                <w:rStyle w:val="Kpr"/>
              </w:rPr>
              <w:t>Standartlar ve Dokümanlar</w:t>
            </w:r>
            <w:r w:rsidR="00FE5670">
              <w:rPr>
                <w:webHidden/>
              </w:rPr>
              <w:tab/>
            </w:r>
            <w:r w:rsidR="00FE5670">
              <w:rPr>
                <w:webHidden/>
              </w:rPr>
              <w:fldChar w:fldCharType="begin"/>
            </w:r>
            <w:r w:rsidR="00FE5670">
              <w:rPr>
                <w:webHidden/>
              </w:rPr>
              <w:instrText xml:space="preserve"> PAGEREF _Toc44332106 \h </w:instrText>
            </w:r>
            <w:r w:rsidR="00FE5670">
              <w:rPr>
                <w:webHidden/>
              </w:rPr>
            </w:r>
            <w:r w:rsidR="00FE5670">
              <w:rPr>
                <w:webHidden/>
              </w:rPr>
              <w:fldChar w:fldCharType="separate"/>
            </w:r>
            <w:r w:rsidR="006A3094">
              <w:rPr>
                <w:webHidden/>
              </w:rPr>
              <w:t>1</w:t>
            </w:r>
            <w:r w:rsidR="00FE5670">
              <w:rPr>
                <w:webHidden/>
              </w:rPr>
              <w:fldChar w:fldCharType="end"/>
            </w:r>
          </w:hyperlink>
        </w:p>
        <w:p w14:paraId="5D097626" w14:textId="201C38F0" w:rsidR="00FE5670" w:rsidRDefault="00AF0B4C">
          <w:pPr>
            <w:pStyle w:val="T2"/>
            <w:rPr>
              <w:rFonts w:asciiTheme="minorHAnsi" w:eastAsiaTheme="minorEastAsia" w:hAnsiTheme="minorHAnsi" w:cstheme="minorBidi"/>
              <w:b w:val="0"/>
              <w:sz w:val="22"/>
              <w:szCs w:val="22"/>
            </w:rPr>
          </w:pPr>
          <w:hyperlink w:anchor="_Toc44332107" w:history="1">
            <w:r w:rsidR="00FE5670" w:rsidRPr="007D39DC">
              <w:rPr>
                <w:rStyle w:val="Kpr"/>
              </w:rPr>
              <w:t>1.3.</w:t>
            </w:r>
            <w:r w:rsidR="00FE5670">
              <w:rPr>
                <w:rFonts w:asciiTheme="minorHAnsi" w:eastAsiaTheme="minorEastAsia" w:hAnsiTheme="minorHAnsi" w:cstheme="minorBidi"/>
                <w:b w:val="0"/>
                <w:sz w:val="22"/>
                <w:szCs w:val="22"/>
              </w:rPr>
              <w:tab/>
            </w:r>
            <w:r w:rsidR="00FE5670" w:rsidRPr="007D39DC">
              <w:rPr>
                <w:rStyle w:val="Kpr"/>
              </w:rPr>
              <w:t>Yönetmelikler ve Tebliğler</w:t>
            </w:r>
            <w:r w:rsidR="00FE5670">
              <w:rPr>
                <w:webHidden/>
              </w:rPr>
              <w:tab/>
            </w:r>
            <w:r w:rsidR="00FE5670">
              <w:rPr>
                <w:webHidden/>
              </w:rPr>
              <w:fldChar w:fldCharType="begin"/>
            </w:r>
            <w:r w:rsidR="00FE5670">
              <w:rPr>
                <w:webHidden/>
              </w:rPr>
              <w:instrText xml:space="preserve"> PAGEREF _Toc44332107 \h </w:instrText>
            </w:r>
            <w:r w:rsidR="00FE5670">
              <w:rPr>
                <w:webHidden/>
              </w:rPr>
            </w:r>
            <w:r w:rsidR="00FE5670">
              <w:rPr>
                <w:webHidden/>
              </w:rPr>
              <w:fldChar w:fldCharType="separate"/>
            </w:r>
            <w:r w:rsidR="006A3094">
              <w:rPr>
                <w:webHidden/>
              </w:rPr>
              <w:t>3</w:t>
            </w:r>
            <w:r w:rsidR="00FE5670">
              <w:rPr>
                <w:webHidden/>
              </w:rPr>
              <w:fldChar w:fldCharType="end"/>
            </w:r>
          </w:hyperlink>
        </w:p>
        <w:p w14:paraId="4F068285" w14:textId="0C8C7786" w:rsidR="00FE5670" w:rsidRDefault="00AF0B4C">
          <w:pPr>
            <w:pStyle w:val="T2"/>
            <w:rPr>
              <w:rStyle w:val="Kpr"/>
            </w:rPr>
          </w:pPr>
          <w:hyperlink w:anchor="_Toc44332108" w:history="1">
            <w:r w:rsidR="00FE5670" w:rsidRPr="007D39DC">
              <w:rPr>
                <w:rStyle w:val="Kpr"/>
              </w:rPr>
              <w:t>1.4.</w:t>
            </w:r>
            <w:r w:rsidR="00FE5670">
              <w:rPr>
                <w:rFonts w:asciiTheme="minorHAnsi" w:eastAsiaTheme="minorEastAsia" w:hAnsiTheme="minorHAnsi" w:cstheme="minorBidi"/>
                <w:b w:val="0"/>
                <w:sz w:val="22"/>
                <w:szCs w:val="22"/>
              </w:rPr>
              <w:tab/>
            </w:r>
            <w:r w:rsidR="00FE5670" w:rsidRPr="007D39DC">
              <w:rPr>
                <w:rStyle w:val="Kpr"/>
              </w:rPr>
              <w:t>İşletme/Çalışma Şartları</w:t>
            </w:r>
            <w:r w:rsidR="00FE5670">
              <w:rPr>
                <w:webHidden/>
              </w:rPr>
              <w:tab/>
            </w:r>
            <w:r w:rsidR="00FE5670">
              <w:rPr>
                <w:webHidden/>
              </w:rPr>
              <w:fldChar w:fldCharType="begin"/>
            </w:r>
            <w:r w:rsidR="00FE5670">
              <w:rPr>
                <w:webHidden/>
              </w:rPr>
              <w:instrText xml:space="preserve"> PAGEREF _Toc44332108 \h </w:instrText>
            </w:r>
            <w:r w:rsidR="00FE5670">
              <w:rPr>
                <w:webHidden/>
              </w:rPr>
            </w:r>
            <w:r w:rsidR="00FE5670">
              <w:rPr>
                <w:webHidden/>
              </w:rPr>
              <w:fldChar w:fldCharType="separate"/>
            </w:r>
            <w:r w:rsidR="006A3094">
              <w:rPr>
                <w:webHidden/>
              </w:rPr>
              <w:t>3</w:t>
            </w:r>
            <w:r w:rsidR="00FE5670">
              <w:rPr>
                <w:webHidden/>
              </w:rPr>
              <w:fldChar w:fldCharType="end"/>
            </w:r>
          </w:hyperlink>
        </w:p>
        <w:p w14:paraId="47CA05AD" w14:textId="77777777" w:rsidR="00FE5670" w:rsidRPr="00FE5670" w:rsidRDefault="00FE5670" w:rsidP="00FE5670">
          <w:pPr>
            <w:rPr>
              <w:rFonts w:eastAsiaTheme="minorEastAsia"/>
              <w:noProof/>
            </w:rPr>
          </w:pPr>
        </w:p>
        <w:p w14:paraId="2C48A420" w14:textId="29FB30C6" w:rsidR="00FE5670" w:rsidRDefault="00AF0B4C">
          <w:pPr>
            <w:pStyle w:val="T1"/>
            <w:rPr>
              <w:rFonts w:asciiTheme="minorHAnsi" w:eastAsiaTheme="minorEastAsia" w:hAnsiTheme="minorHAnsi" w:cstheme="minorBidi"/>
              <w:b w:val="0"/>
              <w:sz w:val="22"/>
              <w:szCs w:val="22"/>
            </w:rPr>
          </w:pPr>
          <w:hyperlink w:anchor="_Toc44332109" w:history="1">
            <w:r w:rsidR="00FE5670" w:rsidRPr="007D39DC">
              <w:rPr>
                <w:rStyle w:val="Kpr"/>
              </w:rPr>
              <w:t>2.</w:t>
            </w:r>
            <w:r w:rsidR="00FE5670">
              <w:rPr>
                <w:rFonts w:asciiTheme="minorHAnsi" w:eastAsiaTheme="minorEastAsia" w:hAnsiTheme="minorHAnsi" w:cstheme="minorBidi"/>
                <w:b w:val="0"/>
                <w:sz w:val="22"/>
                <w:szCs w:val="22"/>
              </w:rPr>
              <w:tab/>
            </w:r>
            <w:r w:rsidR="00FE5670" w:rsidRPr="007D39DC">
              <w:rPr>
                <w:rStyle w:val="Kpr"/>
              </w:rPr>
              <w:t>ÖZELLİKLER</w:t>
            </w:r>
            <w:r w:rsidR="00FE5670">
              <w:rPr>
                <w:webHidden/>
              </w:rPr>
              <w:tab/>
            </w:r>
            <w:r w:rsidR="00FE5670">
              <w:rPr>
                <w:webHidden/>
              </w:rPr>
              <w:fldChar w:fldCharType="begin"/>
            </w:r>
            <w:r w:rsidR="00FE5670">
              <w:rPr>
                <w:webHidden/>
              </w:rPr>
              <w:instrText xml:space="preserve"> PAGEREF _Toc44332109 \h </w:instrText>
            </w:r>
            <w:r w:rsidR="00FE5670">
              <w:rPr>
                <w:webHidden/>
              </w:rPr>
            </w:r>
            <w:r w:rsidR="00FE5670">
              <w:rPr>
                <w:webHidden/>
              </w:rPr>
              <w:fldChar w:fldCharType="separate"/>
            </w:r>
            <w:r w:rsidR="006A3094">
              <w:rPr>
                <w:webHidden/>
              </w:rPr>
              <w:t>5</w:t>
            </w:r>
            <w:r w:rsidR="00FE5670">
              <w:rPr>
                <w:webHidden/>
              </w:rPr>
              <w:fldChar w:fldCharType="end"/>
            </w:r>
          </w:hyperlink>
        </w:p>
        <w:p w14:paraId="79CD3723" w14:textId="01A75C61" w:rsidR="00FE5670" w:rsidRDefault="00AF0B4C">
          <w:pPr>
            <w:pStyle w:val="T2"/>
            <w:rPr>
              <w:rFonts w:asciiTheme="minorHAnsi" w:eastAsiaTheme="minorEastAsia" w:hAnsiTheme="minorHAnsi" w:cstheme="minorBidi"/>
              <w:b w:val="0"/>
              <w:sz w:val="22"/>
              <w:szCs w:val="22"/>
            </w:rPr>
          </w:pPr>
          <w:hyperlink w:anchor="_Toc44332110" w:history="1">
            <w:r w:rsidR="00FE5670" w:rsidRPr="007D39DC">
              <w:rPr>
                <w:rStyle w:val="Kpr"/>
              </w:rPr>
              <w:t>2.1.</w:t>
            </w:r>
            <w:r w:rsidR="00FE5670">
              <w:rPr>
                <w:rFonts w:asciiTheme="minorHAnsi" w:eastAsiaTheme="minorEastAsia" w:hAnsiTheme="minorHAnsi" w:cstheme="minorBidi"/>
                <w:b w:val="0"/>
                <w:sz w:val="22"/>
                <w:szCs w:val="22"/>
              </w:rPr>
              <w:tab/>
            </w:r>
            <w:r w:rsidR="00FE5670" w:rsidRPr="007D39DC">
              <w:rPr>
                <w:rStyle w:val="Kpr"/>
              </w:rPr>
              <w:t>Tasarım ve Yapısal Özellikler</w:t>
            </w:r>
            <w:r w:rsidR="00FE5670">
              <w:rPr>
                <w:webHidden/>
              </w:rPr>
              <w:tab/>
            </w:r>
            <w:r w:rsidR="00FE5670">
              <w:rPr>
                <w:webHidden/>
              </w:rPr>
              <w:fldChar w:fldCharType="begin"/>
            </w:r>
            <w:r w:rsidR="00FE5670">
              <w:rPr>
                <w:webHidden/>
              </w:rPr>
              <w:instrText xml:space="preserve"> PAGEREF _Toc44332110 \h </w:instrText>
            </w:r>
            <w:r w:rsidR="00FE5670">
              <w:rPr>
                <w:webHidden/>
              </w:rPr>
            </w:r>
            <w:r w:rsidR="00FE5670">
              <w:rPr>
                <w:webHidden/>
              </w:rPr>
              <w:fldChar w:fldCharType="separate"/>
            </w:r>
            <w:r w:rsidR="006A3094">
              <w:rPr>
                <w:webHidden/>
              </w:rPr>
              <w:t>5</w:t>
            </w:r>
            <w:r w:rsidR="00FE5670">
              <w:rPr>
                <w:webHidden/>
              </w:rPr>
              <w:fldChar w:fldCharType="end"/>
            </w:r>
          </w:hyperlink>
        </w:p>
        <w:p w14:paraId="50C93FE9" w14:textId="00BAE9F7" w:rsidR="00FE5670" w:rsidRDefault="00AF0B4C">
          <w:pPr>
            <w:pStyle w:val="T3"/>
            <w:rPr>
              <w:rFonts w:asciiTheme="minorHAnsi" w:eastAsiaTheme="minorEastAsia" w:hAnsiTheme="minorHAnsi" w:cstheme="minorBidi"/>
              <w:noProof/>
              <w:sz w:val="22"/>
              <w:szCs w:val="22"/>
            </w:rPr>
          </w:pPr>
          <w:hyperlink w:anchor="_Toc44332111" w:history="1">
            <w:r w:rsidR="00FE5670" w:rsidRPr="007D39DC">
              <w:rPr>
                <w:rStyle w:val="Kpr"/>
                <w:noProof/>
              </w:rPr>
              <w:t>2.1.1.</w:t>
            </w:r>
            <w:r w:rsidR="00FE5670">
              <w:rPr>
                <w:rFonts w:asciiTheme="minorHAnsi" w:eastAsiaTheme="minorEastAsia" w:hAnsiTheme="minorHAnsi" w:cstheme="minorBidi"/>
                <w:noProof/>
                <w:sz w:val="22"/>
                <w:szCs w:val="22"/>
              </w:rPr>
              <w:tab/>
            </w:r>
            <w:r w:rsidR="00FE5670" w:rsidRPr="007D39DC">
              <w:rPr>
                <w:rStyle w:val="Kpr"/>
                <w:noProof/>
              </w:rPr>
              <w:t>Mahfaza</w:t>
            </w:r>
            <w:r w:rsidR="00FE5670">
              <w:rPr>
                <w:noProof/>
                <w:webHidden/>
              </w:rPr>
              <w:tab/>
            </w:r>
            <w:r w:rsidR="00FE5670">
              <w:rPr>
                <w:noProof/>
                <w:webHidden/>
              </w:rPr>
              <w:fldChar w:fldCharType="begin"/>
            </w:r>
            <w:r w:rsidR="00FE5670">
              <w:rPr>
                <w:noProof/>
                <w:webHidden/>
              </w:rPr>
              <w:instrText xml:space="preserve"> PAGEREF _Toc44332111 \h </w:instrText>
            </w:r>
            <w:r w:rsidR="00FE5670">
              <w:rPr>
                <w:noProof/>
                <w:webHidden/>
              </w:rPr>
            </w:r>
            <w:r w:rsidR="00FE5670">
              <w:rPr>
                <w:noProof/>
                <w:webHidden/>
              </w:rPr>
              <w:fldChar w:fldCharType="separate"/>
            </w:r>
            <w:r w:rsidR="006A3094">
              <w:rPr>
                <w:noProof/>
                <w:webHidden/>
              </w:rPr>
              <w:t>5</w:t>
            </w:r>
            <w:r w:rsidR="00FE5670">
              <w:rPr>
                <w:noProof/>
                <w:webHidden/>
              </w:rPr>
              <w:fldChar w:fldCharType="end"/>
            </w:r>
          </w:hyperlink>
        </w:p>
        <w:p w14:paraId="53A5B3C5" w14:textId="44550787" w:rsidR="00FE5670" w:rsidRDefault="00AF0B4C">
          <w:pPr>
            <w:pStyle w:val="T3"/>
            <w:rPr>
              <w:rFonts w:asciiTheme="minorHAnsi" w:eastAsiaTheme="minorEastAsia" w:hAnsiTheme="minorHAnsi" w:cstheme="minorBidi"/>
              <w:noProof/>
              <w:sz w:val="22"/>
              <w:szCs w:val="22"/>
            </w:rPr>
          </w:pPr>
          <w:hyperlink w:anchor="_Toc44332112" w:history="1">
            <w:r w:rsidR="00FE5670" w:rsidRPr="007D39DC">
              <w:rPr>
                <w:rStyle w:val="Kpr"/>
                <w:noProof/>
              </w:rPr>
              <w:t>2.1.2.</w:t>
            </w:r>
            <w:r w:rsidR="00FE5670">
              <w:rPr>
                <w:rFonts w:asciiTheme="minorHAnsi" w:eastAsiaTheme="minorEastAsia" w:hAnsiTheme="minorHAnsi" w:cstheme="minorBidi"/>
                <w:noProof/>
                <w:sz w:val="22"/>
                <w:szCs w:val="22"/>
              </w:rPr>
              <w:tab/>
            </w:r>
            <w:r w:rsidR="00FE5670" w:rsidRPr="007D39DC">
              <w:rPr>
                <w:rStyle w:val="Kpr"/>
                <w:noProof/>
              </w:rPr>
              <w:t>Ekran</w:t>
            </w:r>
            <w:r w:rsidR="00FE5670">
              <w:rPr>
                <w:noProof/>
                <w:webHidden/>
              </w:rPr>
              <w:tab/>
            </w:r>
            <w:r w:rsidR="00FE5670">
              <w:rPr>
                <w:noProof/>
                <w:webHidden/>
              </w:rPr>
              <w:fldChar w:fldCharType="begin"/>
            </w:r>
            <w:r w:rsidR="00FE5670">
              <w:rPr>
                <w:noProof/>
                <w:webHidden/>
              </w:rPr>
              <w:instrText xml:space="preserve"> PAGEREF _Toc44332112 \h </w:instrText>
            </w:r>
            <w:r w:rsidR="00FE5670">
              <w:rPr>
                <w:noProof/>
                <w:webHidden/>
              </w:rPr>
            </w:r>
            <w:r w:rsidR="00FE5670">
              <w:rPr>
                <w:noProof/>
                <w:webHidden/>
              </w:rPr>
              <w:fldChar w:fldCharType="separate"/>
            </w:r>
            <w:r w:rsidR="006A3094">
              <w:rPr>
                <w:noProof/>
                <w:webHidden/>
              </w:rPr>
              <w:t>6</w:t>
            </w:r>
            <w:r w:rsidR="00FE5670">
              <w:rPr>
                <w:noProof/>
                <w:webHidden/>
              </w:rPr>
              <w:fldChar w:fldCharType="end"/>
            </w:r>
          </w:hyperlink>
        </w:p>
        <w:p w14:paraId="16EE7C83" w14:textId="04B3D74E" w:rsidR="00FE5670" w:rsidRDefault="00AF0B4C">
          <w:pPr>
            <w:pStyle w:val="T3"/>
            <w:rPr>
              <w:rFonts w:asciiTheme="minorHAnsi" w:eastAsiaTheme="minorEastAsia" w:hAnsiTheme="minorHAnsi" w:cstheme="minorBidi"/>
              <w:noProof/>
              <w:sz w:val="22"/>
              <w:szCs w:val="22"/>
            </w:rPr>
          </w:pPr>
          <w:hyperlink w:anchor="_Toc44332113" w:history="1">
            <w:r w:rsidR="00FE5670" w:rsidRPr="007D39DC">
              <w:rPr>
                <w:rStyle w:val="Kpr"/>
                <w:noProof/>
              </w:rPr>
              <w:t>2.1.3.</w:t>
            </w:r>
            <w:r w:rsidR="00FE5670">
              <w:rPr>
                <w:rFonts w:asciiTheme="minorHAnsi" w:eastAsiaTheme="minorEastAsia" w:hAnsiTheme="minorHAnsi" w:cstheme="minorBidi"/>
                <w:noProof/>
                <w:sz w:val="22"/>
                <w:szCs w:val="22"/>
              </w:rPr>
              <w:tab/>
            </w:r>
            <w:r w:rsidR="00FE5670" w:rsidRPr="007D39DC">
              <w:rPr>
                <w:rStyle w:val="Kpr"/>
                <w:noProof/>
              </w:rPr>
              <w:t>LED Özellikleri</w:t>
            </w:r>
            <w:r w:rsidR="00FE5670">
              <w:rPr>
                <w:noProof/>
                <w:webHidden/>
              </w:rPr>
              <w:tab/>
            </w:r>
            <w:r w:rsidR="00FE5670">
              <w:rPr>
                <w:noProof/>
                <w:webHidden/>
              </w:rPr>
              <w:fldChar w:fldCharType="begin"/>
            </w:r>
            <w:r w:rsidR="00FE5670">
              <w:rPr>
                <w:noProof/>
                <w:webHidden/>
              </w:rPr>
              <w:instrText xml:space="preserve"> PAGEREF _Toc44332113 \h </w:instrText>
            </w:r>
            <w:r w:rsidR="00FE5670">
              <w:rPr>
                <w:noProof/>
                <w:webHidden/>
              </w:rPr>
            </w:r>
            <w:r w:rsidR="00FE5670">
              <w:rPr>
                <w:noProof/>
                <w:webHidden/>
              </w:rPr>
              <w:fldChar w:fldCharType="separate"/>
            </w:r>
            <w:r w:rsidR="006A3094">
              <w:rPr>
                <w:noProof/>
                <w:webHidden/>
              </w:rPr>
              <w:t>7</w:t>
            </w:r>
            <w:r w:rsidR="00FE5670">
              <w:rPr>
                <w:noProof/>
                <w:webHidden/>
              </w:rPr>
              <w:fldChar w:fldCharType="end"/>
            </w:r>
          </w:hyperlink>
        </w:p>
        <w:p w14:paraId="562B6F4D" w14:textId="7035F3EA" w:rsidR="00FE5670" w:rsidRDefault="00AF0B4C">
          <w:pPr>
            <w:pStyle w:val="T3"/>
            <w:rPr>
              <w:rFonts w:asciiTheme="minorHAnsi" w:eastAsiaTheme="minorEastAsia" w:hAnsiTheme="minorHAnsi" w:cstheme="minorBidi"/>
              <w:noProof/>
              <w:sz w:val="22"/>
              <w:szCs w:val="22"/>
            </w:rPr>
          </w:pPr>
          <w:hyperlink w:anchor="_Toc44332114" w:history="1">
            <w:r w:rsidR="00FE5670" w:rsidRPr="007D39DC">
              <w:rPr>
                <w:rStyle w:val="Kpr"/>
                <w:noProof/>
              </w:rPr>
              <w:t>2.1.4.</w:t>
            </w:r>
            <w:r w:rsidR="00FE5670">
              <w:rPr>
                <w:rFonts w:asciiTheme="minorHAnsi" w:eastAsiaTheme="minorEastAsia" w:hAnsiTheme="minorHAnsi" w:cstheme="minorBidi"/>
                <w:noProof/>
                <w:sz w:val="22"/>
                <w:szCs w:val="22"/>
              </w:rPr>
              <w:tab/>
            </w:r>
            <w:r w:rsidR="00FE5670" w:rsidRPr="007D39DC">
              <w:rPr>
                <w:rStyle w:val="Kpr"/>
                <w:noProof/>
              </w:rPr>
              <w:t>Boyut</w:t>
            </w:r>
            <w:r w:rsidR="00FE5670">
              <w:rPr>
                <w:noProof/>
                <w:webHidden/>
              </w:rPr>
              <w:tab/>
            </w:r>
            <w:r w:rsidR="00FE5670">
              <w:rPr>
                <w:noProof/>
                <w:webHidden/>
              </w:rPr>
              <w:fldChar w:fldCharType="begin"/>
            </w:r>
            <w:r w:rsidR="00FE5670">
              <w:rPr>
                <w:noProof/>
                <w:webHidden/>
              </w:rPr>
              <w:instrText xml:space="preserve"> PAGEREF _Toc44332114 \h </w:instrText>
            </w:r>
            <w:r w:rsidR="00FE5670">
              <w:rPr>
                <w:noProof/>
                <w:webHidden/>
              </w:rPr>
            </w:r>
            <w:r w:rsidR="00FE5670">
              <w:rPr>
                <w:noProof/>
                <w:webHidden/>
              </w:rPr>
              <w:fldChar w:fldCharType="separate"/>
            </w:r>
            <w:r w:rsidR="006A3094">
              <w:rPr>
                <w:noProof/>
                <w:webHidden/>
              </w:rPr>
              <w:t>7</w:t>
            </w:r>
            <w:r w:rsidR="00FE5670">
              <w:rPr>
                <w:noProof/>
                <w:webHidden/>
              </w:rPr>
              <w:fldChar w:fldCharType="end"/>
            </w:r>
          </w:hyperlink>
        </w:p>
        <w:p w14:paraId="5B59C246" w14:textId="58F0E295" w:rsidR="00FE5670" w:rsidRDefault="00AF0B4C">
          <w:pPr>
            <w:pStyle w:val="T3"/>
            <w:rPr>
              <w:rFonts w:asciiTheme="minorHAnsi" w:eastAsiaTheme="minorEastAsia" w:hAnsiTheme="minorHAnsi" w:cstheme="minorBidi"/>
              <w:noProof/>
              <w:sz w:val="22"/>
              <w:szCs w:val="22"/>
            </w:rPr>
          </w:pPr>
          <w:hyperlink w:anchor="_Toc44332115" w:history="1">
            <w:r w:rsidR="00FE5670" w:rsidRPr="007D39DC">
              <w:rPr>
                <w:rStyle w:val="Kpr"/>
                <w:noProof/>
              </w:rPr>
              <w:t>2.1.5.</w:t>
            </w:r>
            <w:r w:rsidR="00FE5670">
              <w:rPr>
                <w:rFonts w:asciiTheme="minorHAnsi" w:eastAsiaTheme="minorEastAsia" w:hAnsiTheme="minorHAnsi" w:cstheme="minorBidi"/>
                <w:noProof/>
                <w:sz w:val="22"/>
                <w:szCs w:val="22"/>
              </w:rPr>
              <w:tab/>
            </w:r>
            <w:r w:rsidR="00FE5670" w:rsidRPr="007D39DC">
              <w:rPr>
                <w:rStyle w:val="Kpr"/>
                <w:noProof/>
              </w:rPr>
              <w:t>İşaretleme</w:t>
            </w:r>
            <w:r w:rsidR="00FE5670">
              <w:rPr>
                <w:noProof/>
                <w:webHidden/>
              </w:rPr>
              <w:tab/>
            </w:r>
            <w:r w:rsidR="00FE5670">
              <w:rPr>
                <w:noProof/>
                <w:webHidden/>
              </w:rPr>
              <w:fldChar w:fldCharType="begin"/>
            </w:r>
            <w:r w:rsidR="00FE5670">
              <w:rPr>
                <w:noProof/>
                <w:webHidden/>
              </w:rPr>
              <w:instrText xml:space="preserve"> PAGEREF _Toc44332115 \h </w:instrText>
            </w:r>
            <w:r w:rsidR="00FE5670">
              <w:rPr>
                <w:noProof/>
                <w:webHidden/>
              </w:rPr>
            </w:r>
            <w:r w:rsidR="00FE5670">
              <w:rPr>
                <w:noProof/>
                <w:webHidden/>
              </w:rPr>
              <w:fldChar w:fldCharType="separate"/>
            </w:r>
            <w:r w:rsidR="006A3094">
              <w:rPr>
                <w:noProof/>
                <w:webHidden/>
              </w:rPr>
              <w:t>7</w:t>
            </w:r>
            <w:r w:rsidR="00FE5670">
              <w:rPr>
                <w:noProof/>
                <w:webHidden/>
              </w:rPr>
              <w:fldChar w:fldCharType="end"/>
            </w:r>
          </w:hyperlink>
        </w:p>
        <w:p w14:paraId="1D7EE773" w14:textId="7C0CCAF5" w:rsidR="00FE5670" w:rsidRDefault="00AF0B4C">
          <w:pPr>
            <w:pStyle w:val="T2"/>
            <w:rPr>
              <w:rFonts w:asciiTheme="minorHAnsi" w:eastAsiaTheme="minorEastAsia" w:hAnsiTheme="minorHAnsi" w:cstheme="minorBidi"/>
              <w:b w:val="0"/>
              <w:sz w:val="22"/>
              <w:szCs w:val="22"/>
            </w:rPr>
          </w:pPr>
          <w:hyperlink w:anchor="_Toc44332116" w:history="1">
            <w:r w:rsidR="00FE5670" w:rsidRPr="007D39DC">
              <w:rPr>
                <w:rStyle w:val="Kpr"/>
              </w:rPr>
              <w:t>2.2.</w:t>
            </w:r>
            <w:r w:rsidR="00FE5670">
              <w:rPr>
                <w:rFonts w:asciiTheme="minorHAnsi" w:eastAsiaTheme="minorEastAsia" w:hAnsiTheme="minorHAnsi" w:cstheme="minorBidi"/>
                <w:b w:val="0"/>
                <w:sz w:val="22"/>
                <w:szCs w:val="22"/>
              </w:rPr>
              <w:tab/>
            </w:r>
            <w:r w:rsidR="00FE5670" w:rsidRPr="007D39DC">
              <w:rPr>
                <w:rStyle w:val="Kpr"/>
              </w:rPr>
              <w:t>Elektriksel Özellikler</w:t>
            </w:r>
            <w:r w:rsidR="00FE5670">
              <w:rPr>
                <w:webHidden/>
              </w:rPr>
              <w:tab/>
            </w:r>
            <w:r w:rsidR="00FE5670">
              <w:rPr>
                <w:webHidden/>
              </w:rPr>
              <w:fldChar w:fldCharType="begin"/>
            </w:r>
            <w:r w:rsidR="00FE5670">
              <w:rPr>
                <w:webHidden/>
              </w:rPr>
              <w:instrText xml:space="preserve"> PAGEREF _Toc44332116 \h </w:instrText>
            </w:r>
            <w:r w:rsidR="00FE5670">
              <w:rPr>
                <w:webHidden/>
              </w:rPr>
            </w:r>
            <w:r w:rsidR="00FE5670">
              <w:rPr>
                <w:webHidden/>
              </w:rPr>
              <w:fldChar w:fldCharType="separate"/>
            </w:r>
            <w:r w:rsidR="006A3094">
              <w:rPr>
                <w:webHidden/>
              </w:rPr>
              <w:t>8</w:t>
            </w:r>
            <w:r w:rsidR="00FE5670">
              <w:rPr>
                <w:webHidden/>
              </w:rPr>
              <w:fldChar w:fldCharType="end"/>
            </w:r>
          </w:hyperlink>
        </w:p>
        <w:p w14:paraId="2881EF76" w14:textId="69DCBF09" w:rsidR="00FE5670" w:rsidRDefault="00AF0B4C">
          <w:pPr>
            <w:pStyle w:val="T3"/>
            <w:rPr>
              <w:rFonts w:asciiTheme="minorHAnsi" w:eastAsiaTheme="minorEastAsia" w:hAnsiTheme="minorHAnsi" w:cstheme="minorBidi"/>
              <w:noProof/>
              <w:sz w:val="22"/>
              <w:szCs w:val="22"/>
            </w:rPr>
          </w:pPr>
          <w:hyperlink w:anchor="_Toc44332117" w:history="1">
            <w:r w:rsidR="00FE5670" w:rsidRPr="007D39DC">
              <w:rPr>
                <w:rStyle w:val="Kpr"/>
                <w:noProof/>
              </w:rPr>
              <w:t>2.2.1.</w:t>
            </w:r>
            <w:r w:rsidR="00FE5670">
              <w:rPr>
                <w:rFonts w:asciiTheme="minorHAnsi" w:eastAsiaTheme="minorEastAsia" w:hAnsiTheme="minorHAnsi" w:cstheme="minorBidi"/>
                <w:noProof/>
                <w:sz w:val="22"/>
                <w:szCs w:val="22"/>
              </w:rPr>
              <w:tab/>
            </w:r>
            <w:r w:rsidR="00FE5670" w:rsidRPr="007D39DC">
              <w:rPr>
                <w:rStyle w:val="Kpr"/>
                <w:noProof/>
              </w:rPr>
              <w:t>Bağlantı Uçları</w:t>
            </w:r>
            <w:r w:rsidR="00FE5670">
              <w:rPr>
                <w:noProof/>
                <w:webHidden/>
              </w:rPr>
              <w:tab/>
            </w:r>
            <w:r w:rsidR="00FE5670">
              <w:rPr>
                <w:noProof/>
                <w:webHidden/>
              </w:rPr>
              <w:fldChar w:fldCharType="begin"/>
            </w:r>
            <w:r w:rsidR="00FE5670">
              <w:rPr>
                <w:noProof/>
                <w:webHidden/>
              </w:rPr>
              <w:instrText xml:space="preserve"> PAGEREF _Toc44332117 \h </w:instrText>
            </w:r>
            <w:r w:rsidR="00FE5670">
              <w:rPr>
                <w:noProof/>
                <w:webHidden/>
              </w:rPr>
            </w:r>
            <w:r w:rsidR="00FE5670">
              <w:rPr>
                <w:noProof/>
                <w:webHidden/>
              </w:rPr>
              <w:fldChar w:fldCharType="separate"/>
            </w:r>
            <w:r w:rsidR="006A3094">
              <w:rPr>
                <w:noProof/>
                <w:webHidden/>
              </w:rPr>
              <w:t>9</w:t>
            </w:r>
            <w:r w:rsidR="00FE5670">
              <w:rPr>
                <w:noProof/>
                <w:webHidden/>
              </w:rPr>
              <w:fldChar w:fldCharType="end"/>
            </w:r>
          </w:hyperlink>
        </w:p>
        <w:p w14:paraId="1BCC3CB0" w14:textId="2847E67C" w:rsidR="00FE5670" w:rsidRDefault="00AF0B4C">
          <w:pPr>
            <w:pStyle w:val="T3"/>
            <w:rPr>
              <w:rFonts w:asciiTheme="minorHAnsi" w:eastAsiaTheme="minorEastAsia" w:hAnsiTheme="minorHAnsi" w:cstheme="minorBidi"/>
              <w:noProof/>
              <w:sz w:val="22"/>
              <w:szCs w:val="22"/>
            </w:rPr>
          </w:pPr>
          <w:hyperlink w:anchor="_Toc44332118" w:history="1">
            <w:r w:rsidR="00FE5670" w:rsidRPr="007D39DC">
              <w:rPr>
                <w:rStyle w:val="Kpr"/>
                <w:noProof/>
              </w:rPr>
              <w:t>2.2.2.</w:t>
            </w:r>
            <w:r w:rsidR="00FE5670">
              <w:rPr>
                <w:rFonts w:asciiTheme="minorHAnsi" w:eastAsiaTheme="minorEastAsia" w:hAnsiTheme="minorHAnsi" w:cstheme="minorBidi"/>
                <w:noProof/>
                <w:sz w:val="22"/>
                <w:szCs w:val="22"/>
              </w:rPr>
              <w:tab/>
            </w:r>
            <w:r w:rsidR="00FE5670" w:rsidRPr="007D39DC">
              <w:rPr>
                <w:rStyle w:val="Kpr"/>
                <w:noProof/>
              </w:rPr>
              <w:t>Gerçek Zaman Saati</w:t>
            </w:r>
            <w:r w:rsidR="00FE5670">
              <w:rPr>
                <w:noProof/>
                <w:webHidden/>
              </w:rPr>
              <w:tab/>
            </w:r>
            <w:r w:rsidR="00FE5670">
              <w:rPr>
                <w:noProof/>
                <w:webHidden/>
              </w:rPr>
              <w:fldChar w:fldCharType="begin"/>
            </w:r>
            <w:r w:rsidR="00FE5670">
              <w:rPr>
                <w:noProof/>
                <w:webHidden/>
              </w:rPr>
              <w:instrText xml:space="preserve"> PAGEREF _Toc44332118 \h </w:instrText>
            </w:r>
            <w:r w:rsidR="00FE5670">
              <w:rPr>
                <w:noProof/>
                <w:webHidden/>
              </w:rPr>
            </w:r>
            <w:r w:rsidR="00FE5670">
              <w:rPr>
                <w:noProof/>
                <w:webHidden/>
              </w:rPr>
              <w:fldChar w:fldCharType="separate"/>
            </w:r>
            <w:r w:rsidR="006A3094">
              <w:rPr>
                <w:noProof/>
                <w:webHidden/>
              </w:rPr>
              <w:t>9</w:t>
            </w:r>
            <w:r w:rsidR="00FE5670">
              <w:rPr>
                <w:noProof/>
                <w:webHidden/>
              </w:rPr>
              <w:fldChar w:fldCharType="end"/>
            </w:r>
          </w:hyperlink>
        </w:p>
        <w:p w14:paraId="0540F5F8" w14:textId="6D5AD737" w:rsidR="00FE5670" w:rsidRDefault="00AF0B4C">
          <w:pPr>
            <w:pStyle w:val="T3"/>
            <w:rPr>
              <w:rStyle w:val="Kpr"/>
              <w:noProof/>
            </w:rPr>
          </w:pPr>
          <w:hyperlink w:anchor="_Toc44332119" w:history="1">
            <w:r w:rsidR="00FE5670" w:rsidRPr="007D39DC">
              <w:rPr>
                <w:rStyle w:val="Kpr"/>
                <w:noProof/>
              </w:rPr>
              <w:t>2.2.3.</w:t>
            </w:r>
            <w:r w:rsidR="00FE5670">
              <w:rPr>
                <w:rFonts w:asciiTheme="minorHAnsi" w:eastAsiaTheme="minorEastAsia" w:hAnsiTheme="minorHAnsi" w:cstheme="minorBidi"/>
                <w:noProof/>
                <w:sz w:val="22"/>
                <w:szCs w:val="22"/>
              </w:rPr>
              <w:tab/>
            </w:r>
            <w:r w:rsidR="00FE5670" w:rsidRPr="007D39DC">
              <w:rPr>
                <w:rStyle w:val="Kpr"/>
                <w:noProof/>
              </w:rPr>
              <w:t>Dijital Giriş / Çıkışlar</w:t>
            </w:r>
            <w:r w:rsidR="00FE5670">
              <w:rPr>
                <w:noProof/>
                <w:webHidden/>
              </w:rPr>
              <w:tab/>
            </w:r>
            <w:r w:rsidR="00FE5670">
              <w:rPr>
                <w:noProof/>
                <w:webHidden/>
              </w:rPr>
              <w:fldChar w:fldCharType="begin"/>
            </w:r>
            <w:r w:rsidR="00FE5670">
              <w:rPr>
                <w:noProof/>
                <w:webHidden/>
              </w:rPr>
              <w:instrText xml:space="preserve"> PAGEREF _Toc44332119 \h </w:instrText>
            </w:r>
            <w:r w:rsidR="00FE5670">
              <w:rPr>
                <w:noProof/>
                <w:webHidden/>
              </w:rPr>
            </w:r>
            <w:r w:rsidR="00FE5670">
              <w:rPr>
                <w:noProof/>
                <w:webHidden/>
              </w:rPr>
              <w:fldChar w:fldCharType="separate"/>
            </w:r>
            <w:r w:rsidR="006A3094">
              <w:rPr>
                <w:noProof/>
                <w:webHidden/>
              </w:rPr>
              <w:t>9</w:t>
            </w:r>
            <w:r w:rsidR="00FE5670">
              <w:rPr>
                <w:noProof/>
                <w:webHidden/>
              </w:rPr>
              <w:fldChar w:fldCharType="end"/>
            </w:r>
          </w:hyperlink>
        </w:p>
        <w:p w14:paraId="2828F041" w14:textId="77777777" w:rsidR="00FE5670" w:rsidRPr="00FE5670" w:rsidRDefault="00FE5670" w:rsidP="00FE5670">
          <w:pPr>
            <w:rPr>
              <w:rFonts w:eastAsiaTheme="minorEastAsia"/>
              <w:noProof/>
            </w:rPr>
          </w:pPr>
        </w:p>
        <w:p w14:paraId="4595BA31" w14:textId="6C2A7321" w:rsidR="00FE5670" w:rsidRDefault="00AF0B4C">
          <w:pPr>
            <w:pStyle w:val="T1"/>
            <w:rPr>
              <w:rFonts w:asciiTheme="minorHAnsi" w:eastAsiaTheme="minorEastAsia" w:hAnsiTheme="minorHAnsi" w:cstheme="minorBidi"/>
              <w:b w:val="0"/>
              <w:sz w:val="22"/>
              <w:szCs w:val="22"/>
            </w:rPr>
          </w:pPr>
          <w:hyperlink w:anchor="_Toc44332120" w:history="1">
            <w:r w:rsidR="00FE5670" w:rsidRPr="007D39DC">
              <w:rPr>
                <w:rStyle w:val="Kpr"/>
              </w:rPr>
              <w:t>3.</w:t>
            </w:r>
            <w:r w:rsidR="00FE5670">
              <w:rPr>
                <w:rFonts w:asciiTheme="minorHAnsi" w:eastAsiaTheme="minorEastAsia" w:hAnsiTheme="minorHAnsi" w:cstheme="minorBidi"/>
                <w:b w:val="0"/>
                <w:sz w:val="22"/>
                <w:szCs w:val="22"/>
              </w:rPr>
              <w:tab/>
            </w:r>
            <w:r w:rsidR="00FE5670" w:rsidRPr="007D39DC">
              <w:rPr>
                <w:rStyle w:val="Kpr"/>
              </w:rPr>
              <w:t>ÇALIŞMA VE AYAR ÖZELLİKLERİ</w:t>
            </w:r>
            <w:r w:rsidR="00FE5670">
              <w:rPr>
                <w:webHidden/>
              </w:rPr>
              <w:tab/>
            </w:r>
            <w:r w:rsidR="00FE5670">
              <w:rPr>
                <w:webHidden/>
              </w:rPr>
              <w:fldChar w:fldCharType="begin"/>
            </w:r>
            <w:r w:rsidR="00FE5670">
              <w:rPr>
                <w:webHidden/>
              </w:rPr>
              <w:instrText xml:space="preserve"> PAGEREF _Toc44332120 \h </w:instrText>
            </w:r>
            <w:r w:rsidR="00FE5670">
              <w:rPr>
                <w:webHidden/>
              </w:rPr>
            </w:r>
            <w:r w:rsidR="00FE5670">
              <w:rPr>
                <w:webHidden/>
              </w:rPr>
              <w:fldChar w:fldCharType="separate"/>
            </w:r>
            <w:r w:rsidR="006A3094">
              <w:rPr>
                <w:webHidden/>
              </w:rPr>
              <w:t>10</w:t>
            </w:r>
            <w:r w:rsidR="00FE5670">
              <w:rPr>
                <w:webHidden/>
              </w:rPr>
              <w:fldChar w:fldCharType="end"/>
            </w:r>
          </w:hyperlink>
        </w:p>
        <w:p w14:paraId="1C14B5B5" w14:textId="2B840157" w:rsidR="00FE5670" w:rsidRDefault="00AF0B4C">
          <w:pPr>
            <w:pStyle w:val="T2"/>
            <w:rPr>
              <w:rFonts w:asciiTheme="minorHAnsi" w:eastAsiaTheme="minorEastAsia" w:hAnsiTheme="minorHAnsi" w:cstheme="minorBidi"/>
              <w:b w:val="0"/>
              <w:sz w:val="22"/>
              <w:szCs w:val="22"/>
            </w:rPr>
          </w:pPr>
          <w:hyperlink w:anchor="_Toc44332121" w:history="1">
            <w:r w:rsidR="00FE5670" w:rsidRPr="007D39DC">
              <w:rPr>
                <w:rStyle w:val="Kpr"/>
              </w:rPr>
              <w:t>3.1.</w:t>
            </w:r>
            <w:r w:rsidR="00FE5670">
              <w:rPr>
                <w:rFonts w:asciiTheme="minorHAnsi" w:eastAsiaTheme="minorEastAsia" w:hAnsiTheme="minorHAnsi" w:cstheme="minorBidi"/>
                <w:b w:val="0"/>
                <w:sz w:val="22"/>
                <w:szCs w:val="22"/>
              </w:rPr>
              <w:tab/>
            </w:r>
            <w:r w:rsidR="00FE5670" w:rsidRPr="007D39DC">
              <w:rPr>
                <w:rStyle w:val="Kpr"/>
              </w:rPr>
              <w:t>Koruma Fonksiyonları</w:t>
            </w:r>
            <w:r w:rsidR="00FE5670">
              <w:rPr>
                <w:webHidden/>
              </w:rPr>
              <w:tab/>
            </w:r>
            <w:r w:rsidR="00FE5670">
              <w:rPr>
                <w:webHidden/>
              </w:rPr>
              <w:fldChar w:fldCharType="begin"/>
            </w:r>
            <w:r w:rsidR="00FE5670">
              <w:rPr>
                <w:webHidden/>
              </w:rPr>
              <w:instrText xml:space="preserve"> PAGEREF _Toc44332121 \h </w:instrText>
            </w:r>
            <w:r w:rsidR="00FE5670">
              <w:rPr>
                <w:webHidden/>
              </w:rPr>
            </w:r>
            <w:r w:rsidR="00FE5670">
              <w:rPr>
                <w:webHidden/>
              </w:rPr>
              <w:fldChar w:fldCharType="separate"/>
            </w:r>
            <w:r w:rsidR="006A3094">
              <w:rPr>
                <w:webHidden/>
              </w:rPr>
              <w:t>12</w:t>
            </w:r>
            <w:r w:rsidR="00FE5670">
              <w:rPr>
                <w:webHidden/>
              </w:rPr>
              <w:fldChar w:fldCharType="end"/>
            </w:r>
          </w:hyperlink>
        </w:p>
        <w:p w14:paraId="618B944E" w14:textId="27576115" w:rsidR="00FE5670" w:rsidRDefault="00AF0B4C">
          <w:pPr>
            <w:pStyle w:val="T3"/>
            <w:rPr>
              <w:rFonts w:asciiTheme="minorHAnsi" w:eastAsiaTheme="minorEastAsia" w:hAnsiTheme="minorHAnsi" w:cstheme="minorBidi"/>
              <w:noProof/>
              <w:sz w:val="22"/>
              <w:szCs w:val="22"/>
            </w:rPr>
          </w:pPr>
          <w:hyperlink w:anchor="_Toc44332122" w:history="1">
            <w:r w:rsidR="00FE5670" w:rsidRPr="007D39DC">
              <w:rPr>
                <w:rStyle w:val="Kpr"/>
                <w:noProof/>
              </w:rPr>
              <w:t>3.1.1.</w:t>
            </w:r>
            <w:r w:rsidR="00FE5670">
              <w:rPr>
                <w:rFonts w:asciiTheme="minorHAnsi" w:eastAsiaTheme="minorEastAsia" w:hAnsiTheme="minorHAnsi" w:cstheme="minorBidi"/>
                <w:noProof/>
                <w:sz w:val="22"/>
                <w:szCs w:val="22"/>
              </w:rPr>
              <w:tab/>
            </w:r>
            <w:r w:rsidR="00FE5670" w:rsidRPr="007D39DC">
              <w:rPr>
                <w:rStyle w:val="Kpr"/>
                <w:noProof/>
              </w:rPr>
              <w:t>Koruma Eğrileri</w:t>
            </w:r>
            <w:r w:rsidR="00FE5670">
              <w:rPr>
                <w:noProof/>
                <w:webHidden/>
              </w:rPr>
              <w:tab/>
            </w:r>
            <w:r w:rsidR="00FE5670">
              <w:rPr>
                <w:noProof/>
                <w:webHidden/>
              </w:rPr>
              <w:fldChar w:fldCharType="begin"/>
            </w:r>
            <w:r w:rsidR="00FE5670">
              <w:rPr>
                <w:noProof/>
                <w:webHidden/>
              </w:rPr>
              <w:instrText xml:space="preserve"> PAGEREF _Toc44332122 \h </w:instrText>
            </w:r>
            <w:r w:rsidR="00FE5670">
              <w:rPr>
                <w:noProof/>
                <w:webHidden/>
              </w:rPr>
            </w:r>
            <w:r w:rsidR="00FE5670">
              <w:rPr>
                <w:noProof/>
                <w:webHidden/>
              </w:rPr>
              <w:fldChar w:fldCharType="separate"/>
            </w:r>
            <w:r w:rsidR="006A3094">
              <w:rPr>
                <w:noProof/>
                <w:webHidden/>
              </w:rPr>
              <w:t>14</w:t>
            </w:r>
            <w:r w:rsidR="00FE5670">
              <w:rPr>
                <w:noProof/>
                <w:webHidden/>
              </w:rPr>
              <w:fldChar w:fldCharType="end"/>
            </w:r>
          </w:hyperlink>
        </w:p>
        <w:p w14:paraId="42C54CFA" w14:textId="1296AC14" w:rsidR="00FE5670" w:rsidRDefault="00AF0B4C">
          <w:pPr>
            <w:pStyle w:val="T3"/>
            <w:rPr>
              <w:rFonts w:asciiTheme="minorHAnsi" w:eastAsiaTheme="minorEastAsia" w:hAnsiTheme="minorHAnsi" w:cstheme="minorBidi"/>
              <w:noProof/>
              <w:sz w:val="22"/>
              <w:szCs w:val="22"/>
            </w:rPr>
          </w:pPr>
          <w:hyperlink w:anchor="_Toc44332123" w:history="1">
            <w:r w:rsidR="00FE5670" w:rsidRPr="007D39DC">
              <w:rPr>
                <w:rStyle w:val="Kpr"/>
                <w:rFonts w:eastAsiaTheme="minorHAnsi"/>
                <w:noProof/>
                <w:lang w:eastAsia="en-US"/>
              </w:rPr>
              <w:t>3.1.2.</w:t>
            </w:r>
            <w:r w:rsidR="00FE5670">
              <w:rPr>
                <w:rFonts w:asciiTheme="minorHAnsi" w:eastAsiaTheme="minorEastAsia" w:hAnsiTheme="minorHAnsi" w:cstheme="minorBidi"/>
                <w:noProof/>
                <w:sz w:val="22"/>
                <w:szCs w:val="22"/>
              </w:rPr>
              <w:tab/>
            </w:r>
            <w:r w:rsidR="00FE5670" w:rsidRPr="007D39DC">
              <w:rPr>
                <w:rStyle w:val="Kpr"/>
                <w:rFonts w:eastAsiaTheme="minorHAnsi"/>
                <w:noProof/>
                <w:lang w:eastAsia="en-US"/>
              </w:rPr>
              <w:t>Koruma Elemanları ve Koruma Eşikleri</w:t>
            </w:r>
            <w:r w:rsidR="00FE5670">
              <w:rPr>
                <w:noProof/>
                <w:webHidden/>
              </w:rPr>
              <w:tab/>
            </w:r>
            <w:r w:rsidR="00FE5670">
              <w:rPr>
                <w:noProof/>
                <w:webHidden/>
              </w:rPr>
              <w:fldChar w:fldCharType="begin"/>
            </w:r>
            <w:r w:rsidR="00FE5670">
              <w:rPr>
                <w:noProof/>
                <w:webHidden/>
              </w:rPr>
              <w:instrText xml:space="preserve"> PAGEREF _Toc44332123 \h </w:instrText>
            </w:r>
            <w:r w:rsidR="00FE5670">
              <w:rPr>
                <w:noProof/>
                <w:webHidden/>
              </w:rPr>
            </w:r>
            <w:r w:rsidR="00FE5670">
              <w:rPr>
                <w:noProof/>
                <w:webHidden/>
              </w:rPr>
              <w:fldChar w:fldCharType="separate"/>
            </w:r>
            <w:r w:rsidR="006A3094">
              <w:rPr>
                <w:noProof/>
                <w:webHidden/>
              </w:rPr>
              <w:t>15</w:t>
            </w:r>
            <w:r w:rsidR="00FE5670">
              <w:rPr>
                <w:noProof/>
                <w:webHidden/>
              </w:rPr>
              <w:fldChar w:fldCharType="end"/>
            </w:r>
          </w:hyperlink>
        </w:p>
        <w:p w14:paraId="2626E817" w14:textId="6CB1CAC8" w:rsidR="00FE5670" w:rsidRDefault="00AF0B4C">
          <w:pPr>
            <w:pStyle w:val="T3"/>
            <w:rPr>
              <w:rFonts w:asciiTheme="minorHAnsi" w:eastAsiaTheme="minorEastAsia" w:hAnsiTheme="minorHAnsi" w:cstheme="minorBidi"/>
              <w:noProof/>
              <w:sz w:val="22"/>
              <w:szCs w:val="22"/>
            </w:rPr>
          </w:pPr>
          <w:hyperlink w:anchor="_Toc44332124" w:history="1">
            <w:r w:rsidR="00FE5670" w:rsidRPr="007D39DC">
              <w:rPr>
                <w:rStyle w:val="Kpr"/>
                <w:noProof/>
              </w:rPr>
              <w:t>3.1.3.</w:t>
            </w:r>
            <w:r w:rsidR="00FE5670">
              <w:rPr>
                <w:rFonts w:asciiTheme="minorHAnsi" w:eastAsiaTheme="minorEastAsia" w:hAnsiTheme="minorHAnsi" w:cstheme="minorBidi"/>
                <w:noProof/>
                <w:sz w:val="22"/>
                <w:szCs w:val="22"/>
              </w:rPr>
              <w:tab/>
            </w:r>
            <w:r w:rsidR="00FE5670" w:rsidRPr="007D39DC">
              <w:rPr>
                <w:rStyle w:val="Kpr"/>
                <w:noProof/>
              </w:rPr>
              <w:t>Ayar Grupları (Senaryolar)</w:t>
            </w:r>
            <w:r w:rsidR="00FE5670">
              <w:rPr>
                <w:noProof/>
                <w:webHidden/>
              </w:rPr>
              <w:tab/>
            </w:r>
            <w:r w:rsidR="00FE5670">
              <w:rPr>
                <w:noProof/>
                <w:webHidden/>
              </w:rPr>
              <w:fldChar w:fldCharType="begin"/>
            </w:r>
            <w:r w:rsidR="00FE5670">
              <w:rPr>
                <w:noProof/>
                <w:webHidden/>
              </w:rPr>
              <w:instrText xml:space="preserve"> PAGEREF _Toc44332124 \h </w:instrText>
            </w:r>
            <w:r w:rsidR="00FE5670">
              <w:rPr>
                <w:noProof/>
                <w:webHidden/>
              </w:rPr>
            </w:r>
            <w:r w:rsidR="00FE5670">
              <w:rPr>
                <w:noProof/>
                <w:webHidden/>
              </w:rPr>
              <w:fldChar w:fldCharType="separate"/>
            </w:r>
            <w:r w:rsidR="006A3094">
              <w:rPr>
                <w:noProof/>
                <w:webHidden/>
              </w:rPr>
              <w:t>15</w:t>
            </w:r>
            <w:r w:rsidR="00FE5670">
              <w:rPr>
                <w:noProof/>
                <w:webHidden/>
              </w:rPr>
              <w:fldChar w:fldCharType="end"/>
            </w:r>
          </w:hyperlink>
        </w:p>
        <w:p w14:paraId="3DA288F5" w14:textId="26B02592" w:rsidR="00FE5670" w:rsidRDefault="00AF0B4C">
          <w:pPr>
            <w:pStyle w:val="T2"/>
            <w:rPr>
              <w:rFonts w:asciiTheme="minorHAnsi" w:eastAsiaTheme="minorEastAsia" w:hAnsiTheme="minorHAnsi" w:cstheme="minorBidi"/>
              <w:b w:val="0"/>
              <w:sz w:val="22"/>
              <w:szCs w:val="22"/>
            </w:rPr>
          </w:pPr>
          <w:hyperlink w:anchor="_Toc44332125" w:history="1">
            <w:r w:rsidR="00FE5670" w:rsidRPr="007D39DC">
              <w:rPr>
                <w:rStyle w:val="Kpr"/>
              </w:rPr>
              <w:t>3.2.</w:t>
            </w:r>
            <w:r w:rsidR="00FE5670">
              <w:rPr>
                <w:rFonts w:asciiTheme="minorHAnsi" w:eastAsiaTheme="minorEastAsia" w:hAnsiTheme="minorHAnsi" w:cstheme="minorBidi"/>
                <w:b w:val="0"/>
                <w:sz w:val="22"/>
                <w:szCs w:val="22"/>
              </w:rPr>
              <w:tab/>
            </w:r>
            <w:r w:rsidR="00FE5670" w:rsidRPr="007D39DC">
              <w:rPr>
                <w:rStyle w:val="Kpr"/>
              </w:rPr>
              <w:t>Tekrar Kapama Fonksiyonu</w:t>
            </w:r>
            <w:r w:rsidR="00FE5670">
              <w:rPr>
                <w:webHidden/>
              </w:rPr>
              <w:tab/>
            </w:r>
            <w:r w:rsidR="00FE5670">
              <w:rPr>
                <w:webHidden/>
              </w:rPr>
              <w:fldChar w:fldCharType="begin"/>
            </w:r>
            <w:r w:rsidR="00FE5670">
              <w:rPr>
                <w:webHidden/>
              </w:rPr>
              <w:instrText xml:space="preserve"> PAGEREF _Toc44332125 \h </w:instrText>
            </w:r>
            <w:r w:rsidR="00FE5670">
              <w:rPr>
                <w:webHidden/>
              </w:rPr>
            </w:r>
            <w:r w:rsidR="00FE5670">
              <w:rPr>
                <w:webHidden/>
              </w:rPr>
              <w:fldChar w:fldCharType="separate"/>
            </w:r>
            <w:r w:rsidR="006A3094">
              <w:rPr>
                <w:webHidden/>
              </w:rPr>
              <w:t>15</w:t>
            </w:r>
            <w:r w:rsidR="00FE5670">
              <w:rPr>
                <w:webHidden/>
              </w:rPr>
              <w:fldChar w:fldCharType="end"/>
            </w:r>
          </w:hyperlink>
        </w:p>
        <w:p w14:paraId="1F6CE73D" w14:textId="24E3A9F7" w:rsidR="00FE5670" w:rsidRDefault="00AF0B4C">
          <w:pPr>
            <w:pStyle w:val="T2"/>
            <w:rPr>
              <w:rFonts w:asciiTheme="minorHAnsi" w:eastAsiaTheme="minorEastAsia" w:hAnsiTheme="minorHAnsi" w:cstheme="minorBidi"/>
              <w:b w:val="0"/>
              <w:sz w:val="22"/>
              <w:szCs w:val="22"/>
            </w:rPr>
          </w:pPr>
          <w:hyperlink w:anchor="_Toc44332126" w:history="1">
            <w:r w:rsidR="00FE5670" w:rsidRPr="007D39DC">
              <w:rPr>
                <w:rStyle w:val="Kpr"/>
              </w:rPr>
              <w:t>3.3.</w:t>
            </w:r>
            <w:r w:rsidR="00FE5670">
              <w:rPr>
                <w:rFonts w:asciiTheme="minorHAnsi" w:eastAsiaTheme="minorEastAsia" w:hAnsiTheme="minorHAnsi" w:cstheme="minorBidi"/>
                <w:b w:val="0"/>
                <w:sz w:val="22"/>
                <w:szCs w:val="22"/>
              </w:rPr>
              <w:tab/>
            </w:r>
            <w:r w:rsidR="00FE5670" w:rsidRPr="007D39DC">
              <w:rPr>
                <w:rStyle w:val="Kpr"/>
              </w:rPr>
              <w:t>Röle Dijital Giriş / Çıkış Programlama</w:t>
            </w:r>
            <w:r w:rsidR="00FE5670">
              <w:rPr>
                <w:webHidden/>
              </w:rPr>
              <w:tab/>
            </w:r>
            <w:r w:rsidR="00FE5670">
              <w:rPr>
                <w:webHidden/>
              </w:rPr>
              <w:fldChar w:fldCharType="begin"/>
            </w:r>
            <w:r w:rsidR="00FE5670">
              <w:rPr>
                <w:webHidden/>
              </w:rPr>
              <w:instrText xml:space="preserve"> PAGEREF _Toc44332126 \h </w:instrText>
            </w:r>
            <w:r w:rsidR="00FE5670">
              <w:rPr>
                <w:webHidden/>
              </w:rPr>
            </w:r>
            <w:r w:rsidR="00FE5670">
              <w:rPr>
                <w:webHidden/>
              </w:rPr>
              <w:fldChar w:fldCharType="separate"/>
            </w:r>
            <w:r w:rsidR="006A3094">
              <w:rPr>
                <w:webHidden/>
              </w:rPr>
              <w:t>16</w:t>
            </w:r>
            <w:r w:rsidR="00FE5670">
              <w:rPr>
                <w:webHidden/>
              </w:rPr>
              <w:fldChar w:fldCharType="end"/>
            </w:r>
          </w:hyperlink>
        </w:p>
        <w:p w14:paraId="2FEFC689" w14:textId="006B1C91" w:rsidR="00FE5670" w:rsidRDefault="00AF0B4C">
          <w:pPr>
            <w:pStyle w:val="T2"/>
            <w:rPr>
              <w:rFonts w:asciiTheme="minorHAnsi" w:eastAsiaTheme="minorEastAsia" w:hAnsiTheme="minorHAnsi" w:cstheme="minorBidi"/>
              <w:b w:val="0"/>
              <w:sz w:val="22"/>
              <w:szCs w:val="22"/>
            </w:rPr>
          </w:pPr>
          <w:hyperlink w:anchor="_Toc44332127" w:history="1">
            <w:r w:rsidR="00FE5670" w:rsidRPr="007D39DC">
              <w:rPr>
                <w:rStyle w:val="Kpr"/>
              </w:rPr>
              <w:t>3.4.</w:t>
            </w:r>
            <w:r w:rsidR="00FE5670">
              <w:rPr>
                <w:rFonts w:asciiTheme="minorHAnsi" w:eastAsiaTheme="minorEastAsia" w:hAnsiTheme="minorHAnsi" w:cstheme="minorBidi"/>
                <w:b w:val="0"/>
                <w:sz w:val="22"/>
                <w:szCs w:val="22"/>
              </w:rPr>
              <w:tab/>
            </w:r>
            <w:r w:rsidR="00FE5670" w:rsidRPr="007D39DC">
              <w:rPr>
                <w:rStyle w:val="Kpr"/>
              </w:rPr>
              <w:t>Ölçme</w:t>
            </w:r>
            <w:r w:rsidR="00FE5670">
              <w:rPr>
                <w:webHidden/>
              </w:rPr>
              <w:tab/>
            </w:r>
            <w:r w:rsidR="00FE5670">
              <w:rPr>
                <w:webHidden/>
              </w:rPr>
              <w:fldChar w:fldCharType="begin"/>
            </w:r>
            <w:r w:rsidR="00FE5670">
              <w:rPr>
                <w:webHidden/>
              </w:rPr>
              <w:instrText xml:space="preserve"> PAGEREF _Toc44332127 \h </w:instrText>
            </w:r>
            <w:r w:rsidR="00FE5670">
              <w:rPr>
                <w:webHidden/>
              </w:rPr>
            </w:r>
            <w:r w:rsidR="00FE5670">
              <w:rPr>
                <w:webHidden/>
              </w:rPr>
              <w:fldChar w:fldCharType="separate"/>
            </w:r>
            <w:r w:rsidR="006A3094">
              <w:rPr>
                <w:webHidden/>
              </w:rPr>
              <w:t>16</w:t>
            </w:r>
            <w:r w:rsidR="00FE5670">
              <w:rPr>
                <w:webHidden/>
              </w:rPr>
              <w:fldChar w:fldCharType="end"/>
            </w:r>
          </w:hyperlink>
        </w:p>
        <w:p w14:paraId="1CA0322A" w14:textId="5D26AD6E" w:rsidR="00FE5670" w:rsidRDefault="00AF0B4C">
          <w:pPr>
            <w:pStyle w:val="T2"/>
            <w:rPr>
              <w:rFonts w:asciiTheme="minorHAnsi" w:eastAsiaTheme="minorEastAsia" w:hAnsiTheme="minorHAnsi" w:cstheme="minorBidi"/>
              <w:b w:val="0"/>
              <w:sz w:val="22"/>
              <w:szCs w:val="22"/>
            </w:rPr>
          </w:pPr>
          <w:hyperlink w:anchor="_Toc44332128" w:history="1">
            <w:r w:rsidR="00FE5670" w:rsidRPr="007D39DC">
              <w:rPr>
                <w:rStyle w:val="Kpr"/>
              </w:rPr>
              <w:t>3.5.</w:t>
            </w:r>
            <w:r w:rsidR="00FE5670">
              <w:rPr>
                <w:rFonts w:asciiTheme="minorHAnsi" w:eastAsiaTheme="minorEastAsia" w:hAnsiTheme="minorHAnsi" w:cstheme="minorBidi"/>
                <w:b w:val="0"/>
                <w:sz w:val="22"/>
                <w:szCs w:val="22"/>
              </w:rPr>
              <w:tab/>
            </w:r>
            <w:r w:rsidR="00FE5670" w:rsidRPr="007D39DC">
              <w:rPr>
                <w:rStyle w:val="Kpr"/>
              </w:rPr>
              <w:t>Kendi Kendini İzleme Fonksiyonu (Self Monitoring)</w:t>
            </w:r>
            <w:r w:rsidR="00FE5670">
              <w:rPr>
                <w:webHidden/>
              </w:rPr>
              <w:tab/>
            </w:r>
            <w:r w:rsidR="00FE5670">
              <w:rPr>
                <w:webHidden/>
              </w:rPr>
              <w:fldChar w:fldCharType="begin"/>
            </w:r>
            <w:r w:rsidR="00FE5670">
              <w:rPr>
                <w:webHidden/>
              </w:rPr>
              <w:instrText xml:space="preserve"> PAGEREF _Toc44332128 \h </w:instrText>
            </w:r>
            <w:r w:rsidR="00FE5670">
              <w:rPr>
                <w:webHidden/>
              </w:rPr>
            </w:r>
            <w:r w:rsidR="00FE5670">
              <w:rPr>
                <w:webHidden/>
              </w:rPr>
              <w:fldChar w:fldCharType="separate"/>
            </w:r>
            <w:r w:rsidR="006A3094">
              <w:rPr>
                <w:webHidden/>
              </w:rPr>
              <w:t>16</w:t>
            </w:r>
            <w:r w:rsidR="00FE5670">
              <w:rPr>
                <w:webHidden/>
              </w:rPr>
              <w:fldChar w:fldCharType="end"/>
            </w:r>
          </w:hyperlink>
        </w:p>
        <w:p w14:paraId="48B1382B" w14:textId="12F156FA" w:rsidR="00FE5670" w:rsidRDefault="00AF0B4C">
          <w:pPr>
            <w:pStyle w:val="T2"/>
            <w:rPr>
              <w:rFonts w:asciiTheme="minorHAnsi" w:eastAsiaTheme="minorEastAsia" w:hAnsiTheme="minorHAnsi" w:cstheme="minorBidi"/>
              <w:b w:val="0"/>
              <w:sz w:val="22"/>
              <w:szCs w:val="22"/>
            </w:rPr>
          </w:pPr>
          <w:hyperlink w:anchor="_Toc44332129" w:history="1">
            <w:r w:rsidR="00FE5670" w:rsidRPr="007D39DC">
              <w:rPr>
                <w:rStyle w:val="Kpr"/>
              </w:rPr>
              <w:t>3.6.</w:t>
            </w:r>
            <w:r w:rsidR="00FE5670">
              <w:rPr>
                <w:rFonts w:asciiTheme="minorHAnsi" w:eastAsiaTheme="minorEastAsia" w:hAnsiTheme="minorHAnsi" w:cstheme="minorBidi"/>
                <w:b w:val="0"/>
                <w:sz w:val="22"/>
                <w:szCs w:val="22"/>
              </w:rPr>
              <w:tab/>
            </w:r>
            <w:r w:rsidR="00FE5670" w:rsidRPr="007D39DC">
              <w:rPr>
                <w:rStyle w:val="Kpr"/>
              </w:rPr>
              <w:t>Yazılım</w:t>
            </w:r>
            <w:r w:rsidR="00FE5670">
              <w:rPr>
                <w:webHidden/>
              </w:rPr>
              <w:tab/>
            </w:r>
            <w:r w:rsidR="00FE5670">
              <w:rPr>
                <w:webHidden/>
              </w:rPr>
              <w:fldChar w:fldCharType="begin"/>
            </w:r>
            <w:r w:rsidR="00FE5670">
              <w:rPr>
                <w:webHidden/>
              </w:rPr>
              <w:instrText xml:space="preserve"> PAGEREF _Toc44332129 \h </w:instrText>
            </w:r>
            <w:r w:rsidR="00FE5670">
              <w:rPr>
                <w:webHidden/>
              </w:rPr>
            </w:r>
            <w:r w:rsidR="00FE5670">
              <w:rPr>
                <w:webHidden/>
              </w:rPr>
              <w:fldChar w:fldCharType="separate"/>
            </w:r>
            <w:r w:rsidR="006A3094">
              <w:rPr>
                <w:webHidden/>
              </w:rPr>
              <w:t>17</w:t>
            </w:r>
            <w:r w:rsidR="00FE5670">
              <w:rPr>
                <w:webHidden/>
              </w:rPr>
              <w:fldChar w:fldCharType="end"/>
            </w:r>
          </w:hyperlink>
        </w:p>
        <w:p w14:paraId="51C4AB54" w14:textId="22EA0FE8" w:rsidR="00FE5670" w:rsidRDefault="00AF0B4C">
          <w:pPr>
            <w:pStyle w:val="T2"/>
            <w:rPr>
              <w:rStyle w:val="Kpr"/>
            </w:rPr>
          </w:pPr>
          <w:hyperlink w:anchor="_Toc44332130" w:history="1">
            <w:r w:rsidR="00FE5670" w:rsidRPr="007D39DC">
              <w:rPr>
                <w:rStyle w:val="Kpr"/>
              </w:rPr>
              <w:t>3.7.</w:t>
            </w:r>
            <w:r w:rsidR="00FE5670">
              <w:rPr>
                <w:rFonts w:asciiTheme="minorHAnsi" w:eastAsiaTheme="minorEastAsia" w:hAnsiTheme="minorHAnsi" w:cstheme="minorBidi"/>
                <w:b w:val="0"/>
                <w:sz w:val="22"/>
                <w:szCs w:val="22"/>
              </w:rPr>
              <w:tab/>
            </w:r>
            <w:r w:rsidR="00FE5670" w:rsidRPr="007D39DC">
              <w:rPr>
                <w:rStyle w:val="Kpr"/>
              </w:rPr>
              <w:t>Güvenlik</w:t>
            </w:r>
            <w:r w:rsidR="00FE5670">
              <w:rPr>
                <w:webHidden/>
              </w:rPr>
              <w:tab/>
            </w:r>
            <w:r w:rsidR="00FE5670">
              <w:rPr>
                <w:webHidden/>
              </w:rPr>
              <w:fldChar w:fldCharType="begin"/>
            </w:r>
            <w:r w:rsidR="00FE5670">
              <w:rPr>
                <w:webHidden/>
              </w:rPr>
              <w:instrText xml:space="preserve"> PAGEREF _Toc44332130 \h </w:instrText>
            </w:r>
            <w:r w:rsidR="00FE5670">
              <w:rPr>
                <w:webHidden/>
              </w:rPr>
            </w:r>
            <w:r w:rsidR="00FE5670">
              <w:rPr>
                <w:webHidden/>
              </w:rPr>
              <w:fldChar w:fldCharType="separate"/>
            </w:r>
            <w:r w:rsidR="006A3094">
              <w:rPr>
                <w:webHidden/>
              </w:rPr>
              <w:t>17</w:t>
            </w:r>
            <w:r w:rsidR="00FE5670">
              <w:rPr>
                <w:webHidden/>
              </w:rPr>
              <w:fldChar w:fldCharType="end"/>
            </w:r>
          </w:hyperlink>
        </w:p>
        <w:p w14:paraId="00ED89F7" w14:textId="77777777" w:rsidR="00FE5670" w:rsidRDefault="00FE5670" w:rsidP="00FE5670">
          <w:pPr>
            <w:rPr>
              <w:rFonts w:eastAsiaTheme="minorEastAsia"/>
              <w:noProof/>
            </w:rPr>
          </w:pPr>
        </w:p>
        <w:p w14:paraId="33D2710B" w14:textId="77777777" w:rsidR="00FE5670" w:rsidRPr="00FE5670" w:rsidRDefault="00FE5670" w:rsidP="00FE5670">
          <w:pPr>
            <w:rPr>
              <w:rFonts w:eastAsiaTheme="minorEastAsia"/>
              <w:noProof/>
            </w:rPr>
          </w:pPr>
        </w:p>
        <w:p w14:paraId="2B478233" w14:textId="718B87E2" w:rsidR="00FE5670" w:rsidRDefault="00AF0B4C">
          <w:pPr>
            <w:pStyle w:val="T1"/>
            <w:rPr>
              <w:rFonts w:asciiTheme="minorHAnsi" w:eastAsiaTheme="minorEastAsia" w:hAnsiTheme="minorHAnsi" w:cstheme="minorBidi"/>
              <w:b w:val="0"/>
              <w:sz w:val="22"/>
              <w:szCs w:val="22"/>
            </w:rPr>
          </w:pPr>
          <w:hyperlink w:anchor="_Toc44332131" w:history="1">
            <w:r w:rsidR="00FE5670" w:rsidRPr="007D39DC">
              <w:rPr>
                <w:rStyle w:val="Kpr"/>
              </w:rPr>
              <w:t>4.</w:t>
            </w:r>
            <w:r w:rsidR="00FE5670">
              <w:rPr>
                <w:rFonts w:asciiTheme="minorHAnsi" w:eastAsiaTheme="minorEastAsia" w:hAnsiTheme="minorHAnsi" w:cstheme="minorBidi"/>
                <w:b w:val="0"/>
                <w:sz w:val="22"/>
                <w:szCs w:val="22"/>
              </w:rPr>
              <w:tab/>
            </w:r>
            <w:r w:rsidR="00FE5670" w:rsidRPr="007D39DC">
              <w:rPr>
                <w:rStyle w:val="Kpr"/>
              </w:rPr>
              <w:t>HABERLEŞME</w:t>
            </w:r>
            <w:r w:rsidR="00FE5670">
              <w:rPr>
                <w:webHidden/>
              </w:rPr>
              <w:tab/>
            </w:r>
            <w:r w:rsidR="00FE5670">
              <w:rPr>
                <w:webHidden/>
              </w:rPr>
              <w:fldChar w:fldCharType="begin"/>
            </w:r>
            <w:r w:rsidR="00FE5670">
              <w:rPr>
                <w:webHidden/>
              </w:rPr>
              <w:instrText xml:space="preserve"> PAGEREF _Toc44332131 \h </w:instrText>
            </w:r>
            <w:r w:rsidR="00FE5670">
              <w:rPr>
                <w:webHidden/>
              </w:rPr>
            </w:r>
            <w:r w:rsidR="00FE5670">
              <w:rPr>
                <w:webHidden/>
              </w:rPr>
              <w:fldChar w:fldCharType="separate"/>
            </w:r>
            <w:r w:rsidR="006A3094">
              <w:rPr>
                <w:webHidden/>
              </w:rPr>
              <w:t>19</w:t>
            </w:r>
            <w:r w:rsidR="00FE5670">
              <w:rPr>
                <w:webHidden/>
              </w:rPr>
              <w:fldChar w:fldCharType="end"/>
            </w:r>
          </w:hyperlink>
        </w:p>
        <w:p w14:paraId="715A9D47" w14:textId="5170B0E9" w:rsidR="00FE5670" w:rsidRDefault="00AF0B4C">
          <w:pPr>
            <w:pStyle w:val="T2"/>
            <w:rPr>
              <w:rFonts w:asciiTheme="minorHAnsi" w:eastAsiaTheme="minorEastAsia" w:hAnsiTheme="minorHAnsi" w:cstheme="minorBidi"/>
              <w:b w:val="0"/>
              <w:sz w:val="22"/>
              <w:szCs w:val="22"/>
            </w:rPr>
          </w:pPr>
          <w:hyperlink w:anchor="_Toc44332132" w:history="1">
            <w:r w:rsidR="00FE5670" w:rsidRPr="007D39DC">
              <w:rPr>
                <w:rStyle w:val="Kpr"/>
              </w:rPr>
              <w:t>4.1.</w:t>
            </w:r>
            <w:r w:rsidR="00FE5670">
              <w:rPr>
                <w:rFonts w:asciiTheme="minorHAnsi" w:eastAsiaTheme="minorEastAsia" w:hAnsiTheme="minorHAnsi" w:cstheme="minorBidi"/>
                <w:b w:val="0"/>
                <w:sz w:val="22"/>
                <w:szCs w:val="22"/>
              </w:rPr>
              <w:tab/>
            </w:r>
            <w:r w:rsidR="00FE5670" w:rsidRPr="007D39DC">
              <w:rPr>
                <w:rStyle w:val="Kpr"/>
              </w:rPr>
              <w:t>Haberleşme Protokolleri</w:t>
            </w:r>
            <w:r w:rsidR="00FE5670">
              <w:rPr>
                <w:webHidden/>
              </w:rPr>
              <w:tab/>
            </w:r>
            <w:r w:rsidR="00FE5670">
              <w:rPr>
                <w:webHidden/>
              </w:rPr>
              <w:fldChar w:fldCharType="begin"/>
            </w:r>
            <w:r w:rsidR="00FE5670">
              <w:rPr>
                <w:webHidden/>
              </w:rPr>
              <w:instrText xml:space="preserve"> PAGEREF _Toc44332132 \h </w:instrText>
            </w:r>
            <w:r w:rsidR="00FE5670">
              <w:rPr>
                <w:webHidden/>
              </w:rPr>
            </w:r>
            <w:r w:rsidR="00FE5670">
              <w:rPr>
                <w:webHidden/>
              </w:rPr>
              <w:fldChar w:fldCharType="separate"/>
            </w:r>
            <w:r w:rsidR="006A3094">
              <w:rPr>
                <w:webHidden/>
              </w:rPr>
              <w:t>19</w:t>
            </w:r>
            <w:r w:rsidR="00FE5670">
              <w:rPr>
                <w:webHidden/>
              </w:rPr>
              <w:fldChar w:fldCharType="end"/>
            </w:r>
          </w:hyperlink>
        </w:p>
        <w:p w14:paraId="3C509E92" w14:textId="07E7549C" w:rsidR="00FE5670" w:rsidRDefault="00AF0B4C">
          <w:pPr>
            <w:pStyle w:val="T2"/>
            <w:rPr>
              <w:rStyle w:val="Kpr"/>
            </w:rPr>
          </w:pPr>
          <w:hyperlink w:anchor="_Toc44332133" w:history="1">
            <w:r w:rsidR="00FE5670" w:rsidRPr="007D39DC">
              <w:rPr>
                <w:rStyle w:val="Kpr"/>
              </w:rPr>
              <w:t>4.2.</w:t>
            </w:r>
            <w:r w:rsidR="00FE5670">
              <w:rPr>
                <w:rFonts w:asciiTheme="minorHAnsi" w:eastAsiaTheme="minorEastAsia" w:hAnsiTheme="minorHAnsi" w:cstheme="minorBidi"/>
                <w:b w:val="0"/>
                <w:sz w:val="22"/>
                <w:szCs w:val="22"/>
              </w:rPr>
              <w:tab/>
            </w:r>
            <w:r w:rsidR="00FE5670" w:rsidRPr="007D39DC">
              <w:rPr>
                <w:rStyle w:val="Kpr"/>
              </w:rPr>
              <w:t>Port Özellikleri</w:t>
            </w:r>
            <w:r w:rsidR="00FE5670">
              <w:rPr>
                <w:webHidden/>
              </w:rPr>
              <w:tab/>
            </w:r>
            <w:r w:rsidR="00FE5670">
              <w:rPr>
                <w:webHidden/>
              </w:rPr>
              <w:fldChar w:fldCharType="begin"/>
            </w:r>
            <w:r w:rsidR="00FE5670">
              <w:rPr>
                <w:webHidden/>
              </w:rPr>
              <w:instrText xml:space="preserve"> PAGEREF _Toc44332133 \h </w:instrText>
            </w:r>
            <w:r w:rsidR="00FE5670">
              <w:rPr>
                <w:webHidden/>
              </w:rPr>
            </w:r>
            <w:r w:rsidR="00FE5670">
              <w:rPr>
                <w:webHidden/>
              </w:rPr>
              <w:fldChar w:fldCharType="separate"/>
            </w:r>
            <w:r w:rsidR="006A3094">
              <w:rPr>
                <w:webHidden/>
              </w:rPr>
              <w:t>19</w:t>
            </w:r>
            <w:r w:rsidR="00FE5670">
              <w:rPr>
                <w:webHidden/>
              </w:rPr>
              <w:fldChar w:fldCharType="end"/>
            </w:r>
          </w:hyperlink>
        </w:p>
        <w:p w14:paraId="7BE02D50" w14:textId="77777777" w:rsidR="00FE5670" w:rsidRPr="00FE5670" w:rsidRDefault="00FE5670" w:rsidP="00FE5670">
          <w:pPr>
            <w:rPr>
              <w:rFonts w:eastAsiaTheme="minorEastAsia"/>
              <w:noProof/>
            </w:rPr>
          </w:pPr>
        </w:p>
        <w:p w14:paraId="623753F1" w14:textId="799D1490" w:rsidR="00FE5670" w:rsidRDefault="00AF0B4C">
          <w:pPr>
            <w:pStyle w:val="T1"/>
            <w:rPr>
              <w:rFonts w:asciiTheme="minorHAnsi" w:eastAsiaTheme="minorEastAsia" w:hAnsiTheme="minorHAnsi" w:cstheme="minorBidi"/>
              <w:b w:val="0"/>
              <w:sz w:val="22"/>
              <w:szCs w:val="22"/>
            </w:rPr>
          </w:pPr>
          <w:hyperlink w:anchor="_Toc44332134" w:history="1">
            <w:r w:rsidR="00FE5670" w:rsidRPr="007D39DC">
              <w:rPr>
                <w:rStyle w:val="Kpr"/>
              </w:rPr>
              <w:t>5.</w:t>
            </w:r>
            <w:r w:rsidR="00FE5670">
              <w:rPr>
                <w:rFonts w:asciiTheme="minorHAnsi" w:eastAsiaTheme="minorEastAsia" w:hAnsiTheme="minorHAnsi" w:cstheme="minorBidi"/>
                <w:b w:val="0"/>
                <w:sz w:val="22"/>
                <w:szCs w:val="22"/>
              </w:rPr>
              <w:tab/>
            </w:r>
            <w:r w:rsidR="00FE5670" w:rsidRPr="007D39DC">
              <w:rPr>
                <w:rStyle w:val="Kpr"/>
              </w:rPr>
              <w:t>KAYIT VE HAFIZA</w:t>
            </w:r>
            <w:r w:rsidR="00FE5670">
              <w:rPr>
                <w:webHidden/>
              </w:rPr>
              <w:tab/>
            </w:r>
            <w:r w:rsidR="00FE5670">
              <w:rPr>
                <w:webHidden/>
              </w:rPr>
              <w:fldChar w:fldCharType="begin"/>
            </w:r>
            <w:r w:rsidR="00FE5670">
              <w:rPr>
                <w:webHidden/>
              </w:rPr>
              <w:instrText xml:space="preserve"> PAGEREF _Toc44332134 \h </w:instrText>
            </w:r>
            <w:r w:rsidR="00FE5670">
              <w:rPr>
                <w:webHidden/>
              </w:rPr>
            </w:r>
            <w:r w:rsidR="00FE5670">
              <w:rPr>
                <w:webHidden/>
              </w:rPr>
              <w:fldChar w:fldCharType="separate"/>
            </w:r>
            <w:r w:rsidR="006A3094">
              <w:rPr>
                <w:webHidden/>
              </w:rPr>
              <w:t>21</w:t>
            </w:r>
            <w:r w:rsidR="00FE5670">
              <w:rPr>
                <w:webHidden/>
              </w:rPr>
              <w:fldChar w:fldCharType="end"/>
            </w:r>
          </w:hyperlink>
        </w:p>
        <w:p w14:paraId="7F9C2461" w14:textId="77C41D14" w:rsidR="00FE5670" w:rsidRDefault="00AF0B4C">
          <w:pPr>
            <w:pStyle w:val="T2"/>
            <w:rPr>
              <w:rFonts w:asciiTheme="minorHAnsi" w:eastAsiaTheme="minorEastAsia" w:hAnsiTheme="minorHAnsi" w:cstheme="minorBidi"/>
              <w:b w:val="0"/>
              <w:sz w:val="22"/>
              <w:szCs w:val="22"/>
            </w:rPr>
          </w:pPr>
          <w:hyperlink w:anchor="_Toc44332135" w:history="1">
            <w:r w:rsidR="00FE5670" w:rsidRPr="007D39DC">
              <w:rPr>
                <w:rStyle w:val="Kpr"/>
              </w:rPr>
              <w:t>5.1.</w:t>
            </w:r>
            <w:r w:rsidR="00FE5670">
              <w:rPr>
                <w:rFonts w:asciiTheme="minorHAnsi" w:eastAsiaTheme="minorEastAsia" w:hAnsiTheme="minorHAnsi" w:cstheme="minorBidi"/>
                <w:b w:val="0"/>
                <w:sz w:val="22"/>
                <w:szCs w:val="22"/>
              </w:rPr>
              <w:tab/>
            </w:r>
            <w:r w:rsidR="00FE5670" w:rsidRPr="007D39DC">
              <w:rPr>
                <w:rStyle w:val="Kpr"/>
              </w:rPr>
              <w:t>Hafıza</w:t>
            </w:r>
            <w:r w:rsidR="00FE5670">
              <w:rPr>
                <w:webHidden/>
              </w:rPr>
              <w:tab/>
            </w:r>
            <w:r w:rsidR="00FE5670">
              <w:rPr>
                <w:webHidden/>
              </w:rPr>
              <w:fldChar w:fldCharType="begin"/>
            </w:r>
            <w:r w:rsidR="00FE5670">
              <w:rPr>
                <w:webHidden/>
              </w:rPr>
              <w:instrText xml:space="preserve"> PAGEREF _Toc44332135 \h </w:instrText>
            </w:r>
            <w:r w:rsidR="00FE5670">
              <w:rPr>
                <w:webHidden/>
              </w:rPr>
            </w:r>
            <w:r w:rsidR="00FE5670">
              <w:rPr>
                <w:webHidden/>
              </w:rPr>
              <w:fldChar w:fldCharType="separate"/>
            </w:r>
            <w:r w:rsidR="006A3094">
              <w:rPr>
                <w:webHidden/>
              </w:rPr>
              <w:t>21</w:t>
            </w:r>
            <w:r w:rsidR="00FE5670">
              <w:rPr>
                <w:webHidden/>
              </w:rPr>
              <w:fldChar w:fldCharType="end"/>
            </w:r>
          </w:hyperlink>
        </w:p>
        <w:p w14:paraId="242CA9A8" w14:textId="43016E60" w:rsidR="00FE5670" w:rsidRDefault="00AF0B4C">
          <w:pPr>
            <w:pStyle w:val="T2"/>
            <w:rPr>
              <w:rStyle w:val="Kpr"/>
            </w:rPr>
          </w:pPr>
          <w:hyperlink w:anchor="_Toc44332136" w:history="1">
            <w:r w:rsidR="00FE5670" w:rsidRPr="007D39DC">
              <w:rPr>
                <w:rStyle w:val="Kpr"/>
              </w:rPr>
              <w:t>5.2.</w:t>
            </w:r>
            <w:r w:rsidR="00FE5670">
              <w:rPr>
                <w:rFonts w:asciiTheme="minorHAnsi" w:eastAsiaTheme="minorEastAsia" w:hAnsiTheme="minorHAnsi" w:cstheme="minorBidi"/>
                <w:b w:val="0"/>
                <w:sz w:val="22"/>
                <w:szCs w:val="22"/>
              </w:rPr>
              <w:tab/>
            </w:r>
            <w:r w:rsidR="00FE5670" w:rsidRPr="007D39DC">
              <w:rPr>
                <w:rStyle w:val="Kpr"/>
              </w:rPr>
              <w:t>Arıza ve Olay Kayıtları</w:t>
            </w:r>
            <w:r w:rsidR="00FE5670">
              <w:rPr>
                <w:webHidden/>
              </w:rPr>
              <w:tab/>
            </w:r>
            <w:r w:rsidR="00FE5670">
              <w:rPr>
                <w:webHidden/>
              </w:rPr>
              <w:fldChar w:fldCharType="begin"/>
            </w:r>
            <w:r w:rsidR="00FE5670">
              <w:rPr>
                <w:webHidden/>
              </w:rPr>
              <w:instrText xml:space="preserve"> PAGEREF _Toc44332136 \h </w:instrText>
            </w:r>
            <w:r w:rsidR="00FE5670">
              <w:rPr>
                <w:webHidden/>
              </w:rPr>
            </w:r>
            <w:r w:rsidR="00FE5670">
              <w:rPr>
                <w:webHidden/>
              </w:rPr>
              <w:fldChar w:fldCharType="separate"/>
            </w:r>
            <w:r w:rsidR="006A3094">
              <w:rPr>
                <w:webHidden/>
              </w:rPr>
              <w:t>21</w:t>
            </w:r>
            <w:r w:rsidR="00FE5670">
              <w:rPr>
                <w:webHidden/>
              </w:rPr>
              <w:fldChar w:fldCharType="end"/>
            </w:r>
          </w:hyperlink>
        </w:p>
        <w:p w14:paraId="607554CA" w14:textId="77777777" w:rsidR="00FE5670" w:rsidRPr="00FE5670" w:rsidRDefault="00FE5670" w:rsidP="00FE5670">
          <w:pPr>
            <w:rPr>
              <w:rFonts w:eastAsiaTheme="minorEastAsia"/>
              <w:noProof/>
            </w:rPr>
          </w:pPr>
        </w:p>
        <w:p w14:paraId="1042C385" w14:textId="3BC60298" w:rsidR="00FE5670" w:rsidRDefault="00AF0B4C">
          <w:pPr>
            <w:pStyle w:val="T1"/>
            <w:rPr>
              <w:rFonts w:asciiTheme="minorHAnsi" w:eastAsiaTheme="minorEastAsia" w:hAnsiTheme="minorHAnsi" w:cstheme="minorBidi"/>
              <w:b w:val="0"/>
              <w:sz w:val="22"/>
              <w:szCs w:val="22"/>
            </w:rPr>
          </w:pPr>
          <w:hyperlink w:anchor="_Toc44332137" w:history="1">
            <w:r w:rsidR="00FE5670" w:rsidRPr="007D39DC">
              <w:rPr>
                <w:rStyle w:val="Kpr"/>
              </w:rPr>
              <w:t>6.</w:t>
            </w:r>
            <w:r w:rsidR="00FE5670">
              <w:rPr>
                <w:rFonts w:asciiTheme="minorHAnsi" w:eastAsiaTheme="minorEastAsia" w:hAnsiTheme="minorHAnsi" w:cstheme="minorBidi"/>
                <w:b w:val="0"/>
                <w:sz w:val="22"/>
                <w:szCs w:val="22"/>
              </w:rPr>
              <w:tab/>
            </w:r>
            <w:r w:rsidR="00FE5670" w:rsidRPr="007D39DC">
              <w:rPr>
                <w:rStyle w:val="Kpr"/>
              </w:rPr>
              <w:t>DENEYLER</w:t>
            </w:r>
            <w:r w:rsidR="00FE5670">
              <w:rPr>
                <w:webHidden/>
              </w:rPr>
              <w:tab/>
            </w:r>
            <w:r w:rsidR="00FE5670">
              <w:rPr>
                <w:webHidden/>
              </w:rPr>
              <w:fldChar w:fldCharType="begin"/>
            </w:r>
            <w:r w:rsidR="00FE5670">
              <w:rPr>
                <w:webHidden/>
              </w:rPr>
              <w:instrText xml:space="preserve"> PAGEREF _Toc44332137 \h </w:instrText>
            </w:r>
            <w:r w:rsidR="00FE5670">
              <w:rPr>
                <w:webHidden/>
              </w:rPr>
            </w:r>
            <w:r w:rsidR="00FE5670">
              <w:rPr>
                <w:webHidden/>
              </w:rPr>
              <w:fldChar w:fldCharType="separate"/>
            </w:r>
            <w:r w:rsidR="006A3094">
              <w:rPr>
                <w:webHidden/>
              </w:rPr>
              <w:t>22</w:t>
            </w:r>
            <w:r w:rsidR="00FE5670">
              <w:rPr>
                <w:webHidden/>
              </w:rPr>
              <w:fldChar w:fldCharType="end"/>
            </w:r>
          </w:hyperlink>
        </w:p>
        <w:p w14:paraId="6C537BA3" w14:textId="5937A9E4" w:rsidR="00FE5670" w:rsidRDefault="00AF0B4C">
          <w:pPr>
            <w:pStyle w:val="T2"/>
            <w:rPr>
              <w:rFonts w:asciiTheme="minorHAnsi" w:eastAsiaTheme="minorEastAsia" w:hAnsiTheme="minorHAnsi" w:cstheme="minorBidi"/>
              <w:b w:val="0"/>
              <w:sz w:val="22"/>
              <w:szCs w:val="22"/>
            </w:rPr>
          </w:pPr>
          <w:hyperlink w:anchor="_Toc44332138" w:history="1">
            <w:r w:rsidR="00FE5670" w:rsidRPr="007D39DC">
              <w:rPr>
                <w:rStyle w:val="Kpr"/>
              </w:rPr>
              <w:t>6.1.</w:t>
            </w:r>
            <w:r w:rsidR="00FE5670">
              <w:rPr>
                <w:rFonts w:asciiTheme="minorHAnsi" w:eastAsiaTheme="minorEastAsia" w:hAnsiTheme="minorHAnsi" w:cstheme="minorBidi"/>
                <w:b w:val="0"/>
                <w:sz w:val="22"/>
                <w:szCs w:val="22"/>
              </w:rPr>
              <w:tab/>
            </w:r>
            <w:r w:rsidR="00FE5670" w:rsidRPr="007D39DC">
              <w:rPr>
                <w:rStyle w:val="Kpr"/>
              </w:rPr>
              <w:t>Tip Deneyler</w:t>
            </w:r>
            <w:r w:rsidR="00FE5670">
              <w:rPr>
                <w:webHidden/>
              </w:rPr>
              <w:tab/>
            </w:r>
            <w:r w:rsidR="00FE5670">
              <w:rPr>
                <w:webHidden/>
              </w:rPr>
              <w:fldChar w:fldCharType="begin"/>
            </w:r>
            <w:r w:rsidR="00FE5670">
              <w:rPr>
                <w:webHidden/>
              </w:rPr>
              <w:instrText xml:space="preserve"> PAGEREF _Toc44332138 \h </w:instrText>
            </w:r>
            <w:r w:rsidR="00FE5670">
              <w:rPr>
                <w:webHidden/>
              </w:rPr>
            </w:r>
            <w:r w:rsidR="00FE5670">
              <w:rPr>
                <w:webHidden/>
              </w:rPr>
              <w:fldChar w:fldCharType="separate"/>
            </w:r>
            <w:r w:rsidR="006A3094">
              <w:rPr>
                <w:webHidden/>
              </w:rPr>
              <w:t>22</w:t>
            </w:r>
            <w:r w:rsidR="00FE5670">
              <w:rPr>
                <w:webHidden/>
              </w:rPr>
              <w:fldChar w:fldCharType="end"/>
            </w:r>
          </w:hyperlink>
        </w:p>
        <w:p w14:paraId="59BB1081" w14:textId="353C8967" w:rsidR="00FE5670" w:rsidRDefault="00AF0B4C">
          <w:pPr>
            <w:pStyle w:val="T2"/>
            <w:rPr>
              <w:rFonts w:asciiTheme="minorHAnsi" w:eastAsiaTheme="minorEastAsia" w:hAnsiTheme="minorHAnsi" w:cstheme="minorBidi"/>
              <w:b w:val="0"/>
              <w:sz w:val="22"/>
              <w:szCs w:val="22"/>
            </w:rPr>
          </w:pPr>
          <w:hyperlink w:anchor="_Toc44332139" w:history="1">
            <w:r w:rsidR="00FE5670" w:rsidRPr="007D39DC">
              <w:rPr>
                <w:rStyle w:val="Kpr"/>
              </w:rPr>
              <w:t>6.2.</w:t>
            </w:r>
            <w:r w:rsidR="00FE5670">
              <w:rPr>
                <w:rFonts w:asciiTheme="minorHAnsi" w:eastAsiaTheme="minorEastAsia" w:hAnsiTheme="minorHAnsi" w:cstheme="minorBidi"/>
                <w:b w:val="0"/>
                <w:sz w:val="22"/>
                <w:szCs w:val="22"/>
              </w:rPr>
              <w:tab/>
            </w:r>
            <w:r w:rsidR="00FE5670" w:rsidRPr="007D39DC">
              <w:rPr>
                <w:rStyle w:val="Kpr"/>
              </w:rPr>
              <w:t>İklimsel Çevresel Deneyler İçin Kriterler</w:t>
            </w:r>
            <w:r w:rsidR="00FE5670">
              <w:rPr>
                <w:webHidden/>
              </w:rPr>
              <w:tab/>
            </w:r>
            <w:r w:rsidR="00FE5670">
              <w:rPr>
                <w:webHidden/>
              </w:rPr>
              <w:fldChar w:fldCharType="begin"/>
            </w:r>
            <w:r w:rsidR="00FE5670">
              <w:rPr>
                <w:webHidden/>
              </w:rPr>
              <w:instrText xml:space="preserve"> PAGEREF _Toc44332139 \h </w:instrText>
            </w:r>
            <w:r w:rsidR="00FE5670">
              <w:rPr>
                <w:webHidden/>
              </w:rPr>
            </w:r>
            <w:r w:rsidR="00FE5670">
              <w:rPr>
                <w:webHidden/>
              </w:rPr>
              <w:fldChar w:fldCharType="separate"/>
            </w:r>
            <w:r w:rsidR="006A3094">
              <w:rPr>
                <w:webHidden/>
              </w:rPr>
              <w:t>26</w:t>
            </w:r>
            <w:r w:rsidR="00FE5670">
              <w:rPr>
                <w:webHidden/>
              </w:rPr>
              <w:fldChar w:fldCharType="end"/>
            </w:r>
          </w:hyperlink>
        </w:p>
        <w:p w14:paraId="7874FB1A" w14:textId="57C0DB1C" w:rsidR="00FE5670" w:rsidRDefault="00AF0B4C">
          <w:pPr>
            <w:pStyle w:val="T2"/>
            <w:rPr>
              <w:rStyle w:val="Kpr"/>
            </w:rPr>
          </w:pPr>
          <w:hyperlink w:anchor="_Toc44332140" w:history="1">
            <w:r w:rsidR="00FE5670" w:rsidRPr="007D39DC">
              <w:rPr>
                <w:rStyle w:val="Kpr"/>
              </w:rPr>
              <w:t>6.3.</w:t>
            </w:r>
            <w:r w:rsidR="00FE5670">
              <w:rPr>
                <w:rFonts w:asciiTheme="minorHAnsi" w:eastAsiaTheme="minorEastAsia" w:hAnsiTheme="minorHAnsi" w:cstheme="minorBidi"/>
                <w:b w:val="0"/>
                <w:sz w:val="22"/>
                <w:szCs w:val="22"/>
              </w:rPr>
              <w:tab/>
            </w:r>
            <w:r w:rsidR="00FE5670" w:rsidRPr="007D39DC">
              <w:rPr>
                <w:rStyle w:val="Kpr"/>
              </w:rPr>
              <w:t>Rutin Deneyler</w:t>
            </w:r>
            <w:r w:rsidR="00FE5670">
              <w:rPr>
                <w:webHidden/>
              </w:rPr>
              <w:tab/>
            </w:r>
            <w:r w:rsidR="00FE5670">
              <w:rPr>
                <w:webHidden/>
              </w:rPr>
              <w:fldChar w:fldCharType="begin"/>
            </w:r>
            <w:r w:rsidR="00FE5670">
              <w:rPr>
                <w:webHidden/>
              </w:rPr>
              <w:instrText xml:space="preserve"> PAGEREF _Toc44332140 \h </w:instrText>
            </w:r>
            <w:r w:rsidR="00FE5670">
              <w:rPr>
                <w:webHidden/>
              </w:rPr>
            </w:r>
            <w:r w:rsidR="00FE5670">
              <w:rPr>
                <w:webHidden/>
              </w:rPr>
              <w:fldChar w:fldCharType="separate"/>
            </w:r>
            <w:r w:rsidR="006A3094">
              <w:rPr>
                <w:webHidden/>
              </w:rPr>
              <w:t>26</w:t>
            </w:r>
            <w:r w:rsidR="00FE5670">
              <w:rPr>
                <w:webHidden/>
              </w:rPr>
              <w:fldChar w:fldCharType="end"/>
            </w:r>
          </w:hyperlink>
        </w:p>
        <w:p w14:paraId="3AD21745" w14:textId="77777777" w:rsidR="00FE5670" w:rsidRPr="00FE5670" w:rsidRDefault="00FE5670" w:rsidP="00FE5670">
          <w:pPr>
            <w:rPr>
              <w:rFonts w:eastAsiaTheme="minorEastAsia"/>
              <w:noProof/>
            </w:rPr>
          </w:pPr>
        </w:p>
        <w:p w14:paraId="28D3919A" w14:textId="2782F859" w:rsidR="00FE5670" w:rsidRDefault="00AF0B4C">
          <w:pPr>
            <w:pStyle w:val="T1"/>
            <w:rPr>
              <w:rFonts w:asciiTheme="minorHAnsi" w:eastAsiaTheme="minorEastAsia" w:hAnsiTheme="minorHAnsi" w:cstheme="minorBidi"/>
              <w:b w:val="0"/>
              <w:sz w:val="22"/>
              <w:szCs w:val="22"/>
            </w:rPr>
          </w:pPr>
          <w:hyperlink w:anchor="_Toc44332141" w:history="1">
            <w:r w:rsidR="00FE5670" w:rsidRPr="007D39DC">
              <w:rPr>
                <w:rStyle w:val="Kpr"/>
              </w:rPr>
              <w:t>7.</w:t>
            </w:r>
            <w:r w:rsidR="00FE5670">
              <w:rPr>
                <w:rFonts w:asciiTheme="minorHAnsi" w:eastAsiaTheme="minorEastAsia" w:hAnsiTheme="minorHAnsi" w:cstheme="minorBidi"/>
                <w:b w:val="0"/>
                <w:sz w:val="22"/>
                <w:szCs w:val="22"/>
              </w:rPr>
              <w:tab/>
            </w:r>
            <w:r w:rsidR="00FE5670" w:rsidRPr="007D39DC">
              <w:rPr>
                <w:rStyle w:val="Kpr"/>
              </w:rPr>
              <w:t>KABUL DENEYLERİ</w:t>
            </w:r>
            <w:r w:rsidR="00FE5670">
              <w:rPr>
                <w:webHidden/>
              </w:rPr>
              <w:tab/>
            </w:r>
            <w:r w:rsidR="00FE5670">
              <w:rPr>
                <w:webHidden/>
              </w:rPr>
              <w:fldChar w:fldCharType="begin"/>
            </w:r>
            <w:r w:rsidR="00FE5670">
              <w:rPr>
                <w:webHidden/>
              </w:rPr>
              <w:instrText xml:space="preserve"> PAGEREF _Toc44332141 \h </w:instrText>
            </w:r>
            <w:r w:rsidR="00FE5670">
              <w:rPr>
                <w:webHidden/>
              </w:rPr>
            </w:r>
            <w:r w:rsidR="00FE5670">
              <w:rPr>
                <w:webHidden/>
              </w:rPr>
              <w:fldChar w:fldCharType="separate"/>
            </w:r>
            <w:r w:rsidR="006A3094">
              <w:rPr>
                <w:webHidden/>
              </w:rPr>
              <w:t>27</w:t>
            </w:r>
            <w:r w:rsidR="00FE5670">
              <w:rPr>
                <w:webHidden/>
              </w:rPr>
              <w:fldChar w:fldCharType="end"/>
            </w:r>
          </w:hyperlink>
        </w:p>
        <w:p w14:paraId="57858B20" w14:textId="112005A6" w:rsidR="00FE5670" w:rsidRDefault="00AF0B4C">
          <w:pPr>
            <w:pStyle w:val="T2"/>
            <w:rPr>
              <w:rFonts w:asciiTheme="minorHAnsi" w:eastAsiaTheme="minorEastAsia" w:hAnsiTheme="minorHAnsi" w:cstheme="minorBidi"/>
              <w:b w:val="0"/>
              <w:sz w:val="22"/>
              <w:szCs w:val="22"/>
            </w:rPr>
          </w:pPr>
          <w:hyperlink w:anchor="_Toc44332142" w:history="1">
            <w:r w:rsidR="00FE5670" w:rsidRPr="007D39DC">
              <w:rPr>
                <w:rStyle w:val="Kpr"/>
              </w:rPr>
              <w:t>7.1.</w:t>
            </w:r>
            <w:r w:rsidR="00FE5670">
              <w:rPr>
                <w:rFonts w:asciiTheme="minorHAnsi" w:eastAsiaTheme="minorEastAsia" w:hAnsiTheme="minorHAnsi" w:cstheme="minorBidi"/>
                <w:b w:val="0"/>
                <w:sz w:val="22"/>
                <w:szCs w:val="22"/>
              </w:rPr>
              <w:tab/>
            </w:r>
            <w:r w:rsidR="00FE5670" w:rsidRPr="007D39DC">
              <w:rPr>
                <w:rStyle w:val="Kpr"/>
              </w:rPr>
              <w:t>Kabul Deneyleri</w:t>
            </w:r>
            <w:r w:rsidR="00FE5670">
              <w:rPr>
                <w:webHidden/>
              </w:rPr>
              <w:tab/>
            </w:r>
            <w:r w:rsidR="00FE5670">
              <w:rPr>
                <w:webHidden/>
              </w:rPr>
              <w:fldChar w:fldCharType="begin"/>
            </w:r>
            <w:r w:rsidR="00FE5670">
              <w:rPr>
                <w:webHidden/>
              </w:rPr>
              <w:instrText xml:space="preserve"> PAGEREF _Toc44332142 \h </w:instrText>
            </w:r>
            <w:r w:rsidR="00FE5670">
              <w:rPr>
                <w:webHidden/>
              </w:rPr>
            </w:r>
            <w:r w:rsidR="00FE5670">
              <w:rPr>
                <w:webHidden/>
              </w:rPr>
              <w:fldChar w:fldCharType="separate"/>
            </w:r>
            <w:r w:rsidR="006A3094">
              <w:rPr>
                <w:webHidden/>
              </w:rPr>
              <w:t>27</w:t>
            </w:r>
            <w:r w:rsidR="00FE5670">
              <w:rPr>
                <w:webHidden/>
              </w:rPr>
              <w:fldChar w:fldCharType="end"/>
            </w:r>
          </w:hyperlink>
        </w:p>
        <w:p w14:paraId="39371DB9" w14:textId="5D7512F2" w:rsidR="00FE5670" w:rsidRDefault="00AF0B4C">
          <w:pPr>
            <w:pStyle w:val="T2"/>
            <w:rPr>
              <w:rStyle w:val="Kpr"/>
            </w:rPr>
          </w:pPr>
          <w:hyperlink w:anchor="_Toc44332143" w:history="1">
            <w:r w:rsidR="00FE5670" w:rsidRPr="007D39DC">
              <w:rPr>
                <w:rStyle w:val="Kpr"/>
              </w:rPr>
              <w:t>7.2.</w:t>
            </w:r>
            <w:r w:rsidR="00FE5670">
              <w:rPr>
                <w:rFonts w:asciiTheme="minorHAnsi" w:eastAsiaTheme="minorEastAsia" w:hAnsiTheme="minorHAnsi" w:cstheme="minorBidi"/>
                <w:b w:val="0"/>
                <w:sz w:val="22"/>
                <w:szCs w:val="22"/>
              </w:rPr>
              <w:tab/>
            </w:r>
            <w:r w:rsidR="00FE5670" w:rsidRPr="007D39DC">
              <w:rPr>
                <w:rStyle w:val="Kpr"/>
              </w:rPr>
              <w:t>Numune Alma</w:t>
            </w:r>
            <w:r w:rsidR="00FE5670">
              <w:rPr>
                <w:webHidden/>
              </w:rPr>
              <w:tab/>
            </w:r>
            <w:r w:rsidR="00FE5670">
              <w:rPr>
                <w:webHidden/>
              </w:rPr>
              <w:fldChar w:fldCharType="begin"/>
            </w:r>
            <w:r w:rsidR="00FE5670">
              <w:rPr>
                <w:webHidden/>
              </w:rPr>
              <w:instrText xml:space="preserve"> PAGEREF _Toc44332143 \h </w:instrText>
            </w:r>
            <w:r w:rsidR="00FE5670">
              <w:rPr>
                <w:webHidden/>
              </w:rPr>
            </w:r>
            <w:r w:rsidR="00FE5670">
              <w:rPr>
                <w:webHidden/>
              </w:rPr>
              <w:fldChar w:fldCharType="separate"/>
            </w:r>
            <w:r w:rsidR="006A3094">
              <w:rPr>
                <w:webHidden/>
              </w:rPr>
              <w:t>27</w:t>
            </w:r>
            <w:r w:rsidR="00FE5670">
              <w:rPr>
                <w:webHidden/>
              </w:rPr>
              <w:fldChar w:fldCharType="end"/>
            </w:r>
          </w:hyperlink>
        </w:p>
        <w:p w14:paraId="127C068B" w14:textId="77777777" w:rsidR="00FE5670" w:rsidRPr="00FE5670" w:rsidRDefault="00FE5670" w:rsidP="00FE5670">
          <w:pPr>
            <w:rPr>
              <w:rFonts w:eastAsiaTheme="minorEastAsia"/>
              <w:noProof/>
            </w:rPr>
          </w:pPr>
        </w:p>
        <w:p w14:paraId="3B13CF26" w14:textId="0698055B" w:rsidR="00FE5670" w:rsidRDefault="00AF0B4C">
          <w:pPr>
            <w:pStyle w:val="T1"/>
            <w:rPr>
              <w:rStyle w:val="Kpr"/>
            </w:rPr>
          </w:pPr>
          <w:hyperlink w:anchor="_Toc44332144" w:history="1">
            <w:r w:rsidR="00FE5670" w:rsidRPr="007D39DC">
              <w:rPr>
                <w:rStyle w:val="Kpr"/>
              </w:rPr>
              <w:t>8.</w:t>
            </w:r>
            <w:r w:rsidR="00FE5670">
              <w:rPr>
                <w:rFonts w:asciiTheme="minorHAnsi" w:eastAsiaTheme="minorEastAsia" w:hAnsiTheme="minorHAnsi" w:cstheme="minorBidi"/>
                <w:b w:val="0"/>
                <w:sz w:val="22"/>
                <w:szCs w:val="22"/>
              </w:rPr>
              <w:tab/>
            </w:r>
            <w:r w:rsidR="00FE5670" w:rsidRPr="007D39DC">
              <w:rPr>
                <w:rStyle w:val="Kpr"/>
              </w:rPr>
              <w:t>MALZEME LİSTESİ</w:t>
            </w:r>
            <w:r w:rsidR="00FE5670">
              <w:rPr>
                <w:webHidden/>
              </w:rPr>
              <w:tab/>
            </w:r>
            <w:r w:rsidR="00FE5670">
              <w:rPr>
                <w:webHidden/>
              </w:rPr>
              <w:fldChar w:fldCharType="begin"/>
            </w:r>
            <w:r w:rsidR="00FE5670">
              <w:rPr>
                <w:webHidden/>
              </w:rPr>
              <w:instrText xml:space="preserve"> PAGEREF _Toc44332144 \h </w:instrText>
            </w:r>
            <w:r w:rsidR="00FE5670">
              <w:rPr>
                <w:webHidden/>
              </w:rPr>
            </w:r>
            <w:r w:rsidR="00FE5670">
              <w:rPr>
                <w:webHidden/>
              </w:rPr>
              <w:fldChar w:fldCharType="separate"/>
            </w:r>
            <w:r w:rsidR="006A3094">
              <w:rPr>
                <w:webHidden/>
              </w:rPr>
              <w:t>27</w:t>
            </w:r>
            <w:r w:rsidR="00FE5670">
              <w:rPr>
                <w:webHidden/>
              </w:rPr>
              <w:fldChar w:fldCharType="end"/>
            </w:r>
          </w:hyperlink>
        </w:p>
        <w:p w14:paraId="01FEB7AE" w14:textId="77777777" w:rsidR="00FE5670" w:rsidRPr="00FE5670" w:rsidRDefault="00FE5670" w:rsidP="00FE5670">
          <w:pPr>
            <w:rPr>
              <w:rFonts w:eastAsiaTheme="minorEastAsia"/>
              <w:noProof/>
            </w:rPr>
          </w:pPr>
        </w:p>
        <w:p w14:paraId="23D93DA5" w14:textId="7DF421ED" w:rsidR="00FE5670" w:rsidRDefault="00AF0B4C">
          <w:pPr>
            <w:pStyle w:val="T1"/>
            <w:rPr>
              <w:rStyle w:val="Kpr"/>
            </w:rPr>
          </w:pPr>
          <w:hyperlink w:anchor="_Toc44332145" w:history="1">
            <w:r w:rsidR="00FE5670" w:rsidRPr="007D39DC">
              <w:rPr>
                <w:rStyle w:val="Kpr"/>
              </w:rPr>
              <w:t>9.</w:t>
            </w:r>
            <w:r w:rsidR="00FE5670">
              <w:rPr>
                <w:rFonts w:asciiTheme="minorHAnsi" w:eastAsiaTheme="minorEastAsia" w:hAnsiTheme="minorHAnsi" w:cstheme="minorBidi"/>
                <w:b w:val="0"/>
                <w:sz w:val="22"/>
                <w:szCs w:val="22"/>
              </w:rPr>
              <w:tab/>
            </w:r>
            <w:r w:rsidR="00FE5670" w:rsidRPr="007D39DC">
              <w:rPr>
                <w:rStyle w:val="Kpr"/>
              </w:rPr>
              <w:t>GARANTİLİ ÖZELLİKLER LİSTESİ</w:t>
            </w:r>
            <w:r w:rsidR="00FE5670">
              <w:rPr>
                <w:webHidden/>
              </w:rPr>
              <w:tab/>
            </w:r>
            <w:r w:rsidR="00FE5670">
              <w:rPr>
                <w:webHidden/>
              </w:rPr>
              <w:fldChar w:fldCharType="begin"/>
            </w:r>
            <w:r w:rsidR="00FE5670">
              <w:rPr>
                <w:webHidden/>
              </w:rPr>
              <w:instrText xml:space="preserve"> PAGEREF _Toc44332145 \h </w:instrText>
            </w:r>
            <w:r w:rsidR="00FE5670">
              <w:rPr>
                <w:webHidden/>
              </w:rPr>
            </w:r>
            <w:r w:rsidR="00FE5670">
              <w:rPr>
                <w:webHidden/>
              </w:rPr>
              <w:fldChar w:fldCharType="separate"/>
            </w:r>
            <w:r w:rsidR="006A3094">
              <w:rPr>
                <w:webHidden/>
              </w:rPr>
              <w:t>27</w:t>
            </w:r>
            <w:r w:rsidR="00FE5670">
              <w:rPr>
                <w:webHidden/>
              </w:rPr>
              <w:fldChar w:fldCharType="end"/>
            </w:r>
          </w:hyperlink>
        </w:p>
        <w:p w14:paraId="601E9598" w14:textId="77777777" w:rsidR="00FE5670" w:rsidRPr="00FE5670" w:rsidRDefault="00FE5670" w:rsidP="00FE5670">
          <w:pPr>
            <w:rPr>
              <w:rFonts w:eastAsiaTheme="minorEastAsia"/>
              <w:noProof/>
            </w:rPr>
          </w:pPr>
        </w:p>
        <w:p w14:paraId="105DD0F9" w14:textId="6C5E9B1E" w:rsidR="00FE5670" w:rsidRDefault="00AF0B4C">
          <w:pPr>
            <w:pStyle w:val="T1"/>
            <w:rPr>
              <w:rFonts w:asciiTheme="minorHAnsi" w:eastAsiaTheme="minorEastAsia" w:hAnsiTheme="minorHAnsi" w:cstheme="minorBidi"/>
              <w:b w:val="0"/>
              <w:sz w:val="22"/>
              <w:szCs w:val="22"/>
            </w:rPr>
          </w:pPr>
          <w:hyperlink w:anchor="_Toc44332146" w:history="1">
            <w:r w:rsidR="00FE5670" w:rsidRPr="007D39DC">
              <w:rPr>
                <w:rStyle w:val="Kpr"/>
              </w:rPr>
              <w:t>İDARİ BÖLÜM</w:t>
            </w:r>
            <w:r w:rsidR="00FE5670">
              <w:rPr>
                <w:webHidden/>
              </w:rPr>
              <w:tab/>
            </w:r>
            <w:r w:rsidR="00FE5670">
              <w:rPr>
                <w:webHidden/>
              </w:rPr>
              <w:fldChar w:fldCharType="begin"/>
            </w:r>
            <w:r w:rsidR="00FE5670">
              <w:rPr>
                <w:webHidden/>
              </w:rPr>
              <w:instrText xml:space="preserve"> PAGEREF _Toc44332146 \h </w:instrText>
            </w:r>
            <w:r w:rsidR="00FE5670">
              <w:rPr>
                <w:webHidden/>
              </w:rPr>
            </w:r>
            <w:r w:rsidR="00FE5670">
              <w:rPr>
                <w:webHidden/>
              </w:rPr>
              <w:fldChar w:fldCharType="separate"/>
            </w:r>
            <w:r w:rsidR="006A3094">
              <w:rPr>
                <w:webHidden/>
              </w:rPr>
              <w:t>28</w:t>
            </w:r>
            <w:r w:rsidR="00FE5670">
              <w:rPr>
                <w:webHidden/>
              </w:rPr>
              <w:fldChar w:fldCharType="end"/>
            </w:r>
          </w:hyperlink>
        </w:p>
        <w:p w14:paraId="7A269162" w14:textId="1B83FE10" w:rsidR="00FE5670" w:rsidRDefault="00AF0B4C">
          <w:pPr>
            <w:pStyle w:val="T1"/>
            <w:rPr>
              <w:rFonts w:asciiTheme="minorHAnsi" w:eastAsiaTheme="minorEastAsia" w:hAnsiTheme="minorHAnsi" w:cstheme="minorBidi"/>
              <w:b w:val="0"/>
              <w:sz w:val="22"/>
              <w:szCs w:val="22"/>
            </w:rPr>
          </w:pPr>
          <w:hyperlink w:anchor="_Toc44332147" w:history="1">
            <w:r w:rsidR="00FE5670" w:rsidRPr="007D39DC">
              <w:rPr>
                <w:rStyle w:val="Kpr"/>
              </w:rPr>
              <w:t>1.</w:t>
            </w:r>
            <w:r w:rsidR="00FE5670">
              <w:rPr>
                <w:rFonts w:asciiTheme="minorHAnsi" w:eastAsiaTheme="minorEastAsia" w:hAnsiTheme="minorHAnsi" w:cstheme="minorBidi"/>
                <w:b w:val="0"/>
                <w:sz w:val="22"/>
                <w:szCs w:val="22"/>
              </w:rPr>
              <w:tab/>
            </w:r>
            <w:r w:rsidR="00FE5670" w:rsidRPr="007D39DC">
              <w:rPr>
                <w:rStyle w:val="Kpr"/>
              </w:rPr>
              <w:t>KABUL KRİTERLERİ</w:t>
            </w:r>
            <w:r w:rsidR="00FE5670">
              <w:rPr>
                <w:webHidden/>
              </w:rPr>
              <w:tab/>
            </w:r>
            <w:r w:rsidR="00FE5670">
              <w:rPr>
                <w:webHidden/>
              </w:rPr>
              <w:fldChar w:fldCharType="begin"/>
            </w:r>
            <w:r w:rsidR="00FE5670">
              <w:rPr>
                <w:webHidden/>
              </w:rPr>
              <w:instrText xml:space="preserve"> PAGEREF _Toc44332147 \h </w:instrText>
            </w:r>
            <w:r w:rsidR="00FE5670">
              <w:rPr>
                <w:webHidden/>
              </w:rPr>
            </w:r>
            <w:r w:rsidR="00FE5670">
              <w:rPr>
                <w:webHidden/>
              </w:rPr>
              <w:fldChar w:fldCharType="separate"/>
            </w:r>
            <w:r w:rsidR="006A3094">
              <w:rPr>
                <w:webHidden/>
              </w:rPr>
              <w:t>28</w:t>
            </w:r>
            <w:r w:rsidR="00FE5670">
              <w:rPr>
                <w:webHidden/>
              </w:rPr>
              <w:fldChar w:fldCharType="end"/>
            </w:r>
          </w:hyperlink>
        </w:p>
        <w:p w14:paraId="34A44DE5" w14:textId="3CCB878C" w:rsidR="00FE5670" w:rsidRDefault="00AF0B4C">
          <w:pPr>
            <w:pStyle w:val="T1"/>
            <w:rPr>
              <w:rFonts w:asciiTheme="minorHAnsi" w:eastAsiaTheme="minorEastAsia" w:hAnsiTheme="minorHAnsi" w:cstheme="minorBidi"/>
              <w:b w:val="0"/>
              <w:sz w:val="22"/>
              <w:szCs w:val="22"/>
            </w:rPr>
          </w:pPr>
          <w:hyperlink w:anchor="_Toc44332148" w:history="1">
            <w:r w:rsidR="00FE5670" w:rsidRPr="007D39DC">
              <w:rPr>
                <w:rStyle w:val="Kpr"/>
              </w:rPr>
              <w:t>2.</w:t>
            </w:r>
            <w:r w:rsidR="00FE5670">
              <w:rPr>
                <w:rFonts w:asciiTheme="minorHAnsi" w:eastAsiaTheme="minorEastAsia" w:hAnsiTheme="minorHAnsi" w:cstheme="minorBidi"/>
                <w:b w:val="0"/>
                <w:sz w:val="22"/>
                <w:szCs w:val="22"/>
              </w:rPr>
              <w:tab/>
            </w:r>
            <w:r w:rsidR="00FE5670" w:rsidRPr="007D39DC">
              <w:rPr>
                <w:rStyle w:val="Kpr"/>
              </w:rPr>
              <w:t>KABUL DENEYLERİNE İLİŞKİN GENEL KURALLAR</w:t>
            </w:r>
            <w:r w:rsidR="00FE5670">
              <w:rPr>
                <w:webHidden/>
              </w:rPr>
              <w:tab/>
            </w:r>
            <w:r w:rsidR="00FE5670">
              <w:rPr>
                <w:webHidden/>
              </w:rPr>
              <w:fldChar w:fldCharType="begin"/>
            </w:r>
            <w:r w:rsidR="00FE5670">
              <w:rPr>
                <w:webHidden/>
              </w:rPr>
              <w:instrText xml:space="preserve"> PAGEREF _Toc44332148 \h </w:instrText>
            </w:r>
            <w:r w:rsidR="00FE5670">
              <w:rPr>
                <w:webHidden/>
              </w:rPr>
            </w:r>
            <w:r w:rsidR="00FE5670">
              <w:rPr>
                <w:webHidden/>
              </w:rPr>
              <w:fldChar w:fldCharType="separate"/>
            </w:r>
            <w:r w:rsidR="006A3094">
              <w:rPr>
                <w:webHidden/>
              </w:rPr>
              <w:t>28</w:t>
            </w:r>
            <w:r w:rsidR="00FE5670">
              <w:rPr>
                <w:webHidden/>
              </w:rPr>
              <w:fldChar w:fldCharType="end"/>
            </w:r>
          </w:hyperlink>
        </w:p>
        <w:p w14:paraId="1E4D163F" w14:textId="316A9E55" w:rsidR="00FE5670" w:rsidRDefault="00AF0B4C">
          <w:pPr>
            <w:pStyle w:val="T1"/>
            <w:rPr>
              <w:rFonts w:asciiTheme="minorHAnsi" w:eastAsiaTheme="minorEastAsia" w:hAnsiTheme="minorHAnsi" w:cstheme="minorBidi"/>
              <w:b w:val="0"/>
              <w:sz w:val="22"/>
              <w:szCs w:val="22"/>
            </w:rPr>
          </w:pPr>
          <w:hyperlink w:anchor="_Toc44332149" w:history="1">
            <w:r w:rsidR="00FE5670" w:rsidRPr="007D39DC">
              <w:rPr>
                <w:rStyle w:val="Kpr"/>
              </w:rPr>
              <w:t>3.</w:t>
            </w:r>
            <w:r w:rsidR="00FE5670">
              <w:rPr>
                <w:rFonts w:asciiTheme="minorHAnsi" w:eastAsiaTheme="minorEastAsia" w:hAnsiTheme="minorHAnsi" w:cstheme="minorBidi"/>
                <w:b w:val="0"/>
                <w:sz w:val="22"/>
                <w:szCs w:val="22"/>
              </w:rPr>
              <w:tab/>
            </w:r>
            <w:r w:rsidR="00FE5670" w:rsidRPr="007D39DC">
              <w:rPr>
                <w:rStyle w:val="Kpr"/>
              </w:rPr>
              <w:t>KABUL DENEYLERİ DIŞINDAKİ İNCELEME VE DENEYLER</w:t>
            </w:r>
            <w:r w:rsidR="00FE5670">
              <w:rPr>
                <w:webHidden/>
              </w:rPr>
              <w:tab/>
            </w:r>
            <w:r w:rsidR="00FE5670">
              <w:rPr>
                <w:webHidden/>
              </w:rPr>
              <w:fldChar w:fldCharType="begin"/>
            </w:r>
            <w:r w:rsidR="00FE5670">
              <w:rPr>
                <w:webHidden/>
              </w:rPr>
              <w:instrText xml:space="preserve"> PAGEREF _Toc44332149 \h </w:instrText>
            </w:r>
            <w:r w:rsidR="00FE5670">
              <w:rPr>
                <w:webHidden/>
              </w:rPr>
            </w:r>
            <w:r w:rsidR="00FE5670">
              <w:rPr>
                <w:webHidden/>
              </w:rPr>
              <w:fldChar w:fldCharType="separate"/>
            </w:r>
            <w:r w:rsidR="006A3094">
              <w:rPr>
                <w:webHidden/>
              </w:rPr>
              <w:t>29</w:t>
            </w:r>
            <w:r w:rsidR="00FE5670">
              <w:rPr>
                <w:webHidden/>
              </w:rPr>
              <w:fldChar w:fldCharType="end"/>
            </w:r>
          </w:hyperlink>
        </w:p>
        <w:p w14:paraId="0E5B3061" w14:textId="23DA9E9D" w:rsidR="00FE5670" w:rsidRDefault="00AF0B4C">
          <w:pPr>
            <w:pStyle w:val="T1"/>
            <w:rPr>
              <w:rFonts w:asciiTheme="minorHAnsi" w:eastAsiaTheme="minorEastAsia" w:hAnsiTheme="minorHAnsi" w:cstheme="minorBidi"/>
              <w:b w:val="0"/>
              <w:sz w:val="22"/>
              <w:szCs w:val="22"/>
            </w:rPr>
          </w:pPr>
          <w:hyperlink w:anchor="_Toc44332150" w:history="1">
            <w:r w:rsidR="00FE5670" w:rsidRPr="007D39DC">
              <w:rPr>
                <w:rStyle w:val="Kpr"/>
              </w:rPr>
              <w:t>4.</w:t>
            </w:r>
            <w:r w:rsidR="00FE5670">
              <w:rPr>
                <w:rFonts w:asciiTheme="minorHAnsi" w:eastAsiaTheme="minorEastAsia" w:hAnsiTheme="minorHAnsi" w:cstheme="minorBidi"/>
                <w:b w:val="0"/>
                <w:sz w:val="22"/>
                <w:szCs w:val="22"/>
              </w:rPr>
              <w:tab/>
            </w:r>
            <w:r w:rsidR="00FE5670" w:rsidRPr="007D39DC">
              <w:rPr>
                <w:rStyle w:val="Kpr"/>
              </w:rPr>
              <w:t>TEKLİFLE BİRLİKTE VERİLECEK BİLGİ VE BELGELER</w:t>
            </w:r>
            <w:r w:rsidR="00FE5670">
              <w:rPr>
                <w:webHidden/>
              </w:rPr>
              <w:tab/>
            </w:r>
            <w:r w:rsidR="00FE5670">
              <w:rPr>
                <w:webHidden/>
              </w:rPr>
              <w:fldChar w:fldCharType="begin"/>
            </w:r>
            <w:r w:rsidR="00FE5670">
              <w:rPr>
                <w:webHidden/>
              </w:rPr>
              <w:instrText xml:space="preserve"> PAGEREF _Toc44332150 \h </w:instrText>
            </w:r>
            <w:r w:rsidR="00FE5670">
              <w:rPr>
                <w:webHidden/>
              </w:rPr>
            </w:r>
            <w:r w:rsidR="00FE5670">
              <w:rPr>
                <w:webHidden/>
              </w:rPr>
              <w:fldChar w:fldCharType="separate"/>
            </w:r>
            <w:r w:rsidR="006A3094">
              <w:rPr>
                <w:webHidden/>
              </w:rPr>
              <w:t>29</w:t>
            </w:r>
            <w:r w:rsidR="00FE5670">
              <w:rPr>
                <w:webHidden/>
              </w:rPr>
              <w:fldChar w:fldCharType="end"/>
            </w:r>
          </w:hyperlink>
        </w:p>
        <w:p w14:paraId="5B5BA346" w14:textId="4B33C518" w:rsidR="00FE5670" w:rsidRDefault="00AF0B4C">
          <w:pPr>
            <w:pStyle w:val="T1"/>
            <w:rPr>
              <w:rFonts w:asciiTheme="minorHAnsi" w:eastAsiaTheme="minorEastAsia" w:hAnsiTheme="minorHAnsi" w:cstheme="minorBidi"/>
              <w:b w:val="0"/>
              <w:sz w:val="22"/>
              <w:szCs w:val="22"/>
            </w:rPr>
          </w:pPr>
          <w:hyperlink w:anchor="_Toc44332151" w:history="1">
            <w:r w:rsidR="00FE5670" w:rsidRPr="007D39DC">
              <w:rPr>
                <w:rStyle w:val="Kpr"/>
              </w:rPr>
              <w:t>5.</w:t>
            </w:r>
            <w:r w:rsidR="00FE5670">
              <w:rPr>
                <w:rFonts w:asciiTheme="minorHAnsi" w:eastAsiaTheme="minorEastAsia" w:hAnsiTheme="minorHAnsi" w:cstheme="minorBidi"/>
                <w:b w:val="0"/>
                <w:sz w:val="22"/>
                <w:szCs w:val="22"/>
              </w:rPr>
              <w:tab/>
            </w:r>
            <w:r w:rsidR="00FE5670" w:rsidRPr="007D39DC">
              <w:rPr>
                <w:rStyle w:val="Kpr"/>
              </w:rPr>
              <w:t>ÇEŞİTLİ HÜKÜMLER</w:t>
            </w:r>
            <w:r w:rsidR="00FE5670">
              <w:rPr>
                <w:webHidden/>
              </w:rPr>
              <w:tab/>
            </w:r>
            <w:r w:rsidR="00FE5670">
              <w:rPr>
                <w:webHidden/>
              </w:rPr>
              <w:fldChar w:fldCharType="begin"/>
            </w:r>
            <w:r w:rsidR="00FE5670">
              <w:rPr>
                <w:webHidden/>
              </w:rPr>
              <w:instrText xml:space="preserve"> PAGEREF _Toc44332151 \h </w:instrText>
            </w:r>
            <w:r w:rsidR="00FE5670">
              <w:rPr>
                <w:webHidden/>
              </w:rPr>
            </w:r>
            <w:r w:rsidR="00FE5670">
              <w:rPr>
                <w:webHidden/>
              </w:rPr>
              <w:fldChar w:fldCharType="separate"/>
            </w:r>
            <w:r w:rsidR="006A3094">
              <w:rPr>
                <w:webHidden/>
              </w:rPr>
              <w:t>30</w:t>
            </w:r>
            <w:r w:rsidR="00FE5670">
              <w:rPr>
                <w:webHidden/>
              </w:rPr>
              <w:fldChar w:fldCharType="end"/>
            </w:r>
          </w:hyperlink>
        </w:p>
        <w:p w14:paraId="65938A72" w14:textId="1E0A8E8C" w:rsidR="00FE5670" w:rsidRDefault="00AF0B4C">
          <w:pPr>
            <w:pStyle w:val="T2"/>
            <w:rPr>
              <w:rFonts w:asciiTheme="minorHAnsi" w:eastAsiaTheme="minorEastAsia" w:hAnsiTheme="minorHAnsi" w:cstheme="minorBidi"/>
              <w:b w:val="0"/>
              <w:sz w:val="22"/>
              <w:szCs w:val="22"/>
            </w:rPr>
          </w:pPr>
          <w:hyperlink w:anchor="_Toc44332152" w:history="1">
            <w:r w:rsidR="00FE5670" w:rsidRPr="007D39DC">
              <w:rPr>
                <w:rStyle w:val="Kpr"/>
              </w:rPr>
              <w:t>5.1.</w:t>
            </w:r>
            <w:r w:rsidR="00FE5670">
              <w:rPr>
                <w:rFonts w:asciiTheme="minorHAnsi" w:eastAsiaTheme="minorEastAsia" w:hAnsiTheme="minorHAnsi" w:cstheme="minorBidi"/>
                <w:b w:val="0"/>
                <w:sz w:val="22"/>
                <w:szCs w:val="22"/>
              </w:rPr>
              <w:tab/>
            </w:r>
            <w:r w:rsidR="00FE5670" w:rsidRPr="007D39DC">
              <w:rPr>
                <w:rStyle w:val="Kpr"/>
              </w:rPr>
              <w:t>Ambalaj ve Nakliye</w:t>
            </w:r>
            <w:r w:rsidR="00FE5670">
              <w:rPr>
                <w:webHidden/>
              </w:rPr>
              <w:tab/>
            </w:r>
            <w:r w:rsidR="00FE5670">
              <w:rPr>
                <w:webHidden/>
              </w:rPr>
              <w:fldChar w:fldCharType="begin"/>
            </w:r>
            <w:r w:rsidR="00FE5670">
              <w:rPr>
                <w:webHidden/>
              </w:rPr>
              <w:instrText xml:space="preserve"> PAGEREF _Toc44332152 \h </w:instrText>
            </w:r>
            <w:r w:rsidR="00FE5670">
              <w:rPr>
                <w:webHidden/>
              </w:rPr>
            </w:r>
            <w:r w:rsidR="00FE5670">
              <w:rPr>
                <w:webHidden/>
              </w:rPr>
              <w:fldChar w:fldCharType="separate"/>
            </w:r>
            <w:r w:rsidR="006A3094">
              <w:rPr>
                <w:webHidden/>
              </w:rPr>
              <w:t>30</w:t>
            </w:r>
            <w:r w:rsidR="00FE5670">
              <w:rPr>
                <w:webHidden/>
              </w:rPr>
              <w:fldChar w:fldCharType="end"/>
            </w:r>
          </w:hyperlink>
        </w:p>
        <w:p w14:paraId="68332555" w14:textId="4E3D0FE1" w:rsidR="00FE5670" w:rsidRDefault="00AF0B4C">
          <w:pPr>
            <w:pStyle w:val="T2"/>
            <w:rPr>
              <w:rFonts w:asciiTheme="minorHAnsi" w:eastAsiaTheme="minorEastAsia" w:hAnsiTheme="minorHAnsi" w:cstheme="minorBidi"/>
              <w:b w:val="0"/>
              <w:sz w:val="22"/>
              <w:szCs w:val="22"/>
            </w:rPr>
          </w:pPr>
          <w:hyperlink w:anchor="_Toc44332153" w:history="1">
            <w:r w:rsidR="00FE5670" w:rsidRPr="007D39DC">
              <w:rPr>
                <w:rStyle w:val="Kpr"/>
              </w:rPr>
              <w:t>5.2.</w:t>
            </w:r>
            <w:r w:rsidR="00FE5670">
              <w:rPr>
                <w:rFonts w:asciiTheme="minorHAnsi" w:eastAsiaTheme="minorEastAsia" w:hAnsiTheme="minorHAnsi" w:cstheme="minorBidi"/>
                <w:b w:val="0"/>
                <w:sz w:val="22"/>
                <w:szCs w:val="22"/>
              </w:rPr>
              <w:tab/>
            </w:r>
            <w:r w:rsidR="00FE5670" w:rsidRPr="007D39DC">
              <w:rPr>
                <w:rStyle w:val="Kpr"/>
              </w:rPr>
              <w:t>Teklif Fiyatlarına Dâhil Olan Giderler</w:t>
            </w:r>
            <w:r w:rsidR="00FE5670">
              <w:rPr>
                <w:webHidden/>
              </w:rPr>
              <w:tab/>
            </w:r>
            <w:r w:rsidR="00FE5670">
              <w:rPr>
                <w:webHidden/>
              </w:rPr>
              <w:fldChar w:fldCharType="begin"/>
            </w:r>
            <w:r w:rsidR="00FE5670">
              <w:rPr>
                <w:webHidden/>
              </w:rPr>
              <w:instrText xml:space="preserve"> PAGEREF _Toc44332153 \h </w:instrText>
            </w:r>
            <w:r w:rsidR="00FE5670">
              <w:rPr>
                <w:webHidden/>
              </w:rPr>
            </w:r>
            <w:r w:rsidR="00FE5670">
              <w:rPr>
                <w:webHidden/>
              </w:rPr>
              <w:fldChar w:fldCharType="separate"/>
            </w:r>
            <w:r w:rsidR="006A3094">
              <w:rPr>
                <w:webHidden/>
              </w:rPr>
              <w:t>31</w:t>
            </w:r>
            <w:r w:rsidR="00FE5670">
              <w:rPr>
                <w:webHidden/>
              </w:rPr>
              <w:fldChar w:fldCharType="end"/>
            </w:r>
          </w:hyperlink>
        </w:p>
        <w:p w14:paraId="0D2C19A1" w14:textId="1B20EAB4" w:rsidR="00FE5670" w:rsidRDefault="00AF0B4C">
          <w:pPr>
            <w:pStyle w:val="T2"/>
            <w:rPr>
              <w:rFonts w:asciiTheme="minorHAnsi" w:eastAsiaTheme="minorEastAsia" w:hAnsiTheme="minorHAnsi" w:cstheme="minorBidi"/>
              <w:b w:val="0"/>
              <w:sz w:val="22"/>
              <w:szCs w:val="22"/>
            </w:rPr>
          </w:pPr>
          <w:hyperlink w:anchor="_Toc44332154" w:history="1">
            <w:r w:rsidR="00FE5670" w:rsidRPr="007D39DC">
              <w:rPr>
                <w:rStyle w:val="Kpr"/>
              </w:rPr>
              <w:t>5.3.</w:t>
            </w:r>
            <w:r w:rsidR="00FE5670">
              <w:rPr>
                <w:rFonts w:asciiTheme="minorHAnsi" w:eastAsiaTheme="minorEastAsia" w:hAnsiTheme="minorHAnsi" w:cstheme="minorBidi"/>
                <w:b w:val="0"/>
                <w:sz w:val="22"/>
                <w:szCs w:val="22"/>
              </w:rPr>
              <w:tab/>
            </w:r>
            <w:r w:rsidR="00FE5670" w:rsidRPr="007D39DC">
              <w:rPr>
                <w:rStyle w:val="Kpr"/>
              </w:rPr>
              <w:t>Röle ile Birlikte Verilecek Belgeler</w:t>
            </w:r>
            <w:r w:rsidR="00FE5670">
              <w:rPr>
                <w:webHidden/>
              </w:rPr>
              <w:tab/>
            </w:r>
            <w:r w:rsidR="00FE5670">
              <w:rPr>
                <w:webHidden/>
              </w:rPr>
              <w:fldChar w:fldCharType="begin"/>
            </w:r>
            <w:r w:rsidR="00FE5670">
              <w:rPr>
                <w:webHidden/>
              </w:rPr>
              <w:instrText xml:space="preserve"> PAGEREF _Toc44332154 \h </w:instrText>
            </w:r>
            <w:r w:rsidR="00FE5670">
              <w:rPr>
                <w:webHidden/>
              </w:rPr>
            </w:r>
            <w:r w:rsidR="00FE5670">
              <w:rPr>
                <w:webHidden/>
              </w:rPr>
              <w:fldChar w:fldCharType="separate"/>
            </w:r>
            <w:r w:rsidR="006A3094">
              <w:rPr>
                <w:webHidden/>
              </w:rPr>
              <w:t>31</w:t>
            </w:r>
            <w:r w:rsidR="00FE5670">
              <w:rPr>
                <w:webHidden/>
              </w:rPr>
              <w:fldChar w:fldCharType="end"/>
            </w:r>
          </w:hyperlink>
        </w:p>
        <w:p w14:paraId="6FDFF09B" w14:textId="0C96A25E" w:rsidR="00FE5670" w:rsidRDefault="00AF0B4C">
          <w:pPr>
            <w:pStyle w:val="T2"/>
            <w:rPr>
              <w:rStyle w:val="Kpr"/>
            </w:rPr>
          </w:pPr>
          <w:hyperlink w:anchor="_Toc44332155" w:history="1">
            <w:r w:rsidR="00FE5670" w:rsidRPr="007D39DC">
              <w:rPr>
                <w:rStyle w:val="Kpr"/>
              </w:rPr>
              <w:t>5.4.</w:t>
            </w:r>
            <w:r w:rsidR="00FE5670">
              <w:rPr>
                <w:rFonts w:asciiTheme="minorHAnsi" w:eastAsiaTheme="minorEastAsia" w:hAnsiTheme="minorHAnsi" w:cstheme="minorBidi"/>
                <w:b w:val="0"/>
                <w:sz w:val="22"/>
                <w:szCs w:val="22"/>
              </w:rPr>
              <w:tab/>
            </w:r>
            <w:r w:rsidR="00FE5670" w:rsidRPr="007D39DC">
              <w:rPr>
                <w:rStyle w:val="Kpr"/>
              </w:rPr>
              <w:t>Garanti</w:t>
            </w:r>
            <w:r w:rsidR="00FE5670">
              <w:rPr>
                <w:webHidden/>
              </w:rPr>
              <w:tab/>
            </w:r>
            <w:r w:rsidR="00FE5670">
              <w:rPr>
                <w:webHidden/>
              </w:rPr>
              <w:fldChar w:fldCharType="begin"/>
            </w:r>
            <w:r w:rsidR="00FE5670">
              <w:rPr>
                <w:webHidden/>
              </w:rPr>
              <w:instrText xml:space="preserve"> PAGEREF _Toc44332155 \h </w:instrText>
            </w:r>
            <w:r w:rsidR="00FE5670">
              <w:rPr>
                <w:webHidden/>
              </w:rPr>
            </w:r>
            <w:r w:rsidR="00FE5670">
              <w:rPr>
                <w:webHidden/>
              </w:rPr>
              <w:fldChar w:fldCharType="separate"/>
            </w:r>
            <w:r w:rsidR="006A3094">
              <w:rPr>
                <w:webHidden/>
              </w:rPr>
              <w:t>32</w:t>
            </w:r>
            <w:r w:rsidR="00FE5670">
              <w:rPr>
                <w:webHidden/>
              </w:rPr>
              <w:fldChar w:fldCharType="end"/>
            </w:r>
          </w:hyperlink>
        </w:p>
        <w:p w14:paraId="7D1E5035" w14:textId="77777777" w:rsidR="00FE5670" w:rsidRPr="00FE5670" w:rsidRDefault="00FE5670" w:rsidP="00FE5670">
          <w:pPr>
            <w:rPr>
              <w:rFonts w:eastAsiaTheme="minorEastAsia"/>
              <w:noProof/>
            </w:rPr>
          </w:pPr>
        </w:p>
        <w:p w14:paraId="0EF802A9" w14:textId="61F4358C" w:rsidR="00FE5670" w:rsidRDefault="00AF0B4C">
          <w:pPr>
            <w:pStyle w:val="T1"/>
            <w:rPr>
              <w:rFonts w:asciiTheme="minorHAnsi" w:eastAsiaTheme="minorEastAsia" w:hAnsiTheme="minorHAnsi" w:cstheme="minorBidi"/>
              <w:b w:val="0"/>
              <w:sz w:val="22"/>
              <w:szCs w:val="22"/>
            </w:rPr>
          </w:pPr>
          <w:hyperlink w:anchor="_Toc44332156" w:history="1">
            <w:r w:rsidR="00FE5670" w:rsidRPr="007D39DC">
              <w:rPr>
                <w:rStyle w:val="Kpr"/>
              </w:rPr>
              <w:t>EK-1 MALZEME LİSTESİ</w:t>
            </w:r>
            <w:r w:rsidR="00FE5670">
              <w:rPr>
                <w:webHidden/>
              </w:rPr>
              <w:tab/>
            </w:r>
            <w:r w:rsidR="00FE5670">
              <w:rPr>
                <w:webHidden/>
              </w:rPr>
              <w:fldChar w:fldCharType="begin"/>
            </w:r>
            <w:r w:rsidR="00FE5670">
              <w:rPr>
                <w:webHidden/>
              </w:rPr>
              <w:instrText xml:space="preserve"> PAGEREF _Toc44332156 \h </w:instrText>
            </w:r>
            <w:r w:rsidR="00FE5670">
              <w:rPr>
                <w:webHidden/>
              </w:rPr>
            </w:r>
            <w:r w:rsidR="00FE5670">
              <w:rPr>
                <w:webHidden/>
              </w:rPr>
              <w:fldChar w:fldCharType="separate"/>
            </w:r>
            <w:r w:rsidR="006A3094">
              <w:rPr>
                <w:webHidden/>
              </w:rPr>
              <w:t>33</w:t>
            </w:r>
            <w:r w:rsidR="00FE5670">
              <w:rPr>
                <w:webHidden/>
              </w:rPr>
              <w:fldChar w:fldCharType="end"/>
            </w:r>
          </w:hyperlink>
        </w:p>
        <w:p w14:paraId="5B8AB52E" w14:textId="3E070053" w:rsidR="00FE5670" w:rsidRDefault="00AF0B4C">
          <w:pPr>
            <w:pStyle w:val="T1"/>
            <w:rPr>
              <w:rFonts w:asciiTheme="minorHAnsi" w:eastAsiaTheme="minorEastAsia" w:hAnsiTheme="minorHAnsi" w:cstheme="minorBidi"/>
              <w:b w:val="0"/>
              <w:sz w:val="22"/>
              <w:szCs w:val="22"/>
            </w:rPr>
          </w:pPr>
          <w:hyperlink w:anchor="_Toc44332157" w:history="1">
            <w:r w:rsidR="00FE5670" w:rsidRPr="007D39DC">
              <w:rPr>
                <w:rStyle w:val="Kpr"/>
              </w:rPr>
              <w:t>EK-2 GARANTİLİ ÖZELLİKLER LİSTESİ</w:t>
            </w:r>
            <w:r w:rsidR="00FE5670">
              <w:rPr>
                <w:webHidden/>
              </w:rPr>
              <w:tab/>
            </w:r>
            <w:r w:rsidR="00FE5670">
              <w:rPr>
                <w:webHidden/>
              </w:rPr>
              <w:fldChar w:fldCharType="begin"/>
            </w:r>
            <w:r w:rsidR="00FE5670">
              <w:rPr>
                <w:webHidden/>
              </w:rPr>
              <w:instrText xml:space="preserve"> PAGEREF _Toc44332157 \h </w:instrText>
            </w:r>
            <w:r w:rsidR="00FE5670">
              <w:rPr>
                <w:webHidden/>
              </w:rPr>
            </w:r>
            <w:r w:rsidR="00FE5670">
              <w:rPr>
                <w:webHidden/>
              </w:rPr>
              <w:fldChar w:fldCharType="separate"/>
            </w:r>
            <w:r w:rsidR="006A3094">
              <w:rPr>
                <w:webHidden/>
              </w:rPr>
              <w:t>35</w:t>
            </w:r>
            <w:r w:rsidR="00FE5670">
              <w:rPr>
                <w:webHidden/>
              </w:rPr>
              <w:fldChar w:fldCharType="end"/>
            </w:r>
          </w:hyperlink>
        </w:p>
        <w:p w14:paraId="735590DB" w14:textId="1266EA92" w:rsidR="00FE5670" w:rsidRDefault="00AF0B4C">
          <w:pPr>
            <w:pStyle w:val="T1"/>
            <w:rPr>
              <w:rFonts w:asciiTheme="minorHAnsi" w:eastAsiaTheme="minorEastAsia" w:hAnsiTheme="minorHAnsi" w:cstheme="minorBidi"/>
              <w:b w:val="0"/>
              <w:sz w:val="22"/>
              <w:szCs w:val="22"/>
            </w:rPr>
          </w:pPr>
          <w:hyperlink w:anchor="_Toc44332158" w:history="1">
            <w:r w:rsidR="00FE5670" w:rsidRPr="007D39DC">
              <w:rPr>
                <w:rStyle w:val="Kpr"/>
              </w:rPr>
              <w:t>REVİZYONLAR</w:t>
            </w:r>
            <w:r w:rsidR="00FE5670">
              <w:rPr>
                <w:webHidden/>
              </w:rPr>
              <w:tab/>
            </w:r>
            <w:r w:rsidR="00FE5670">
              <w:rPr>
                <w:webHidden/>
              </w:rPr>
              <w:fldChar w:fldCharType="begin"/>
            </w:r>
            <w:r w:rsidR="00FE5670">
              <w:rPr>
                <w:webHidden/>
              </w:rPr>
              <w:instrText xml:space="preserve"> PAGEREF _Toc44332158 \h </w:instrText>
            </w:r>
            <w:r w:rsidR="00FE5670">
              <w:rPr>
                <w:webHidden/>
              </w:rPr>
            </w:r>
            <w:r w:rsidR="00FE5670">
              <w:rPr>
                <w:webHidden/>
              </w:rPr>
              <w:fldChar w:fldCharType="separate"/>
            </w:r>
            <w:r w:rsidR="006A3094">
              <w:rPr>
                <w:webHidden/>
              </w:rPr>
              <w:t>40</w:t>
            </w:r>
            <w:r w:rsidR="00FE5670">
              <w:rPr>
                <w:webHidden/>
              </w:rPr>
              <w:fldChar w:fldCharType="end"/>
            </w:r>
          </w:hyperlink>
        </w:p>
        <w:p w14:paraId="34A31805" w14:textId="77777777" w:rsidR="0013602A" w:rsidRPr="005A37A7" w:rsidRDefault="0013602A" w:rsidP="0013602A">
          <w:r w:rsidRPr="005A37A7">
            <w:rPr>
              <w:b/>
              <w:bCs/>
            </w:rPr>
            <w:fldChar w:fldCharType="end"/>
          </w:r>
        </w:p>
      </w:sdtContent>
    </w:sdt>
    <w:p w14:paraId="6FDD5865" w14:textId="77777777" w:rsidR="00CD0091" w:rsidRPr="005A37A7" w:rsidRDefault="00CD0091" w:rsidP="0013602A">
      <w:pPr>
        <w:jc w:val="center"/>
        <w:rPr>
          <w:b/>
          <w:szCs w:val="24"/>
        </w:rPr>
      </w:pPr>
    </w:p>
    <w:p w14:paraId="19952011" w14:textId="77777777" w:rsidR="00CD0091" w:rsidRPr="005A37A7" w:rsidRDefault="00CD0091" w:rsidP="00CD0091">
      <w:pPr>
        <w:rPr>
          <w:szCs w:val="24"/>
        </w:rPr>
      </w:pPr>
    </w:p>
    <w:p w14:paraId="08FBEBF2" w14:textId="77777777" w:rsidR="00CD0091" w:rsidRPr="005A37A7" w:rsidRDefault="00CD0091" w:rsidP="00CD0091">
      <w:pPr>
        <w:rPr>
          <w:szCs w:val="24"/>
        </w:rPr>
      </w:pPr>
    </w:p>
    <w:p w14:paraId="43974621" w14:textId="77777777" w:rsidR="00597BE9" w:rsidRDefault="00597BE9">
      <w:pPr>
        <w:overflowPunct/>
        <w:autoSpaceDE/>
        <w:autoSpaceDN/>
        <w:adjustRightInd/>
        <w:spacing w:after="160" w:line="259" w:lineRule="auto"/>
        <w:jc w:val="left"/>
        <w:textAlignment w:val="auto"/>
        <w:rPr>
          <w:szCs w:val="24"/>
        </w:rPr>
      </w:pPr>
      <w:r>
        <w:rPr>
          <w:szCs w:val="24"/>
        </w:rPr>
        <w:br w:type="page"/>
      </w:r>
    </w:p>
    <w:p w14:paraId="1D6A4811" w14:textId="77777777" w:rsidR="00597BE9" w:rsidRDefault="00597BE9" w:rsidP="00CD0091">
      <w:pPr>
        <w:rPr>
          <w:szCs w:val="24"/>
        </w:rPr>
      </w:pPr>
    </w:p>
    <w:p w14:paraId="115B731E" w14:textId="77777777" w:rsidR="00E46B11" w:rsidRDefault="00D1599E" w:rsidP="00D1599E">
      <w:pPr>
        <w:pStyle w:val="Balk1"/>
        <w:numPr>
          <w:ilvl w:val="0"/>
          <w:numId w:val="0"/>
        </w:numPr>
      </w:pPr>
      <w:bookmarkStart w:id="1" w:name="_Toc44332101"/>
      <w:r>
        <w:t>ÇİZELGE LİSTESİ</w:t>
      </w:r>
      <w:bookmarkEnd w:id="1"/>
    </w:p>
    <w:p w14:paraId="7C5C0F8D" w14:textId="77777777" w:rsidR="00D1599E" w:rsidRPr="00D1599E" w:rsidRDefault="00D1599E" w:rsidP="00D1599E"/>
    <w:p w14:paraId="72CD8343" w14:textId="51A4E863" w:rsidR="00FE5670" w:rsidRDefault="00E46B11">
      <w:pPr>
        <w:pStyle w:val="ekillerTablosu"/>
        <w:tabs>
          <w:tab w:val="right" w:leader="dot" w:pos="9060"/>
        </w:tabs>
        <w:rPr>
          <w:rFonts w:asciiTheme="minorHAnsi" w:eastAsiaTheme="minorEastAsia" w:hAnsiTheme="minorHAnsi" w:cstheme="minorBidi"/>
          <w:noProof/>
          <w:sz w:val="22"/>
          <w:szCs w:val="22"/>
        </w:rPr>
      </w:pPr>
      <w:r>
        <w:rPr>
          <w:szCs w:val="24"/>
        </w:rPr>
        <w:fldChar w:fldCharType="begin"/>
      </w:r>
      <w:r>
        <w:rPr>
          <w:szCs w:val="24"/>
        </w:rPr>
        <w:instrText xml:space="preserve"> TOC \h \z \c "Çizelge" </w:instrText>
      </w:r>
      <w:r>
        <w:rPr>
          <w:szCs w:val="24"/>
        </w:rPr>
        <w:fldChar w:fldCharType="separate"/>
      </w:r>
      <w:hyperlink w:anchor="_Toc44332159" w:history="1">
        <w:r w:rsidR="00FE5670" w:rsidRPr="00305976">
          <w:rPr>
            <w:rStyle w:val="Kpr"/>
            <w:noProof/>
          </w:rPr>
          <w:t>Çizelge 1 - Standartlar ve Dokümanlar</w:t>
        </w:r>
        <w:r w:rsidR="00FE5670">
          <w:rPr>
            <w:noProof/>
            <w:webHidden/>
          </w:rPr>
          <w:tab/>
        </w:r>
        <w:r w:rsidR="00FE5670">
          <w:rPr>
            <w:noProof/>
            <w:webHidden/>
          </w:rPr>
          <w:fldChar w:fldCharType="begin"/>
        </w:r>
        <w:r w:rsidR="00FE5670">
          <w:rPr>
            <w:noProof/>
            <w:webHidden/>
          </w:rPr>
          <w:instrText xml:space="preserve"> PAGEREF _Toc44332159 \h </w:instrText>
        </w:r>
        <w:r w:rsidR="00FE5670">
          <w:rPr>
            <w:noProof/>
            <w:webHidden/>
          </w:rPr>
        </w:r>
        <w:r w:rsidR="00FE5670">
          <w:rPr>
            <w:noProof/>
            <w:webHidden/>
          </w:rPr>
          <w:fldChar w:fldCharType="separate"/>
        </w:r>
        <w:r w:rsidR="006A3094">
          <w:rPr>
            <w:noProof/>
            <w:webHidden/>
          </w:rPr>
          <w:t>1</w:t>
        </w:r>
        <w:r w:rsidR="00FE5670">
          <w:rPr>
            <w:noProof/>
            <w:webHidden/>
          </w:rPr>
          <w:fldChar w:fldCharType="end"/>
        </w:r>
      </w:hyperlink>
    </w:p>
    <w:p w14:paraId="5131A909" w14:textId="03779A2F"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0" w:history="1">
        <w:r w:rsidR="00FE5670" w:rsidRPr="00305976">
          <w:rPr>
            <w:rStyle w:val="Kpr"/>
            <w:noProof/>
          </w:rPr>
          <w:t>Çizelge 2 - Çalışma Koşulları</w:t>
        </w:r>
        <w:r w:rsidR="00FE5670">
          <w:rPr>
            <w:noProof/>
            <w:webHidden/>
          </w:rPr>
          <w:tab/>
        </w:r>
        <w:r w:rsidR="00FE5670">
          <w:rPr>
            <w:noProof/>
            <w:webHidden/>
          </w:rPr>
          <w:fldChar w:fldCharType="begin"/>
        </w:r>
        <w:r w:rsidR="00FE5670">
          <w:rPr>
            <w:noProof/>
            <w:webHidden/>
          </w:rPr>
          <w:instrText xml:space="preserve"> PAGEREF _Toc44332160 \h </w:instrText>
        </w:r>
        <w:r w:rsidR="00FE5670">
          <w:rPr>
            <w:noProof/>
            <w:webHidden/>
          </w:rPr>
        </w:r>
        <w:r w:rsidR="00FE5670">
          <w:rPr>
            <w:noProof/>
            <w:webHidden/>
          </w:rPr>
          <w:fldChar w:fldCharType="separate"/>
        </w:r>
        <w:r w:rsidR="006A3094">
          <w:rPr>
            <w:noProof/>
            <w:webHidden/>
          </w:rPr>
          <w:t>3</w:t>
        </w:r>
        <w:r w:rsidR="00FE5670">
          <w:rPr>
            <w:noProof/>
            <w:webHidden/>
          </w:rPr>
          <w:fldChar w:fldCharType="end"/>
        </w:r>
      </w:hyperlink>
    </w:p>
    <w:p w14:paraId="792E964F" w14:textId="48C5FDCB"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1" w:history="1">
        <w:r w:rsidR="00FE5670" w:rsidRPr="00305976">
          <w:rPr>
            <w:rStyle w:val="Kpr"/>
            <w:noProof/>
          </w:rPr>
          <w:t>Çizelge 3 - Röle Tipleri</w:t>
        </w:r>
        <w:r w:rsidR="00FE5670">
          <w:rPr>
            <w:noProof/>
            <w:webHidden/>
          </w:rPr>
          <w:tab/>
        </w:r>
        <w:r w:rsidR="00FE5670">
          <w:rPr>
            <w:noProof/>
            <w:webHidden/>
          </w:rPr>
          <w:fldChar w:fldCharType="begin"/>
        </w:r>
        <w:r w:rsidR="00FE5670">
          <w:rPr>
            <w:noProof/>
            <w:webHidden/>
          </w:rPr>
          <w:instrText xml:space="preserve"> PAGEREF _Toc44332161 \h </w:instrText>
        </w:r>
        <w:r w:rsidR="00FE5670">
          <w:rPr>
            <w:noProof/>
            <w:webHidden/>
          </w:rPr>
        </w:r>
        <w:r w:rsidR="00FE5670">
          <w:rPr>
            <w:noProof/>
            <w:webHidden/>
          </w:rPr>
          <w:fldChar w:fldCharType="separate"/>
        </w:r>
        <w:r w:rsidR="006A3094">
          <w:rPr>
            <w:noProof/>
            <w:webHidden/>
          </w:rPr>
          <w:t>5</w:t>
        </w:r>
        <w:r w:rsidR="00FE5670">
          <w:rPr>
            <w:noProof/>
            <w:webHidden/>
          </w:rPr>
          <w:fldChar w:fldCharType="end"/>
        </w:r>
      </w:hyperlink>
    </w:p>
    <w:p w14:paraId="0B493EF3" w14:textId="7A3EAC2D"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2" w:history="1">
        <w:r w:rsidR="00FE5670" w:rsidRPr="00305976">
          <w:rPr>
            <w:rStyle w:val="Kpr"/>
            <w:noProof/>
          </w:rPr>
          <w:t>Çizelge 4 - Elektriksel Özellikler</w:t>
        </w:r>
        <w:r w:rsidR="00FE5670">
          <w:rPr>
            <w:noProof/>
            <w:webHidden/>
          </w:rPr>
          <w:tab/>
        </w:r>
        <w:r w:rsidR="00FE5670">
          <w:rPr>
            <w:noProof/>
            <w:webHidden/>
          </w:rPr>
          <w:fldChar w:fldCharType="begin"/>
        </w:r>
        <w:r w:rsidR="00FE5670">
          <w:rPr>
            <w:noProof/>
            <w:webHidden/>
          </w:rPr>
          <w:instrText xml:space="preserve"> PAGEREF _Toc44332162 \h </w:instrText>
        </w:r>
        <w:r w:rsidR="00FE5670">
          <w:rPr>
            <w:noProof/>
            <w:webHidden/>
          </w:rPr>
        </w:r>
        <w:r w:rsidR="00FE5670">
          <w:rPr>
            <w:noProof/>
            <w:webHidden/>
          </w:rPr>
          <w:fldChar w:fldCharType="separate"/>
        </w:r>
        <w:r w:rsidR="006A3094">
          <w:rPr>
            <w:noProof/>
            <w:webHidden/>
          </w:rPr>
          <w:t>8</w:t>
        </w:r>
        <w:r w:rsidR="00FE5670">
          <w:rPr>
            <w:noProof/>
            <w:webHidden/>
          </w:rPr>
          <w:fldChar w:fldCharType="end"/>
        </w:r>
      </w:hyperlink>
    </w:p>
    <w:p w14:paraId="1400B9A3" w14:textId="72209713"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3" w:history="1">
        <w:r w:rsidR="00FE5670" w:rsidRPr="00305976">
          <w:rPr>
            <w:rStyle w:val="Kpr"/>
            <w:noProof/>
          </w:rPr>
          <w:t>Çizelge 5 - Akım ve Zaman Ayarları</w:t>
        </w:r>
        <w:r w:rsidR="00FE5670">
          <w:rPr>
            <w:noProof/>
            <w:webHidden/>
          </w:rPr>
          <w:tab/>
        </w:r>
        <w:r w:rsidR="00FE5670">
          <w:rPr>
            <w:noProof/>
            <w:webHidden/>
          </w:rPr>
          <w:fldChar w:fldCharType="begin"/>
        </w:r>
        <w:r w:rsidR="00FE5670">
          <w:rPr>
            <w:noProof/>
            <w:webHidden/>
          </w:rPr>
          <w:instrText xml:space="preserve"> PAGEREF _Toc44332163 \h </w:instrText>
        </w:r>
        <w:r w:rsidR="00FE5670">
          <w:rPr>
            <w:noProof/>
            <w:webHidden/>
          </w:rPr>
        </w:r>
        <w:r w:rsidR="00FE5670">
          <w:rPr>
            <w:noProof/>
            <w:webHidden/>
          </w:rPr>
          <w:fldChar w:fldCharType="separate"/>
        </w:r>
        <w:r w:rsidR="006A3094">
          <w:rPr>
            <w:noProof/>
            <w:webHidden/>
          </w:rPr>
          <w:t>11</w:t>
        </w:r>
        <w:r w:rsidR="00FE5670">
          <w:rPr>
            <w:noProof/>
            <w:webHidden/>
          </w:rPr>
          <w:fldChar w:fldCharType="end"/>
        </w:r>
      </w:hyperlink>
    </w:p>
    <w:p w14:paraId="7ADE4F05" w14:textId="198E1603"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4" w:history="1">
        <w:r w:rsidR="00FE5670" w:rsidRPr="00305976">
          <w:rPr>
            <w:rStyle w:val="Kpr"/>
            <w:noProof/>
          </w:rPr>
          <w:t>Çizelge 6 - ANSI Koruma Fonksiyonları</w:t>
        </w:r>
        <w:r w:rsidR="00FE5670">
          <w:rPr>
            <w:noProof/>
            <w:webHidden/>
          </w:rPr>
          <w:tab/>
        </w:r>
        <w:r w:rsidR="00FE5670">
          <w:rPr>
            <w:noProof/>
            <w:webHidden/>
          </w:rPr>
          <w:fldChar w:fldCharType="begin"/>
        </w:r>
        <w:r w:rsidR="00FE5670">
          <w:rPr>
            <w:noProof/>
            <w:webHidden/>
          </w:rPr>
          <w:instrText xml:space="preserve"> PAGEREF _Toc44332164 \h </w:instrText>
        </w:r>
        <w:r w:rsidR="00FE5670">
          <w:rPr>
            <w:noProof/>
            <w:webHidden/>
          </w:rPr>
        </w:r>
        <w:r w:rsidR="00FE5670">
          <w:rPr>
            <w:noProof/>
            <w:webHidden/>
          </w:rPr>
          <w:fldChar w:fldCharType="separate"/>
        </w:r>
        <w:r w:rsidR="006A3094">
          <w:rPr>
            <w:noProof/>
            <w:webHidden/>
          </w:rPr>
          <w:t>14</w:t>
        </w:r>
        <w:r w:rsidR="00FE5670">
          <w:rPr>
            <w:noProof/>
            <w:webHidden/>
          </w:rPr>
          <w:fldChar w:fldCharType="end"/>
        </w:r>
      </w:hyperlink>
    </w:p>
    <w:p w14:paraId="3D8A647C" w14:textId="4288C9CA"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5" w:history="1">
        <w:r w:rsidR="00FE5670" w:rsidRPr="00305976">
          <w:rPr>
            <w:rStyle w:val="Kpr"/>
            <w:noProof/>
          </w:rPr>
          <w:t>Çizelge 7 - Koruma Eğrileri</w:t>
        </w:r>
        <w:r w:rsidR="00FE5670">
          <w:rPr>
            <w:noProof/>
            <w:webHidden/>
          </w:rPr>
          <w:tab/>
        </w:r>
        <w:r w:rsidR="00FE5670">
          <w:rPr>
            <w:noProof/>
            <w:webHidden/>
          </w:rPr>
          <w:fldChar w:fldCharType="begin"/>
        </w:r>
        <w:r w:rsidR="00FE5670">
          <w:rPr>
            <w:noProof/>
            <w:webHidden/>
          </w:rPr>
          <w:instrText xml:space="preserve"> PAGEREF _Toc44332165 \h </w:instrText>
        </w:r>
        <w:r w:rsidR="00FE5670">
          <w:rPr>
            <w:noProof/>
            <w:webHidden/>
          </w:rPr>
        </w:r>
        <w:r w:rsidR="00FE5670">
          <w:rPr>
            <w:noProof/>
            <w:webHidden/>
          </w:rPr>
          <w:fldChar w:fldCharType="separate"/>
        </w:r>
        <w:r w:rsidR="006A3094">
          <w:rPr>
            <w:noProof/>
            <w:webHidden/>
          </w:rPr>
          <w:t>15</w:t>
        </w:r>
        <w:r w:rsidR="00FE5670">
          <w:rPr>
            <w:noProof/>
            <w:webHidden/>
          </w:rPr>
          <w:fldChar w:fldCharType="end"/>
        </w:r>
      </w:hyperlink>
    </w:p>
    <w:p w14:paraId="013DB1A8" w14:textId="102D3B81"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6" w:history="1">
        <w:r w:rsidR="00FE5670" w:rsidRPr="00305976">
          <w:rPr>
            <w:rStyle w:val="Kpr"/>
            <w:noProof/>
          </w:rPr>
          <w:t>Çizelge 8 - Tip Deneyler ve Rutin Deneyler</w:t>
        </w:r>
        <w:r w:rsidR="00FE5670">
          <w:rPr>
            <w:noProof/>
            <w:webHidden/>
          </w:rPr>
          <w:tab/>
        </w:r>
        <w:r w:rsidR="00FE5670">
          <w:rPr>
            <w:noProof/>
            <w:webHidden/>
          </w:rPr>
          <w:fldChar w:fldCharType="begin"/>
        </w:r>
        <w:r w:rsidR="00FE5670">
          <w:rPr>
            <w:noProof/>
            <w:webHidden/>
          </w:rPr>
          <w:instrText xml:space="preserve"> PAGEREF _Toc44332166 \h </w:instrText>
        </w:r>
        <w:r w:rsidR="00FE5670">
          <w:rPr>
            <w:noProof/>
            <w:webHidden/>
          </w:rPr>
        </w:r>
        <w:r w:rsidR="00FE5670">
          <w:rPr>
            <w:noProof/>
            <w:webHidden/>
          </w:rPr>
          <w:fldChar w:fldCharType="separate"/>
        </w:r>
        <w:r w:rsidR="006A3094">
          <w:rPr>
            <w:noProof/>
            <w:webHidden/>
          </w:rPr>
          <w:t>22</w:t>
        </w:r>
        <w:r w:rsidR="00FE5670">
          <w:rPr>
            <w:noProof/>
            <w:webHidden/>
          </w:rPr>
          <w:fldChar w:fldCharType="end"/>
        </w:r>
      </w:hyperlink>
    </w:p>
    <w:p w14:paraId="36D52DE2" w14:textId="554C8746"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7" w:history="1">
        <w:r w:rsidR="00FE5670" w:rsidRPr="00305976">
          <w:rPr>
            <w:rStyle w:val="Kpr"/>
            <w:noProof/>
          </w:rPr>
          <w:t>Çizelge 9 – İklimsel ve Çevresel Deneyler İçin Kriterler</w:t>
        </w:r>
        <w:r w:rsidR="00FE5670">
          <w:rPr>
            <w:noProof/>
            <w:webHidden/>
          </w:rPr>
          <w:tab/>
        </w:r>
        <w:r w:rsidR="00FE5670">
          <w:rPr>
            <w:noProof/>
            <w:webHidden/>
          </w:rPr>
          <w:fldChar w:fldCharType="begin"/>
        </w:r>
        <w:r w:rsidR="00FE5670">
          <w:rPr>
            <w:noProof/>
            <w:webHidden/>
          </w:rPr>
          <w:instrText xml:space="preserve"> PAGEREF _Toc44332167 \h </w:instrText>
        </w:r>
        <w:r w:rsidR="00FE5670">
          <w:rPr>
            <w:noProof/>
            <w:webHidden/>
          </w:rPr>
        </w:r>
        <w:r w:rsidR="00FE5670">
          <w:rPr>
            <w:noProof/>
            <w:webHidden/>
          </w:rPr>
          <w:fldChar w:fldCharType="separate"/>
        </w:r>
        <w:r w:rsidR="006A3094">
          <w:rPr>
            <w:noProof/>
            <w:webHidden/>
          </w:rPr>
          <w:t>26</w:t>
        </w:r>
        <w:r w:rsidR="00FE5670">
          <w:rPr>
            <w:noProof/>
            <w:webHidden/>
          </w:rPr>
          <w:fldChar w:fldCharType="end"/>
        </w:r>
      </w:hyperlink>
    </w:p>
    <w:p w14:paraId="2B4E0541" w14:textId="1E44DFD3" w:rsidR="00FE5670" w:rsidRDefault="00AF0B4C">
      <w:pPr>
        <w:pStyle w:val="ekillerTablosu"/>
        <w:tabs>
          <w:tab w:val="right" w:leader="dot" w:pos="9060"/>
        </w:tabs>
        <w:rPr>
          <w:rFonts w:asciiTheme="minorHAnsi" w:eastAsiaTheme="minorEastAsia" w:hAnsiTheme="minorHAnsi" w:cstheme="minorBidi"/>
          <w:noProof/>
          <w:sz w:val="22"/>
          <w:szCs w:val="22"/>
        </w:rPr>
      </w:pPr>
      <w:hyperlink w:anchor="_Toc44332168" w:history="1">
        <w:r w:rsidR="00FE5670" w:rsidRPr="00305976">
          <w:rPr>
            <w:rStyle w:val="Kpr"/>
            <w:noProof/>
          </w:rPr>
          <w:t>Çizelge 10 – Numune Sayıları</w:t>
        </w:r>
        <w:r w:rsidR="00FE5670">
          <w:rPr>
            <w:noProof/>
            <w:webHidden/>
          </w:rPr>
          <w:tab/>
        </w:r>
        <w:r w:rsidR="00FE5670">
          <w:rPr>
            <w:noProof/>
            <w:webHidden/>
          </w:rPr>
          <w:fldChar w:fldCharType="begin"/>
        </w:r>
        <w:r w:rsidR="00FE5670">
          <w:rPr>
            <w:noProof/>
            <w:webHidden/>
          </w:rPr>
          <w:instrText xml:space="preserve"> PAGEREF _Toc44332168 \h </w:instrText>
        </w:r>
        <w:r w:rsidR="00FE5670">
          <w:rPr>
            <w:noProof/>
            <w:webHidden/>
          </w:rPr>
        </w:r>
        <w:r w:rsidR="00FE5670">
          <w:rPr>
            <w:noProof/>
            <w:webHidden/>
          </w:rPr>
          <w:fldChar w:fldCharType="separate"/>
        </w:r>
        <w:r w:rsidR="006A3094">
          <w:rPr>
            <w:noProof/>
            <w:webHidden/>
          </w:rPr>
          <w:t>27</w:t>
        </w:r>
        <w:r w:rsidR="00FE5670">
          <w:rPr>
            <w:noProof/>
            <w:webHidden/>
          </w:rPr>
          <w:fldChar w:fldCharType="end"/>
        </w:r>
      </w:hyperlink>
    </w:p>
    <w:p w14:paraId="6B2C5EDC" w14:textId="77777777" w:rsidR="00597BE9" w:rsidRPr="005A37A7" w:rsidRDefault="00E46B11" w:rsidP="00CD0091">
      <w:pPr>
        <w:rPr>
          <w:szCs w:val="24"/>
        </w:rPr>
      </w:pPr>
      <w:r>
        <w:rPr>
          <w:szCs w:val="24"/>
        </w:rPr>
        <w:fldChar w:fldCharType="end"/>
      </w:r>
    </w:p>
    <w:p w14:paraId="20400C5E" w14:textId="77777777" w:rsidR="00CD0091" w:rsidRPr="005A37A7" w:rsidRDefault="00CD0091" w:rsidP="00CD0091">
      <w:pPr>
        <w:tabs>
          <w:tab w:val="left" w:pos="2241"/>
        </w:tabs>
        <w:rPr>
          <w:szCs w:val="24"/>
        </w:rPr>
      </w:pPr>
      <w:r w:rsidRPr="005A37A7">
        <w:rPr>
          <w:szCs w:val="24"/>
        </w:rPr>
        <w:tab/>
      </w:r>
    </w:p>
    <w:p w14:paraId="54274219" w14:textId="77777777" w:rsidR="00CD0091" w:rsidRPr="005A37A7" w:rsidRDefault="00CD0091">
      <w:pPr>
        <w:overflowPunct/>
        <w:autoSpaceDE/>
        <w:autoSpaceDN/>
        <w:adjustRightInd/>
        <w:spacing w:after="160" w:line="259" w:lineRule="auto"/>
        <w:textAlignment w:val="auto"/>
        <w:rPr>
          <w:szCs w:val="24"/>
        </w:rPr>
      </w:pPr>
      <w:r w:rsidRPr="005A37A7">
        <w:rPr>
          <w:szCs w:val="24"/>
        </w:rPr>
        <w:br w:type="page"/>
      </w:r>
    </w:p>
    <w:p w14:paraId="011F8BA8" w14:textId="77777777" w:rsidR="001503D7" w:rsidRPr="005A37A7" w:rsidRDefault="001503D7" w:rsidP="00A633BE"/>
    <w:p w14:paraId="323D65F4" w14:textId="77777777" w:rsidR="00CD0091" w:rsidRPr="005A37A7" w:rsidRDefault="00CD0091" w:rsidP="002F5903">
      <w:pPr>
        <w:pStyle w:val="Balk1"/>
        <w:numPr>
          <w:ilvl w:val="0"/>
          <w:numId w:val="0"/>
        </w:numPr>
      </w:pPr>
      <w:bookmarkStart w:id="2" w:name="_Toc44332102"/>
      <w:r w:rsidRPr="005A37A7">
        <w:t>GİRİŞ</w:t>
      </w:r>
      <w:bookmarkEnd w:id="2"/>
    </w:p>
    <w:p w14:paraId="787D04C6" w14:textId="77777777" w:rsidR="00CD0091" w:rsidRPr="005A37A7" w:rsidRDefault="00CD0091" w:rsidP="00CD0091">
      <w:pPr>
        <w:tabs>
          <w:tab w:val="left" w:pos="2241"/>
        </w:tabs>
        <w:rPr>
          <w:b/>
          <w:szCs w:val="24"/>
        </w:rPr>
      </w:pPr>
    </w:p>
    <w:p w14:paraId="6F2D220A" w14:textId="77777777" w:rsidR="00CB0206" w:rsidRPr="005A37A7" w:rsidRDefault="00CB0206" w:rsidP="00CB0206">
      <w:pPr>
        <w:pStyle w:val="GvdeMetni2"/>
        <w:rPr>
          <w:szCs w:val="24"/>
        </w:rPr>
      </w:pPr>
      <w:r w:rsidRPr="005A37A7">
        <w:rPr>
          <w:szCs w:val="24"/>
        </w:rPr>
        <w:t xml:space="preserve">Dağıtım şebekesinde kullanılacak sekonder rölelere ait bu şartname, rölelerin teknik özelliklerini, yazılım </w:t>
      </w:r>
      <w:r w:rsidR="00A21B84" w:rsidRPr="005A37A7">
        <w:rPr>
          <w:szCs w:val="24"/>
        </w:rPr>
        <w:t xml:space="preserve">ve koruma </w:t>
      </w:r>
      <w:r w:rsidRPr="005A37A7">
        <w:rPr>
          <w:color w:val="auto"/>
          <w:szCs w:val="24"/>
        </w:rPr>
        <w:t>fonksiyonlarını</w:t>
      </w:r>
      <w:r w:rsidR="00A21B84" w:rsidRPr="005A37A7">
        <w:rPr>
          <w:color w:val="auto"/>
          <w:szCs w:val="24"/>
        </w:rPr>
        <w:t>,</w:t>
      </w:r>
      <w:r w:rsidRPr="005A37A7">
        <w:rPr>
          <w:color w:val="auto"/>
          <w:szCs w:val="24"/>
        </w:rPr>
        <w:t xml:space="preserve"> haberleşme </w:t>
      </w:r>
      <w:r w:rsidR="00A21B84" w:rsidRPr="00ED14F3">
        <w:rPr>
          <w:szCs w:val="24"/>
        </w:rPr>
        <w:t>özelliklerini</w:t>
      </w:r>
      <w:r w:rsidR="00A21B84" w:rsidRPr="005A37A7">
        <w:rPr>
          <w:szCs w:val="24"/>
        </w:rPr>
        <w:t xml:space="preserve"> </w:t>
      </w:r>
      <w:r w:rsidRPr="005A37A7">
        <w:rPr>
          <w:szCs w:val="24"/>
        </w:rPr>
        <w:t xml:space="preserve">tanımlamaktadır. Bu şartname, asgari şartların belirlendiği bir teknik şartname değildir. Opsiyonel özellikler ve ekleriyle birlikte bir bütünlük oluşturmaktadır. Bu nedenle şartnamede verilen özellikleri değiştirecek veya yeni özellikler ekleyecek herhangi bir ilave şartname olmaksızın kullanılacaktır. </w:t>
      </w:r>
    </w:p>
    <w:p w14:paraId="317FD6D7" w14:textId="77777777" w:rsidR="00D1411D" w:rsidRDefault="00D1411D" w:rsidP="00D1411D">
      <w:pPr>
        <w:tabs>
          <w:tab w:val="left" w:pos="5781"/>
        </w:tabs>
        <w:rPr>
          <w:szCs w:val="24"/>
        </w:rPr>
      </w:pPr>
    </w:p>
    <w:p w14:paraId="1061BDAA" w14:textId="77777777" w:rsidR="00D1411D" w:rsidRDefault="00D1411D" w:rsidP="00D1411D">
      <w:pPr>
        <w:tabs>
          <w:tab w:val="left" w:pos="5781"/>
        </w:tabs>
        <w:rPr>
          <w:szCs w:val="24"/>
        </w:rPr>
      </w:pPr>
    </w:p>
    <w:p w14:paraId="10B5E825" w14:textId="77777777" w:rsidR="00D1411D" w:rsidRDefault="00D1411D" w:rsidP="00D1411D">
      <w:pPr>
        <w:tabs>
          <w:tab w:val="left" w:pos="5781"/>
        </w:tabs>
        <w:rPr>
          <w:szCs w:val="24"/>
        </w:rPr>
      </w:pPr>
    </w:p>
    <w:p w14:paraId="2D978E90" w14:textId="77777777" w:rsidR="00D1411D" w:rsidRDefault="00D1411D" w:rsidP="00D1411D">
      <w:pPr>
        <w:tabs>
          <w:tab w:val="left" w:pos="5781"/>
        </w:tabs>
        <w:rPr>
          <w:szCs w:val="24"/>
        </w:rPr>
      </w:pPr>
    </w:p>
    <w:p w14:paraId="2A44E9DA" w14:textId="77777777" w:rsidR="00D25301" w:rsidRPr="00D1411D" w:rsidRDefault="00D25301" w:rsidP="00D1411D">
      <w:pPr>
        <w:overflowPunct/>
        <w:autoSpaceDE/>
        <w:autoSpaceDN/>
        <w:adjustRightInd/>
        <w:spacing w:after="160" w:line="259" w:lineRule="auto"/>
        <w:jc w:val="left"/>
        <w:textAlignment w:val="auto"/>
        <w:rPr>
          <w:szCs w:val="24"/>
        </w:rPr>
        <w:sectPr w:rsidR="00D25301" w:rsidRPr="00D1411D" w:rsidSect="00D1411D">
          <w:headerReference w:type="even" r:id="rId18"/>
          <w:headerReference w:type="default" r:id="rId19"/>
          <w:footerReference w:type="default" r:id="rId20"/>
          <w:headerReference w:type="first" r:id="rId21"/>
          <w:pgSz w:w="11906" w:h="16838" w:code="9"/>
          <w:pgMar w:top="1418" w:right="1418" w:bottom="1418" w:left="1418" w:header="709" w:footer="709" w:gutter="0"/>
          <w:pgNumType w:fmt="lowerRoman" w:start="1"/>
          <w:cols w:space="708"/>
          <w:docGrid w:linePitch="360"/>
        </w:sectPr>
      </w:pPr>
    </w:p>
    <w:p w14:paraId="30CC2B3C" w14:textId="77777777" w:rsidR="00CB0206" w:rsidRPr="005A37A7" w:rsidRDefault="00CB0206" w:rsidP="0013602A">
      <w:pPr>
        <w:jc w:val="center"/>
        <w:rPr>
          <w:b/>
          <w:szCs w:val="24"/>
        </w:rPr>
      </w:pPr>
      <w:r w:rsidRPr="005A37A7">
        <w:rPr>
          <w:b/>
          <w:szCs w:val="24"/>
        </w:rPr>
        <w:lastRenderedPageBreak/>
        <w:t>SEKONDER RÖLELER</w:t>
      </w:r>
    </w:p>
    <w:p w14:paraId="23A36AE0" w14:textId="77777777" w:rsidR="0013602A" w:rsidRPr="005A37A7" w:rsidRDefault="0013602A" w:rsidP="0013602A">
      <w:pPr>
        <w:jc w:val="center"/>
        <w:rPr>
          <w:b/>
          <w:szCs w:val="24"/>
        </w:rPr>
      </w:pPr>
      <w:r w:rsidRPr="005A37A7">
        <w:rPr>
          <w:b/>
          <w:szCs w:val="24"/>
        </w:rPr>
        <w:t>TEKNİK ŞARTNAMESİ</w:t>
      </w:r>
    </w:p>
    <w:p w14:paraId="4F47D131" w14:textId="77777777" w:rsidR="0013602A" w:rsidRPr="005A37A7" w:rsidRDefault="0013602A" w:rsidP="0013602A">
      <w:pPr>
        <w:jc w:val="center"/>
        <w:rPr>
          <w:b/>
          <w:szCs w:val="24"/>
        </w:rPr>
      </w:pPr>
    </w:p>
    <w:p w14:paraId="11311906" w14:textId="77777777" w:rsidR="0013602A" w:rsidRPr="005A37A7" w:rsidRDefault="0013602A" w:rsidP="00E5383D">
      <w:pPr>
        <w:pStyle w:val="Balk1"/>
        <w:numPr>
          <w:ilvl w:val="0"/>
          <w:numId w:val="0"/>
        </w:numPr>
        <w:ind w:left="360"/>
      </w:pPr>
    </w:p>
    <w:p w14:paraId="2399B4F4" w14:textId="77777777" w:rsidR="006C1BF2" w:rsidRPr="005A37A7" w:rsidRDefault="006C1BF2" w:rsidP="00E5383D">
      <w:pPr>
        <w:pStyle w:val="Balk1"/>
        <w:numPr>
          <w:ilvl w:val="0"/>
          <w:numId w:val="0"/>
        </w:numPr>
        <w:jc w:val="center"/>
      </w:pPr>
      <w:bookmarkStart w:id="3" w:name="_Toc44332103"/>
      <w:r w:rsidRPr="005A37A7">
        <w:t>TEKNİK BÖLÜM</w:t>
      </w:r>
      <w:bookmarkEnd w:id="3"/>
    </w:p>
    <w:p w14:paraId="5ABFA9D7" w14:textId="77777777" w:rsidR="006C1BF2" w:rsidRPr="005A37A7" w:rsidRDefault="006C1BF2" w:rsidP="00E5383D">
      <w:pPr>
        <w:pStyle w:val="Balk1"/>
        <w:numPr>
          <w:ilvl w:val="0"/>
          <w:numId w:val="0"/>
        </w:numPr>
        <w:ind w:left="360"/>
      </w:pPr>
    </w:p>
    <w:p w14:paraId="05E3759A" w14:textId="77777777" w:rsidR="0013602A" w:rsidRPr="00E5383D" w:rsidRDefault="0013602A" w:rsidP="00E5383D">
      <w:pPr>
        <w:pStyle w:val="Balk1"/>
      </w:pPr>
      <w:bookmarkStart w:id="4" w:name="_Toc473295595"/>
      <w:bookmarkStart w:id="5" w:name="_Toc473296451"/>
      <w:bookmarkStart w:id="6" w:name="_Toc44332104"/>
      <w:r w:rsidRPr="00E5383D">
        <w:t>GENEL</w:t>
      </w:r>
      <w:bookmarkEnd w:id="4"/>
      <w:bookmarkEnd w:id="5"/>
      <w:bookmarkEnd w:id="6"/>
    </w:p>
    <w:p w14:paraId="022335EB" w14:textId="77777777" w:rsidR="0013602A" w:rsidRPr="005A37A7" w:rsidRDefault="0013602A" w:rsidP="0013602A">
      <w:pPr>
        <w:rPr>
          <w:b/>
          <w:szCs w:val="24"/>
          <w:u w:val="single"/>
        </w:rPr>
      </w:pPr>
    </w:p>
    <w:p w14:paraId="1BD828DA" w14:textId="77777777" w:rsidR="00A855D2" w:rsidRPr="00E5383D" w:rsidRDefault="0013602A" w:rsidP="00E5383D">
      <w:pPr>
        <w:pStyle w:val="Balk2"/>
      </w:pPr>
      <w:bookmarkStart w:id="7" w:name="_Toc473295596"/>
      <w:bookmarkStart w:id="8" w:name="_Toc44332105"/>
      <w:r w:rsidRPr="00E5383D">
        <w:t>Konu ve Kapsam</w:t>
      </w:r>
      <w:bookmarkEnd w:id="7"/>
      <w:bookmarkEnd w:id="8"/>
    </w:p>
    <w:p w14:paraId="4EA3FAAE" w14:textId="77777777" w:rsidR="00A855D2" w:rsidRPr="005A37A7" w:rsidRDefault="00A855D2" w:rsidP="005424D6"/>
    <w:p w14:paraId="03D4BAA2" w14:textId="77777777" w:rsidR="0013602A" w:rsidRPr="005A37A7" w:rsidRDefault="00A855D2" w:rsidP="00A855D2">
      <w:r w:rsidRPr="005A37A7">
        <w:t xml:space="preserve">Bu </w:t>
      </w:r>
      <w:r w:rsidR="00C31B15" w:rsidRPr="005A37A7">
        <w:t>ş</w:t>
      </w:r>
      <w:r w:rsidRPr="005A37A7">
        <w:t xml:space="preserve">artname, </w:t>
      </w:r>
      <w:r w:rsidR="00912BDA" w:rsidRPr="00912BDA">
        <w:t xml:space="preserve">en yüksek sistem gerilimi 36 kV’a kadar (36 kV dâhil) </w:t>
      </w:r>
      <w:r w:rsidR="00912BDA">
        <w:t xml:space="preserve">olan </w:t>
      </w:r>
      <w:r w:rsidRPr="005A37A7">
        <w:t>dağıtım şebekelerinin sekonder ölçme, koruma ve kumandasında kullanılmak üzere satın alınacak çeşitli tip ve karakteristikte sekonder rölelerin teknik özelliklerini kapsar.</w:t>
      </w:r>
    </w:p>
    <w:p w14:paraId="13088F07" w14:textId="77777777" w:rsidR="00A855D2" w:rsidRPr="007D20B2" w:rsidRDefault="00152D90" w:rsidP="00152D90">
      <w:pPr>
        <w:tabs>
          <w:tab w:val="left" w:pos="6945"/>
        </w:tabs>
        <w:rPr>
          <w:szCs w:val="24"/>
        </w:rPr>
      </w:pPr>
      <w:r w:rsidRPr="007D20B2">
        <w:rPr>
          <w:szCs w:val="24"/>
        </w:rPr>
        <w:tab/>
      </w:r>
    </w:p>
    <w:p w14:paraId="4A63BF88" w14:textId="77777777" w:rsidR="0013602A" w:rsidRPr="007D20B2" w:rsidRDefault="0013602A" w:rsidP="0013602A">
      <w:pPr>
        <w:pStyle w:val="GvdeMetni2"/>
        <w:rPr>
          <w:color w:val="auto"/>
          <w:szCs w:val="24"/>
        </w:rPr>
      </w:pPr>
      <w:r w:rsidRPr="007D20B2">
        <w:rPr>
          <w:color w:val="auto"/>
          <w:szCs w:val="24"/>
        </w:rPr>
        <w:t xml:space="preserve">Bu şartnamede bundan sonra </w:t>
      </w:r>
      <w:r w:rsidR="00A855D2" w:rsidRPr="007D20B2">
        <w:rPr>
          <w:color w:val="auto"/>
          <w:szCs w:val="24"/>
        </w:rPr>
        <w:t>sekonder röleler</w:t>
      </w:r>
      <w:r w:rsidRPr="007D20B2">
        <w:rPr>
          <w:color w:val="auto"/>
          <w:szCs w:val="24"/>
        </w:rPr>
        <w:t xml:space="preserve"> “</w:t>
      </w:r>
      <w:r w:rsidR="00A855D2" w:rsidRPr="007D20B2">
        <w:rPr>
          <w:color w:val="auto"/>
          <w:szCs w:val="24"/>
        </w:rPr>
        <w:t>röle</w:t>
      </w:r>
      <w:r w:rsidR="003B35FE" w:rsidRPr="007D20B2">
        <w:rPr>
          <w:color w:val="auto"/>
          <w:szCs w:val="24"/>
        </w:rPr>
        <w:t>ler</w:t>
      </w:r>
      <w:r w:rsidRPr="007D20B2">
        <w:rPr>
          <w:color w:val="auto"/>
          <w:szCs w:val="24"/>
        </w:rPr>
        <w:t xml:space="preserve">” olarak </w:t>
      </w:r>
      <w:r w:rsidR="001A24B5" w:rsidRPr="007D20B2">
        <w:rPr>
          <w:color w:val="auto"/>
          <w:szCs w:val="24"/>
        </w:rPr>
        <w:t>anılacaktır</w:t>
      </w:r>
      <w:r w:rsidRPr="007D20B2">
        <w:rPr>
          <w:color w:val="auto"/>
          <w:szCs w:val="24"/>
        </w:rPr>
        <w:t xml:space="preserve">. </w:t>
      </w:r>
    </w:p>
    <w:p w14:paraId="6FB7A2E3" w14:textId="77777777" w:rsidR="0013602A" w:rsidRPr="007D20B2" w:rsidRDefault="0064057B" w:rsidP="0064057B">
      <w:pPr>
        <w:pStyle w:val="GvdeMetni2"/>
        <w:tabs>
          <w:tab w:val="left" w:pos="5781"/>
        </w:tabs>
        <w:ind w:firstLine="360"/>
        <w:rPr>
          <w:bCs/>
          <w:color w:val="auto"/>
          <w:szCs w:val="24"/>
        </w:rPr>
      </w:pPr>
      <w:r w:rsidRPr="007D20B2">
        <w:rPr>
          <w:bCs/>
          <w:color w:val="auto"/>
          <w:szCs w:val="24"/>
        </w:rPr>
        <w:tab/>
      </w:r>
    </w:p>
    <w:p w14:paraId="72F0E08A" w14:textId="77777777" w:rsidR="0013602A" w:rsidRPr="007D20B2" w:rsidRDefault="0013602A" w:rsidP="00E5383D">
      <w:pPr>
        <w:pStyle w:val="Balk2"/>
      </w:pPr>
      <w:bookmarkStart w:id="9" w:name="_Toc473295597"/>
      <w:bookmarkStart w:id="10" w:name="_Toc44332106"/>
      <w:r w:rsidRPr="007D20B2">
        <w:t>Standartlar ve Dokümanlar</w:t>
      </w:r>
      <w:bookmarkEnd w:id="9"/>
      <w:bookmarkEnd w:id="10"/>
    </w:p>
    <w:p w14:paraId="1DE2F490" w14:textId="77777777" w:rsidR="0013602A" w:rsidRPr="007D20B2" w:rsidRDefault="0013602A" w:rsidP="005951D6">
      <w:pPr>
        <w:rPr>
          <w:rStyle w:val="Balk2Char"/>
          <w:b w:val="0"/>
        </w:rPr>
      </w:pPr>
    </w:p>
    <w:p w14:paraId="26CCF77B" w14:textId="77777777" w:rsidR="00CC775F" w:rsidRPr="007D20B2" w:rsidRDefault="0013602A" w:rsidP="0013602A">
      <w:pPr>
        <w:rPr>
          <w:szCs w:val="24"/>
        </w:rPr>
      </w:pPr>
      <w:r w:rsidRPr="007D20B2">
        <w:rPr>
          <w:szCs w:val="24"/>
        </w:rPr>
        <w:t xml:space="preserve">Bu şartname ve </w:t>
      </w:r>
      <w:r w:rsidR="00F96C43">
        <w:rPr>
          <w:szCs w:val="24"/>
        </w:rPr>
        <w:t xml:space="preserve">eklerinde aksi belirtilmedikçe </w:t>
      </w:r>
      <w:r w:rsidR="00A8639B" w:rsidRPr="007D20B2">
        <w:rPr>
          <w:szCs w:val="24"/>
        </w:rPr>
        <w:t>röleler</w:t>
      </w:r>
      <w:r w:rsidR="00F96C43">
        <w:rPr>
          <w:szCs w:val="24"/>
        </w:rPr>
        <w:t>,</w:t>
      </w:r>
      <w:r w:rsidR="00A8639B" w:rsidRPr="007D20B2">
        <w:rPr>
          <w:szCs w:val="24"/>
        </w:rPr>
        <w:t xml:space="preserve"> </w:t>
      </w:r>
      <w:r w:rsidR="00CC775F">
        <w:rPr>
          <w:szCs w:val="24"/>
        </w:rPr>
        <w:t>Çizelge 3’te verilen tip özelliklerine bağlı olarak</w:t>
      </w:r>
      <w:r w:rsidR="00F96C43">
        <w:rPr>
          <w:szCs w:val="24"/>
        </w:rPr>
        <w:t>,</w:t>
      </w:r>
      <w:r w:rsidR="00CC775F">
        <w:rPr>
          <w:szCs w:val="24"/>
        </w:rPr>
        <w:t xml:space="preserve"> </w:t>
      </w:r>
      <w:r w:rsidR="00A8639B" w:rsidRPr="007D20B2">
        <w:rPr>
          <w:szCs w:val="24"/>
        </w:rPr>
        <w:t>yürürlükte bulunan aşağıdaki</w:t>
      </w:r>
      <w:r w:rsidR="00076CF8">
        <w:rPr>
          <w:szCs w:val="24"/>
        </w:rPr>
        <w:t xml:space="preserve"> </w:t>
      </w:r>
      <w:r w:rsidRPr="007D20B2">
        <w:rPr>
          <w:szCs w:val="24"/>
        </w:rPr>
        <w:t>Türk Standartları Enstitüsü (TSE), Avrupa Elektroteknik Standart Komitesi (</w:t>
      </w:r>
      <w:r w:rsidR="001A24B5" w:rsidRPr="007D20B2">
        <w:rPr>
          <w:szCs w:val="24"/>
        </w:rPr>
        <w:t>CEN-CENELEC</w:t>
      </w:r>
      <w:r w:rsidRPr="007D20B2">
        <w:rPr>
          <w:szCs w:val="24"/>
        </w:rPr>
        <w:t xml:space="preserve">) ve Uluslararası Elektroteknik Komisyonu (IEC) standartlarının en son baskılarına uygun olarak imal edilecek ve deneyden </w:t>
      </w:r>
      <w:r w:rsidR="007A021B" w:rsidRPr="007D20B2">
        <w:rPr>
          <w:szCs w:val="24"/>
        </w:rPr>
        <w:t>geçirile</w:t>
      </w:r>
      <w:r w:rsidR="00A8639B" w:rsidRPr="007D20B2">
        <w:rPr>
          <w:szCs w:val="24"/>
        </w:rPr>
        <w:t xml:space="preserve">cektir. </w:t>
      </w:r>
      <w:r w:rsidRPr="007D20B2">
        <w:rPr>
          <w:szCs w:val="24"/>
        </w:rPr>
        <w:t>Aşağıdaki tabloda yer almayan ancak teknik şartnamenin ilerleyen bölümlerinde atıfta bulunulan standartların da yürürlükteki en son baskıları esas alınacaktır.</w:t>
      </w:r>
      <w:r w:rsidR="00CC775F">
        <w:rPr>
          <w:szCs w:val="24"/>
        </w:rPr>
        <w:t xml:space="preserve"> </w:t>
      </w:r>
    </w:p>
    <w:p w14:paraId="203EE1E2" w14:textId="77777777" w:rsidR="00911BC2" w:rsidRPr="005A37A7" w:rsidRDefault="00911BC2" w:rsidP="0013602A">
      <w:pPr>
        <w:rPr>
          <w:color w:val="FF0000"/>
          <w:szCs w:val="24"/>
        </w:rPr>
      </w:pPr>
    </w:p>
    <w:p w14:paraId="276C576C" w14:textId="46D9E961" w:rsidR="00E46B11" w:rsidRPr="002F005D" w:rsidRDefault="00E46B11" w:rsidP="002F005D">
      <w:pPr>
        <w:pStyle w:val="ResimYazs"/>
        <w:keepNext/>
        <w:spacing w:line="360" w:lineRule="auto"/>
        <w:rPr>
          <w:b w:val="0"/>
        </w:rPr>
      </w:pPr>
      <w:bookmarkStart w:id="11" w:name="_Toc44332159"/>
      <w:r w:rsidRPr="002F005D">
        <w:rPr>
          <w:b w:val="0"/>
        </w:rPr>
        <w:t xml:space="preserve">Çizelge </w:t>
      </w:r>
      <w:r w:rsidRPr="002F005D">
        <w:rPr>
          <w:b w:val="0"/>
        </w:rPr>
        <w:fldChar w:fldCharType="begin"/>
      </w:r>
      <w:r w:rsidRPr="002F005D">
        <w:rPr>
          <w:b w:val="0"/>
        </w:rPr>
        <w:instrText xml:space="preserve"> SEQ Çizelge \* ARABIC </w:instrText>
      </w:r>
      <w:r w:rsidRPr="002F005D">
        <w:rPr>
          <w:b w:val="0"/>
        </w:rPr>
        <w:fldChar w:fldCharType="separate"/>
      </w:r>
      <w:r w:rsidR="006A3094">
        <w:rPr>
          <w:b w:val="0"/>
          <w:noProof/>
        </w:rPr>
        <w:t>1</w:t>
      </w:r>
      <w:r w:rsidRPr="002F005D">
        <w:rPr>
          <w:b w:val="0"/>
        </w:rPr>
        <w:fldChar w:fldCharType="end"/>
      </w:r>
      <w:r w:rsidRPr="002F005D">
        <w:rPr>
          <w:b w:val="0"/>
        </w:rPr>
        <w:t xml:space="preserve"> - Standartlar ve Dokümanlar</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4"/>
        <w:gridCol w:w="6798"/>
      </w:tblGrid>
      <w:tr w:rsidR="00EC5BC7" w:rsidRPr="005A37A7" w14:paraId="6E015E11" w14:textId="77777777" w:rsidTr="007D20B2">
        <w:trPr>
          <w:trHeight w:val="729"/>
        </w:trPr>
        <w:tc>
          <w:tcPr>
            <w:tcW w:w="1249" w:type="pct"/>
            <w:vAlign w:val="center"/>
          </w:tcPr>
          <w:p w14:paraId="0262862E" w14:textId="77777777" w:rsidR="00EC5BC7" w:rsidRPr="009B7199" w:rsidRDefault="00EC5BC7" w:rsidP="005F528D">
            <w:pPr>
              <w:jc w:val="center"/>
              <w:rPr>
                <w:b/>
                <w:szCs w:val="24"/>
              </w:rPr>
            </w:pPr>
            <w:r w:rsidRPr="009B7199">
              <w:rPr>
                <w:b/>
                <w:szCs w:val="24"/>
              </w:rPr>
              <w:t>Standart</w:t>
            </w:r>
          </w:p>
          <w:p w14:paraId="18C2522E" w14:textId="77777777" w:rsidR="00EC5BC7" w:rsidRPr="009B7199" w:rsidRDefault="00EC5BC7" w:rsidP="005F528D">
            <w:pPr>
              <w:jc w:val="center"/>
              <w:rPr>
                <w:b/>
                <w:szCs w:val="24"/>
              </w:rPr>
            </w:pPr>
            <w:r w:rsidRPr="009B7199">
              <w:rPr>
                <w:b/>
                <w:szCs w:val="24"/>
              </w:rPr>
              <w:t>Numarası</w:t>
            </w:r>
          </w:p>
        </w:tc>
        <w:tc>
          <w:tcPr>
            <w:tcW w:w="3751" w:type="pct"/>
            <w:vAlign w:val="center"/>
          </w:tcPr>
          <w:p w14:paraId="71D75C6B" w14:textId="77777777" w:rsidR="00EC5BC7" w:rsidRPr="004D2654" w:rsidRDefault="00EC5BC7" w:rsidP="004D2654">
            <w:pPr>
              <w:jc w:val="center"/>
              <w:rPr>
                <w:b/>
                <w:szCs w:val="24"/>
              </w:rPr>
            </w:pPr>
            <w:r w:rsidRPr="009B7199">
              <w:rPr>
                <w:b/>
                <w:szCs w:val="24"/>
              </w:rPr>
              <w:t>Standart Adı</w:t>
            </w:r>
          </w:p>
        </w:tc>
      </w:tr>
      <w:tr w:rsidR="00EC5BC7" w:rsidRPr="005A37A7" w14:paraId="0DD30E99" w14:textId="77777777" w:rsidTr="007D20B2">
        <w:trPr>
          <w:trHeight w:val="581"/>
        </w:trPr>
        <w:tc>
          <w:tcPr>
            <w:tcW w:w="1249" w:type="pct"/>
            <w:vAlign w:val="center"/>
          </w:tcPr>
          <w:p w14:paraId="4582B347" w14:textId="77777777" w:rsidR="00EC5BC7" w:rsidRPr="009B7199" w:rsidRDefault="00306AEA" w:rsidP="00911BC2">
            <w:pPr>
              <w:rPr>
                <w:szCs w:val="24"/>
              </w:rPr>
            </w:pPr>
            <w:r w:rsidRPr="009B7199">
              <w:rPr>
                <w:szCs w:val="24"/>
              </w:rPr>
              <w:t>TS EN 60255-1</w:t>
            </w:r>
          </w:p>
        </w:tc>
        <w:tc>
          <w:tcPr>
            <w:tcW w:w="3751" w:type="pct"/>
            <w:vAlign w:val="center"/>
          </w:tcPr>
          <w:p w14:paraId="4224836F" w14:textId="77777777" w:rsidR="00EC5BC7" w:rsidRPr="009B7199" w:rsidRDefault="00306AEA" w:rsidP="00911BC2">
            <w:pPr>
              <w:rPr>
                <w:szCs w:val="24"/>
              </w:rPr>
            </w:pPr>
            <w:r w:rsidRPr="009B7199">
              <w:rPr>
                <w:szCs w:val="24"/>
              </w:rPr>
              <w:t>Ölçme röleleri ve koruma ekipmanı bölüm 1:Genel özellikler</w:t>
            </w:r>
          </w:p>
        </w:tc>
      </w:tr>
      <w:tr w:rsidR="00803C64" w:rsidRPr="005A37A7" w14:paraId="7CB44F0C" w14:textId="77777777" w:rsidTr="007D20B2">
        <w:trPr>
          <w:trHeight w:val="987"/>
        </w:trPr>
        <w:tc>
          <w:tcPr>
            <w:tcW w:w="1249" w:type="pct"/>
            <w:vAlign w:val="center"/>
          </w:tcPr>
          <w:p w14:paraId="74E3ABD1" w14:textId="77777777" w:rsidR="00803C64" w:rsidRPr="009B7199" w:rsidRDefault="00803C64" w:rsidP="00803C64">
            <w:pPr>
              <w:rPr>
                <w:szCs w:val="24"/>
              </w:rPr>
            </w:pPr>
            <w:r w:rsidRPr="009B7199">
              <w:rPr>
                <w:szCs w:val="24"/>
              </w:rPr>
              <w:t>TS EN 60255-21-1</w:t>
            </w:r>
          </w:p>
        </w:tc>
        <w:tc>
          <w:tcPr>
            <w:tcW w:w="3751" w:type="pct"/>
            <w:vAlign w:val="center"/>
          </w:tcPr>
          <w:p w14:paraId="5D435F85" w14:textId="77777777" w:rsidR="00803C64" w:rsidRPr="009B7199" w:rsidRDefault="00803C64" w:rsidP="00803C64">
            <w:pPr>
              <w:rPr>
                <w:szCs w:val="24"/>
              </w:rPr>
            </w:pPr>
            <w:r w:rsidRPr="009B7199">
              <w:rPr>
                <w:szCs w:val="24"/>
              </w:rPr>
              <w:t>Elektrik Röleleri Bölüm 21: Ölçme Röleleri ve Koruyucu Donanımlar Üzerinde Titreşim, Mekanik Darbe, Çarpma ve Sismik Deneyler- Kısım 1: Titreşim Deneyleri (Sinüs Biçimli)</w:t>
            </w:r>
          </w:p>
        </w:tc>
      </w:tr>
      <w:tr w:rsidR="00803C64" w:rsidRPr="005A37A7" w14:paraId="1DE7FDAB" w14:textId="77777777" w:rsidTr="007D20B2">
        <w:trPr>
          <w:trHeight w:val="987"/>
        </w:trPr>
        <w:tc>
          <w:tcPr>
            <w:tcW w:w="1249" w:type="pct"/>
            <w:vAlign w:val="center"/>
          </w:tcPr>
          <w:p w14:paraId="2C49887B" w14:textId="77777777" w:rsidR="00803C64" w:rsidRPr="009B7199" w:rsidRDefault="00803C64" w:rsidP="00803C64">
            <w:pPr>
              <w:rPr>
                <w:szCs w:val="24"/>
              </w:rPr>
            </w:pPr>
            <w:r w:rsidRPr="009B7199">
              <w:rPr>
                <w:szCs w:val="24"/>
              </w:rPr>
              <w:t>TS EN 60255-21-2</w:t>
            </w:r>
          </w:p>
        </w:tc>
        <w:tc>
          <w:tcPr>
            <w:tcW w:w="3751" w:type="pct"/>
            <w:vAlign w:val="center"/>
          </w:tcPr>
          <w:p w14:paraId="1C0599BF" w14:textId="77777777" w:rsidR="00803C64" w:rsidRPr="009B7199" w:rsidRDefault="00803C64" w:rsidP="00803C64">
            <w:pPr>
              <w:rPr>
                <w:szCs w:val="24"/>
              </w:rPr>
            </w:pPr>
            <w:r w:rsidRPr="009B7199">
              <w:rPr>
                <w:szCs w:val="24"/>
              </w:rPr>
              <w:t>Elektrik Röleleri -Bölüm 21-Ölçme Röleleri ve Koruyucu Donanımları Üzerine Titreşim, Mekanik-Darbe, Çarpma ve Sismik Deneyler-Kısım 2: Mekanik Darbe ve Çarpma Deneyleri</w:t>
            </w:r>
          </w:p>
        </w:tc>
      </w:tr>
      <w:tr w:rsidR="00803C64" w:rsidRPr="005A37A7" w14:paraId="4FBF95EC" w14:textId="77777777" w:rsidTr="007D20B2">
        <w:trPr>
          <w:trHeight w:val="973"/>
        </w:trPr>
        <w:tc>
          <w:tcPr>
            <w:tcW w:w="1249" w:type="pct"/>
            <w:vAlign w:val="center"/>
          </w:tcPr>
          <w:p w14:paraId="67FB5552" w14:textId="77777777" w:rsidR="00803C64" w:rsidRPr="009B7199" w:rsidRDefault="00803C64" w:rsidP="00803C64">
            <w:pPr>
              <w:rPr>
                <w:szCs w:val="24"/>
              </w:rPr>
            </w:pPr>
            <w:r w:rsidRPr="009B7199">
              <w:rPr>
                <w:szCs w:val="24"/>
              </w:rPr>
              <w:t>TS EN 60255-21-3</w:t>
            </w:r>
          </w:p>
        </w:tc>
        <w:tc>
          <w:tcPr>
            <w:tcW w:w="3751" w:type="pct"/>
            <w:vAlign w:val="center"/>
          </w:tcPr>
          <w:p w14:paraId="30052094" w14:textId="77777777" w:rsidR="00803C64" w:rsidRPr="009B7199" w:rsidRDefault="00803C64" w:rsidP="00803C64">
            <w:pPr>
              <w:rPr>
                <w:szCs w:val="24"/>
              </w:rPr>
            </w:pPr>
            <w:r w:rsidRPr="009B7199">
              <w:rPr>
                <w:szCs w:val="24"/>
              </w:rPr>
              <w:t>Elektrik Röleleri- Bölüm 21: Ölçme Röleleri ve Koruyucu Donanımlar Üzerine Titreşim, Mekanik Darbe, Çarpma ve Sismik Deneyler- Kısım 3: Sismik Deneyler</w:t>
            </w:r>
          </w:p>
        </w:tc>
      </w:tr>
      <w:tr w:rsidR="00803C64" w:rsidRPr="005A37A7" w14:paraId="7E43A9C5" w14:textId="77777777" w:rsidTr="007D20B2">
        <w:trPr>
          <w:trHeight w:val="729"/>
        </w:trPr>
        <w:tc>
          <w:tcPr>
            <w:tcW w:w="1249" w:type="pct"/>
            <w:vAlign w:val="center"/>
          </w:tcPr>
          <w:p w14:paraId="03E75581" w14:textId="77777777" w:rsidR="00803C64" w:rsidRPr="009B7199" w:rsidRDefault="00803C64" w:rsidP="00803C64">
            <w:pPr>
              <w:rPr>
                <w:szCs w:val="24"/>
              </w:rPr>
            </w:pPr>
            <w:r w:rsidRPr="009B7199">
              <w:rPr>
                <w:szCs w:val="24"/>
              </w:rPr>
              <w:t>TS EN 60255-24</w:t>
            </w:r>
          </w:p>
        </w:tc>
        <w:tc>
          <w:tcPr>
            <w:tcW w:w="3751" w:type="pct"/>
            <w:vAlign w:val="center"/>
          </w:tcPr>
          <w:p w14:paraId="5CC7F660" w14:textId="77777777" w:rsidR="00803C64" w:rsidRPr="009B7199" w:rsidRDefault="00803C64" w:rsidP="00803C64">
            <w:pPr>
              <w:rPr>
                <w:szCs w:val="24"/>
              </w:rPr>
            </w:pPr>
            <w:r w:rsidRPr="009B7199">
              <w:rPr>
                <w:szCs w:val="24"/>
              </w:rPr>
              <w:t>Elektrik roleleri - Bölüm 24: Enerji sistemleri için ortak formatlı geçiş veri anahtarlaması (COMTRADE)</w:t>
            </w:r>
          </w:p>
        </w:tc>
      </w:tr>
      <w:tr w:rsidR="00803C64" w:rsidRPr="005A37A7" w14:paraId="4E2111CD" w14:textId="77777777" w:rsidTr="007D20B2">
        <w:trPr>
          <w:trHeight w:val="729"/>
        </w:trPr>
        <w:tc>
          <w:tcPr>
            <w:tcW w:w="1249" w:type="pct"/>
            <w:vAlign w:val="center"/>
          </w:tcPr>
          <w:p w14:paraId="04D4F629" w14:textId="77777777" w:rsidR="00803C64" w:rsidRPr="009B7199" w:rsidRDefault="00803C64" w:rsidP="00803C64">
            <w:pPr>
              <w:rPr>
                <w:szCs w:val="24"/>
              </w:rPr>
            </w:pPr>
            <w:r w:rsidRPr="009B7199">
              <w:rPr>
                <w:szCs w:val="24"/>
              </w:rPr>
              <w:t>TS EN 60255-26</w:t>
            </w:r>
          </w:p>
        </w:tc>
        <w:tc>
          <w:tcPr>
            <w:tcW w:w="3751" w:type="pct"/>
            <w:vAlign w:val="center"/>
          </w:tcPr>
          <w:p w14:paraId="78F445A7" w14:textId="77777777" w:rsidR="00803C64" w:rsidRPr="009B7199" w:rsidRDefault="00803C64" w:rsidP="00803C64">
            <w:pPr>
              <w:rPr>
                <w:szCs w:val="24"/>
              </w:rPr>
            </w:pPr>
            <w:r w:rsidRPr="009B7199">
              <w:rPr>
                <w:szCs w:val="24"/>
              </w:rPr>
              <w:t>Ölçme röleleri ve koruma cihazları- Bölüm 26:Elektromanyetik uyumluluk kuralları</w:t>
            </w:r>
          </w:p>
        </w:tc>
      </w:tr>
      <w:tr w:rsidR="00803C64" w:rsidRPr="005A37A7" w14:paraId="29AD5E51" w14:textId="77777777" w:rsidTr="007D20B2">
        <w:trPr>
          <w:trHeight w:val="729"/>
        </w:trPr>
        <w:tc>
          <w:tcPr>
            <w:tcW w:w="1249" w:type="pct"/>
            <w:vAlign w:val="center"/>
          </w:tcPr>
          <w:p w14:paraId="65B4C24F" w14:textId="77777777" w:rsidR="00803C64" w:rsidRPr="009B7199" w:rsidRDefault="00803C64" w:rsidP="00803C64">
            <w:pPr>
              <w:rPr>
                <w:szCs w:val="24"/>
              </w:rPr>
            </w:pPr>
            <w:r w:rsidRPr="009B7199">
              <w:rPr>
                <w:szCs w:val="24"/>
              </w:rPr>
              <w:t>TS EN 60255-27</w:t>
            </w:r>
          </w:p>
        </w:tc>
        <w:tc>
          <w:tcPr>
            <w:tcW w:w="3751" w:type="pct"/>
            <w:vAlign w:val="center"/>
          </w:tcPr>
          <w:p w14:paraId="628F2C8F" w14:textId="77777777" w:rsidR="00803C64" w:rsidRPr="009B7199" w:rsidRDefault="00803C64" w:rsidP="00803C64">
            <w:pPr>
              <w:rPr>
                <w:szCs w:val="24"/>
              </w:rPr>
            </w:pPr>
            <w:r w:rsidRPr="009B7199">
              <w:rPr>
                <w:szCs w:val="24"/>
              </w:rPr>
              <w:t>Ölçme röleleri</w:t>
            </w:r>
            <w:r w:rsidR="00D26EE6">
              <w:rPr>
                <w:szCs w:val="24"/>
              </w:rPr>
              <w:t xml:space="preserve"> ve koruma ekipmanı - Bölüm 27:</w:t>
            </w:r>
            <w:r w:rsidRPr="009B7199">
              <w:rPr>
                <w:szCs w:val="24"/>
              </w:rPr>
              <w:t>Ürün güvenlik kuralları</w:t>
            </w:r>
          </w:p>
        </w:tc>
      </w:tr>
      <w:tr w:rsidR="00803C64" w:rsidRPr="005A37A7" w14:paraId="6A8A4666" w14:textId="77777777" w:rsidTr="007D20B2">
        <w:trPr>
          <w:trHeight w:val="729"/>
        </w:trPr>
        <w:tc>
          <w:tcPr>
            <w:tcW w:w="1249" w:type="pct"/>
            <w:vAlign w:val="center"/>
          </w:tcPr>
          <w:p w14:paraId="7B080045" w14:textId="77777777" w:rsidR="00803C64" w:rsidRPr="009B7199" w:rsidRDefault="00803C64" w:rsidP="00803C64">
            <w:pPr>
              <w:rPr>
                <w:szCs w:val="24"/>
              </w:rPr>
            </w:pPr>
            <w:r w:rsidRPr="009B7199">
              <w:rPr>
                <w:szCs w:val="24"/>
              </w:rPr>
              <w:lastRenderedPageBreak/>
              <w:t>TS EN 60255-127</w:t>
            </w:r>
          </w:p>
        </w:tc>
        <w:tc>
          <w:tcPr>
            <w:tcW w:w="3751" w:type="pct"/>
            <w:vAlign w:val="center"/>
          </w:tcPr>
          <w:p w14:paraId="7CFF55C4" w14:textId="77777777" w:rsidR="00803C64" w:rsidRPr="009B7199" w:rsidRDefault="00803C64" w:rsidP="00803C64">
            <w:pPr>
              <w:rPr>
                <w:szCs w:val="24"/>
              </w:rPr>
            </w:pPr>
            <w:r w:rsidRPr="009B7199">
              <w:rPr>
                <w:szCs w:val="24"/>
              </w:rPr>
              <w:t>Ölçme röleleri ve koruma ekipmanı - Bölüm 127: Aşırı/düşük gerilim koruması için fonksiyonel kurallar</w:t>
            </w:r>
          </w:p>
        </w:tc>
      </w:tr>
      <w:tr w:rsidR="00803C64" w:rsidRPr="005A37A7" w14:paraId="590937BE" w14:textId="77777777" w:rsidTr="007D20B2">
        <w:trPr>
          <w:trHeight w:val="729"/>
        </w:trPr>
        <w:tc>
          <w:tcPr>
            <w:tcW w:w="1249" w:type="pct"/>
            <w:vAlign w:val="center"/>
          </w:tcPr>
          <w:p w14:paraId="55BB9D2E" w14:textId="77777777" w:rsidR="00803C64" w:rsidRPr="009B7199" w:rsidRDefault="00803C64" w:rsidP="00803C64">
            <w:pPr>
              <w:rPr>
                <w:szCs w:val="24"/>
              </w:rPr>
            </w:pPr>
            <w:r w:rsidRPr="009B7199">
              <w:rPr>
                <w:szCs w:val="24"/>
              </w:rPr>
              <w:t>TS EN 60255-149</w:t>
            </w:r>
          </w:p>
        </w:tc>
        <w:tc>
          <w:tcPr>
            <w:tcW w:w="3751" w:type="pct"/>
            <w:vAlign w:val="center"/>
          </w:tcPr>
          <w:p w14:paraId="1989DDA8" w14:textId="77777777" w:rsidR="00803C64" w:rsidRPr="009B7199" w:rsidRDefault="00803C64" w:rsidP="00803C64">
            <w:pPr>
              <w:rPr>
                <w:szCs w:val="24"/>
              </w:rPr>
            </w:pPr>
            <w:r w:rsidRPr="009B7199">
              <w:rPr>
                <w:szCs w:val="24"/>
              </w:rPr>
              <w:t>Ölçme röleleri ve koruma cihazları-Bölüm 8:Isıl elektrik röleleri için fonksiyonel kurallar</w:t>
            </w:r>
          </w:p>
        </w:tc>
      </w:tr>
      <w:tr w:rsidR="00803C64" w:rsidRPr="005A37A7" w14:paraId="7C9221A9" w14:textId="77777777" w:rsidTr="007D20B2">
        <w:trPr>
          <w:trHeight w:val="729"/>
        </w:trPr>
        <w:tc>
          <w:tcPr>
            <w:tcW w:w="1249" w:type="pct"/>
            <w:vAlign w:val="center"/>
          </w:tcPr>
          <w:p w14:paraId="51AC5953" w14:textId="77777777" w:rsidR="00803C64" w:rsidRPr="009B7199" w:rsidRDefault="00803C64" w:rsidP="00803C64">
            <w:pPr>
              <w:rPr>
                <w:szCs w:val="24"/>
              </w:rPr>
            </w:pPr>
            <w:r w:rsidRPr="009B7199">
              <w:rPr>
                <w:szCs w:val="24"/>
              </w:rPr>
              <w:t>TS EN 60255-151</w:t>
            </w:r>
          </w:p>
        </w:tc>
        <w:tc>
          <w:tcPr>
            <w:tcW w:w="3751" w:type="pct"/>
            <w:vAlign w:val="center"/>
          </w:tcPr>
          <w:p w14:paraId="5BEBB52B" w14:textId="77777777" w:rsidR="00803C64" w:rsidRPr="009B7199" w:rsidRDefault="00803C64" w:rsidP="00803C64">
            <w:pPr>
              <w:rPr>
                <w:szCs w:val="24"/>
              </w:rPr>
            </w:pPr>
            <w:r w:rsidRPr="009B7199">
              <w:rPr>
                <w:szCs w:val="24"/>
              </w:rPr>
              <w:t>Ölçme röleleri ve koruma cihazları bölüm 151:Aşırı/düşük akım koruyucu için fonksiyonel özellikler</w:t>
            </w:r>
          </w:p>
        </w:tc>
      </w:tr>
      <w:tr w:rsidR="00930F1F" w:rsidRPr="005A37A7" w14:paraId="51653328" w14:textId="77777777" w:rsidTr="007D20B2">
        <w:trPr>
          <w:trHeight w:val="729"/>
        </w:trPr>
        <w:tc>
          <w:tcPr>
            <w:tcW w:w="1249" w:type="pct"/>
            <w:vAlign w:val="center"/>
          </w:tcPr>
          <w:p w14:paraId="0D2257F1" w14:textId="77777777" w:rsidR="00930F1F" w:rsidRPr="009B7199" w:rsidRDefault="00930F1F" w:rsidP="00803C64">
            <w:pPr>
              <w:rPr>
                <w:szCs w:val="24"/>
              </w:rPr>
            </w:pPr>
            <w:r>
              <w:rPr>
                <w:szCs w:val="24"/>
              </w:rPr>
              <w:t>TS EN 60255-18</w:t>
            </w:r>
            <w:r w:rsidRPr="009B7199">
              <w:rPr>
                <w:szCs w:val="24"/>
              </w:rPr>
              <w:t>1</w:t>
            </w:r>
          </w:p>
        </w:tc>
        <w:tc>
          <w:tcPr>
            <w:tcW w:w="3751" w:type="pct"/>
            <w:vAlign w:val="center"/>
          </w:tcPr>
          <w:p w14:paraId="799482A7" w14:textId="77777777" w:rsidR="00930F1F" w:rsidRPr="009B7199" w:rsidRDefault="00930F1F" w:rsidP="00930F1F">
            <w:pPr>
              <w:rPr>
                <w:szCs w:val="24"/>
              </w:rPr>
            </w:pPr>
            <w:r w:rsidRPr="00930F1F">
              <w:rPr>
                <w:szCs w:val="24"/>
              </w:rPr>
              <w:t>Ölçme röleleri ve koruma ekipmanı - Bölüm 181:</w:t>
            </w:r>
            <w:r>
              <w:rPr>
                <w:szCs w:val="24"/>
              </w:rPr>
              <w:t xml:space="preserve"> </w:t>
            </w:r>
            <w:r w:rsidRPr="00930F1F">
              <w:rPr>
                <w:szCs w:val="24"/>
              </w:rPr>
              <w:t>Frekans koruması için fonksiyonel kurallar</w:t>
            </w:r>
          </w:p>
        </w:tc>
      </w:tr>
      <w:tr w:rsidR="00803C64" w:rsidRPr="005A37A7" w14:paraId="181562DA" w14:textId="77777777" w:rsidTr="00D26EE6">
        <w:trPr>
          <w:trHeight w:val="751"/>
        </w:trPr>
        <w:tc>
          <w:tcPr>
            <w:tcW w:w="1249" w:type="pct"/>
            <w:vAlign w:val="center"/>
          </w:tcPr>
          <w:p w14:paraId="3268745A" w14:textId="77777777" w:rsidR="00803C64" w:rsidRPr="00D26EE6" w:rsidRDefault="00803C64" w:rsidP="00803C64">
            <w:pPr>
              <w:rPr>
                <w:szCs w:val="24"/>
              </w:rPr>
            </w:pPr>
            <w:r w:rsidRPr="00803C64">
              <w:rPr>
                <w:szCs w:val="24"/>
              </w:rPr>
              <w:t>TS EN 61010-1</w:t>
            </w:r>
          </w:p>
        </w:tc>
        <w:tc>
          <w:tcPr>
            <w:tcW w:w="3751" w:type="pct"/>
            <w:vAlign w:val="center"/>
          </w:tcPr>
          <w:p w14:paraId="6C446CF8" w14:textId="77777777" w:rsidR="00803C64" w:rsidRPr="009B7199" w:rsidRDefault="00803C64" w:rsidP="00803C64">
            <w:pPr>
              <w:rPr>
                <w:szCs w:val="24"/>
              </w:rPr>
            </w:pPr>
            <w:r w:rsidRPr="009B7199">
              <w:rPr>
                <w:szCs w:val="24"/>
              </w:rPr>
              <w:t>Ölçme, kontrol ve laboratuvarda kullanılan elektriksel donanım için güvenlik kuralları - Bölüm 1: Genel kurallar</w:t>
            </w:r>
          </w:p>
        </w:tc>
      </w:tr>
      <w:tr w:rsidR="00803C64" w:rsidRPr="005A37A7" w14:paraId="3DB79BA6" w14:textId="77777777" w:rsidTr="007D20B2">
        <w:trPr>
          <w:trHeight w:val="512"/>
        </w:trPr>
        <w:tc>
          <w:tcPr>
            <w:tcW w:w="1249" w:type="pct"/>
            <w:vAlign w:val="center"/>
          </w:tcPr>
          <w:p w14:paraId="077E094F" w14:textId="77777777" w:rsidR="00803C64" w:rsidRPr="009B7199" w:rsidRDefault="00803C64" w:rsidP="00803C64">
            <w:pPr>
              <w:rPr>
                <w:szCs w:val="24"/>
              </w:rPr>
            </w:pPr>
            <w:r w:rsidRPr="00803C64">
              <w:rPr>
                <w:szCs w:val="24"/>
              </w:rPr>
              <w:t>TS EN 60529</w:t>
            </w:r>
          </w:p>
        </w:tc>
        <w:tc>
          <w:tcPr>
            <w:tcW w:w="3751" w:type="pct"/>
            <w:vAlign w:val="center"/>
          </w:tcPr>
          <w:p w14:paraId="0937D373" w14:textId="77777777" w:rsidR="00803C64" w:rsidRPr="006C238C" w:rsidRDefault="00803C64" w:rsidP="00803C64">
            <w:pPr>
              <w:rPr>
                <w:szCs w:val="24"/>
              </w:rPr>
            </w:pPr>
            <w:r w:rsidRPr="006C238C">
              <w:rPr>
                <w:szCs w:val="24"/>
              </w:rPr>
              <w:t xml:space="preserve">Mahfazalarla Sağlanan Koruma Dereceleri (IP Kodu) </w:t>
            </w:r>
          </w:p>
        </w:tc>
      </w:tr>
      <w:tr w:rsidR="00803C64" w:rsidRPr="005A37A7" w14:paraId="492F8178" w14:textId="77777777" w:rsidTr="007D20B2">
        <w:trPr>
          <w:trHeight w:val="524"/>
        </w:trPr>
        <w:tc>
          <w:tcPr>
            <w:tcW w:w="1249" w:type="pct"/>
            <w:vAlign w:val="center"/>
          </w:tcPr>
          <w:p w14:paraId="47DB03F9" w14:textId="77777777" w:rsidR="00803C64" w:rsidRPr="00803C64" w:rsidRDefault="006E76EA" w:rsidP="00803C64">
            <w:pPr>
              <w:rPr>
                <w:szCs w:val="24"/>
              </w:rPr>
            </w:pPr>
            <w:r>
              <w:rPr>
                <w:szCs w:val="24"/>
              </w:rPr>
              <w:t>TS EN 61810-1</w:t>
            </w:r>
          </w:p>
        </w:tc>
        <w:tc>
          <w:tcPr>
            <w:tcW w:w="3751" w:type="pct"/>
            <w:vAlign w:val="center"/>
          </w:tcPr>
          <w:p w14:paraId="38344B0A" w14:textId="77777777" w:rsidR="00803C64" w:rsidRPr="00803C64" w:rsidRDefault="00803C64" w:rsidP="00803C64">
            <w:pPr>
              <w:rPr>
                <w:szCs w:val="24"/>
              </w:rPr>
            </w:pPr>
            <w:r w:rsidRPr="00803C64">
              <w:rPr>
                <w:szCs w:val="24"/>
              </w:rPr>
              <w:t>Elektromekanik temel röleler - Bölüm 1: Genel ve güvenlik kuralları</w:t>
            </w:r>
          </w:p>
        </w:tc>
      </w:tr>
      <w:tr w:rsidR="006E76EA" w:rsidRPr="005A37A7" w14:paraId="56708FB7" w14:textId="77777777" w:rsidTr="007D20B2">
        <w:trPr>
          <w:trHeight w:val="524"/>
        </w:trPr>
        <w:tc>
          <w:tcPr>
            <w:tcW w:w="1249" w:type="pct"/>
            <w:vAlign w:val="center"/>
          </w:tcPr>
          <w:p w14:paraId="3E86B355" w14:textId="77777777" w:rsidR="006E76EA" w:rsidRDefault="006E76EA" w:rsidP="00803C64">
            <w:pPr>
              <w:rPr>
                <w:szCs w:val="24"/>
              </w:rPr>
            </w:pPr>
            <w:r>
              <w:rPr>
                <w:szCs w:val="24"/>
              </w:rPr>
              <w:t>TS EN 61810-2</w:t>
            </w:r>
          </w:p>
        </w:tc>
        <w:tc>
          <w:tcPr>
            <w:tcW w:w="3751" w:type="pct"/>
            <w:vAlign w:val="center"/>
          </w:tcPr>
          <w:p w14:paraId="509A9C72" w14:textId="77777777" w:rsidR="006E76EA" w:rsidRPr="00803C64" w:rsidRDefault="006E76EA" w:rsidP="006E76EA">
            <w:pPr>
              <w:rPr>
                <w:szCs w:val="24"/>
              </w:rPr>
            </w:pPr>
            <w:r w:rsidRPr="006E76EA">
              <w:rPr>
                <w:szCs w:val="24"/>
              </w:rPr>
              <w:t>Elektromekanik temel röleler - Bölüm 2:</w:t>
            </w:r>
            <w:r>
              <w:rPr>
                <w:szCs w:val="24"/>
              </w:rPr>
              <w:t xml:space="preserve"> </w:t>
            </w:r>
            <w:r w:rsidRPr="006E76EA">
              <w:rPr>
                <w:szCs w:val="24"/>
              </w:rPr>
              <w:t>Güvenilirlik</w:t>
            </w:r>
          </w:p>
        </w:tc>
      </w:tr>
      <w:tr w:rsidR="006E76EA" w:rsidRPr="005A37A7" w14:paraId="0655CCA6" w14:textId="77777777" w:rsidTr="007D20B2">
        <w:trPr>
          <w:trHeight w:val="524"/>
        </w:trPr>
        <w:tc>
          <w:tcPr>
            <w:tcW w:w="1249" w:type="pct"/>
            <w:vAlign w:val="center"/>
          </w:tcPr>
          <w:p w14:paraId="37463234" w14:textId="77777777" w:rsidR="006E76EA" w:rsidRDefault="006E76EA" w:rsidP="00803C64">
            <w:pPr>
              <w:rPr>
                <w:szCs w:val="24"/>
              </w:rPr>
            </w:pPr>
            <w:r>
              <w:rPr>
                <w:szCs w:val="24"/>
              </w:rPr>
              <w:t>TS EN 61810-2-1</w:t>
            </w:r>
          </w:p>
        </w:tc>
        <w:tc>
          <w:tcPr>
            <w:tcW w:w="3751" w:type="pct"/>
            <w:vAlign w:val="center"/>
          </w:tcPr>
          <w:p w14:paraId="1B00BCC0" w14:textId="77777777" w:rsidR="006E76EA" w:rsidRPr="00803C64" w:rsidRDefault="006E76EA" w:rsidP="006E76EA">
            <w:pPr>
              <w:rPr>
                <w:szCs w:val="24"/>
              </w:rPr>
            </w:pPr>
            <w:r w:rsidRPr="006E76EA">
              <w:rPr>
                <w:szCs w:val="24"/>
              </w:rPr>
              <w:t>Elektromekanik temel röleler - Bölüm 2:</w:t>
            </w:r>
            <w:r>
              <w:rPr>
                <w:szCs w:val="24"/>
              </w:rPr>
              <w:t xml:space="preserve"> </w:t>
            </w:r>
            <w:r w:rsidRPr="006E76EA">
              <w:rPr>
                <w:szCs w:val="24"/>
              </w:rPr>
              <w:t>Güvenilirlik - B10 değerlerinin doğrulanması</w:t>
            </w:r>
            <w:r>
              <w:rPr>
                <w:szCs w:val="24"/>
              </w:rPr>
              <w:t xml:space="preserve"> </w:t>
            </w:r>
            <w:r w:rsidRPr="006E76EA">
              <w:rPr>
                <w:szCs w:val="24"/>
              </w:rPr>
              <w:t>için işlem</w:t>
            </w:r>
          </w:p>
        </w:tc>
      </w:tr>
      <w:tr w:rsidR="00803C64" w:rsidRPr="005A37A7" w14:paraId="054069D0" w14:textId="77777777" w:rsidTr="007D20B2">
        <w:trPr>
          <w:trHeight w:val="1008"/>
        </w:trPr>
        <w:tc>
          <w:tcPr>
            <w:tcW w:w="1249" w:type="pct"/>
            <w:vAlign w:val="center"/>
          </w:tcPr>
          <w:p w14:paraId="2498A6F1" w14:textId="77777777" w:rsidR="00803C64" w:rsidRPr="009B7199" w:rsidRDefault="00803C64" w:rsidP="00803C64">
            <w:pPr>
              <w:rPr>
                <w:szCs w:val="24"/>
              </w:rPr>
            </w:pPr>
            <w:r w:rsidRPr="009B7199">
              <w:rPr>
                <w:szCs w:val="24"/>
              </w:rPr>
              <w:t>TS EN 60870-5-103</w:t>
            </w:r>
          </w:p>
        </w:tc>
        <w:tc>
          <w:tcPr>
            <w:tcW w:w="3751" w:type="pct"/>
            <w:vAlign w:val="center"/>
          </w:tcPr>
          <w:p w14:paraId="0F492C98" w14:textId="77777777" w:rsidR="00803C64" w:rsidRPr="009B7199" w:rsidRDefault="00803C64" w:rsidP="00803C64">
            <w:pPr>
              <w:rPr>
                <w:szCs w:val="24"/>
              </w:rPr>
            </w:pPr>
            <w:r w:rsidRPr="009B7199">
              <w:rPr>
                <w:szCs w:val="24"/>
              </w:rPr>
              <w:t>Telekontrol cihazları ve sistemleri- Bölüm 5-103: Veriş protokolleri- koruma cihazının bilgi vermekte kullandığı ara-bağlantılar için rehber standard</w:t>
            </w:r>
          </w:p>
        </w:tc>
      </w:tr>
      <w:tr w:rsidR="00803C64" w:rsidRPr="005A37A7" w14:paraId="429ABA33" w14:textId="77777777" w:rsidTr="007D20B2">
        <w:trPr>
          <w:trHeight w:val="981"/>
        </w:trPr>
        <w:tc>
          <w:tcPr>
            <w:tcW w:w="1249" w:type="pct"/>
            <w:vAlign w:val="center"/>
          </w:tcPr>
          <w:p w14:paraId="1327F295" w14:textId="77777777" w:rsidR="00803C64" w:rsidRPr="009B7199" w:rsidRDefault="00803C64" w:rsidP="00803C64">
            <w:pPr>
              <w:rPr>
                <w:szCs w:val="24"/>
              </w:rPr>
            </w:pPr>
            <w:r w:rsidRPr="009B7199">
              <w:rPr>
                <w:szCs w:val="24"/>
              </w:rPr>
              <w:t>TS EN 60870-5-104</w:t>
            </w:r>
          </w:p>
        </w:tc>
        <w:tc>
          <w:tcPr>
            <w:tcW w:w="3751" w:type="pct"/>
            <w:vAlign w:val="center"/>
          </w:tcPr>
          <w:p w14:paraId="7E92036F" w14:textId="77777777" w:rsidR="00803C64" w:rsidRPr="009B7199" w:rsidRDefault="00803C64" w:rsidP="002224E3">
            <w:pPr>
              <w:rPr>
                <w:szCs w:val="24"/>
              </w:rPr>
            </w:pPr>
            <w:r w:rsidRPr="00C14ECD">
              <w:rPr>
                <w:szCs w:val="24"/>
              </w:rPr>
              <w:t xml:space="preserve">Telli denetleyici cihaz ve sistemleri- Bölüm 5-105: İletim protokolleri- Standard nakil </w:t>
            </w:r>
            <w:r>
              <w:rPr>
                <w:szCs w:val="24"/>
              </w:rPr>
              <w:t xml:space="preserve">profillerinin kullanılması ile </w:t>
            </w:r>
            <w:r w:rsidR="002224E3">
              <w:rPr>
                <w:szCs w:val="24"/>
              </w:rPr>
              <w:t>IEC</w:t>
            </w:r>
            <w:r w:rsidRPr="00C14ECD">
              <w:rPr>
                <w:szCs w:val="24"/>
              </w:rPr>
              <w:t xml:space="preserve"> 60870-5-101 için şebeke erişimi</w:t>
            </w:r>
          </w:p>
        </w:tc>
      </w:tr>
      <w:tr w:rsidR="00803C64" w:rsidRPr="005A37A7" w14:paraId="6018250F" w14:textId="77777777" w:rsidTr="007D20B2">
        <w:trPr>
          <w:trHeight w:val="729"/>
        </w:trPr>
        <w:tc>
          <w:tcPr>
            <w:tcW w:w="1249" w:type="pct"/>
            <w:vAlign w:val="center"/>
          </w:tcPr>
          <w:p w14:paraId="44E6208D" w14:textId="77777777" w:rsidR="00803C64" w:rsidRPr="009B7199" w:rsidRDefault="00803C64" w:rsidP="00803C64">
            <w:pPr>
              <w:rPr>
                <w:szCs w:val="24"/>
              </w:rPr>
            </w:pPr>
            <w:r w:rsidRPr="009B7199">
              <w:rPr>
                <w:szCs w:val="24"/>
              </w:rPr>
              <w:t>TS EN 61850-3</w:t>
            </w:r>
          </w:p>
        </w:tc>
        <w:tc>
          <w:tcPr>
            <w:tcW w:w="3751" w:type="pct"/>
            <w:vAlign w:val="center"/>
          </w:tcPr>
          <w:p w14:paraId="4B7B9BE3" w14:textId="77777777" w:rsidR="00803C64" w:rsidRPr="009B7199" w:rsidRDefault="00803C64" w:rsidP="00803C64">
            <w:pPr>
              <w:overflowPunct/>
              <w:autoSpaceDE/>
              <w:autoSpaceDN/>
              <w:adjustRightInd/>
              <w:textAlignment w:val="auto"/>
              <w:rPr>
                <w:rFonts w:ascii="Verdana" w:hAnsi="Verdana"/>
                <w:color w:val="000000"/>
                <w:szCs w:val="24"/>
              </w:rPr>
            </w:pPr>
            <w:r w:rsidRPr="009B7199">
              <w:rPr>
                <w:szCs w:val="24"/>
              </w:rPr>
              <w:t>Elektrik sistemlerinin otomasyonu için haberleşme ağları ve sistemleri - Bölüm 3: Genel kurallar</w:t>
            </w:r>
          </w:p>
        </w:tc>
      </w:tr>
      <w:tr w:rsidR="00803C64" w:rsidRPr="005A37A7" w14:paraId="2E8A97D2" w14:textId="77777777" w:rsidTr="007D20B2">
        <w:trPr>
          <w:trHeight w:val="948"/>
        </w:trPr>
        <w:tc>
          <w:tcPr>
            <w:tcW w:w="1249" w:type="pct"/>
            <w:vAlign w:val="center"/>
          </w:tcPr>
          <w:p w14:paraId="1952A93C" w14:textId="77777777" w:rsidR="00803C64" w:rsidRPr="009B7199" w:rsidRDefault="00803C64" w:rsidP="00803C64">
            <w:pPr>
              <w:rPr>
                <w:szCs w:val="24"/>
              </w:rPr>
            </w:pPr>
            <w:r w:rsidRPr="009B7199">
              <w:rPr>
                <w:szCs w:val="24"/>
              </w:rPr>
              <w:t>TS EN 61850-6</w:t>
            </w:r>
          </w:p>
        </w:tc>
        <w:tc>
          <w:tcPr>
            <w:tcW w:w="3751" w:type="pct"/>
            <w:vAlign w:val="center"/>
          </w:tcPr>
          <w:p w14:paraId="13333525" w14:textId="77777777" w:rsidR="00803C64" w:rsidRPr="009B7199" w:rsidRDefault="00803C64" w:rsidP="00803C64">
            <w:pPr>
              <w:rPr>
                <w:szCs w:val="24"/>
              </w:rPr>
            </w:pPr>
            <w:r w:rsidRPr="009B7199">
              <w:rPr>
                <w:szCs w:val="24"/>
              </w:rPr>
              <w:t>Haberleşme şebekeleri ve yardımcı istasyonlardaki sistemler - Bölüm 6:I</w:t>
            </w:r>
            <w:r w:rsidR="002224E3" w:rsidRPr="009B7199">
              <w:rPr>
                <w:szCs w:val="24"/>
              </w:rPr>
              <w:t>ED</w:t>
            </w:r>
            <w:r w:rsidRPr="009B7199">
              <w:rPr>
                <w:szCs w:val="24"/>
              </w:rPr>
              <w:t>'lere ait elektrik yardımcı istasyonlarındaki haberleşme için konfigürasyon tanımlama dili</w:t>
            </w:r>
          </w:p>
        </w:tc>
      </w:tr>
      <w:tr w:rsidR="00803C64" w:rsidRPr="005A37A7" w14:paraId="019A43E0" w14:textId="77777777" w:rsidTr="007D20B2">
        <w:trPr>
          <w:trHeight w:val="991"/>
        </w:trPr>
        <w:tc>
          <w:tcPr>
            <w:tcW w:w="1249" w:type="pct"/>
            <w:vAlign w:val="center"/>
          </w:tcPr>
          <w:p w14:paraId="15EF22CA" w14:textId="77777777" w:rsidR="00803C64" w:rsidRPr="009B7199" w:rsidRDefault="00803C64" w:rsidP="00803C64">
            <w:pPr>
              <w:rPr>
                <w:szCs w:val="24"/>
              </w:rPr>
            </w:pPr>
            <w:r w:rsidRPr="009B7199">
              <w:rPr>
                <w:szCs w:val="24"/>
              </w:rPr>
              <w:t>TS EN 61850-7-1</w:t>
            </w:r>
          </w:p>
        </w:tc>
        <w:tc>
          <w:tcPr>
            <w:tcW w:w="3751" w:type="pct"/>
            <w:vAlign w:val="center"/>
          </w:tcPr>
          <w:p w14:paraId="12166E83" w14:textId="77777777" w:rsidR="00803C64" w:rsidRPr="009B7199" w:rsidRDefault="00803C64" w:rsidP="00803C64">
            <w:pPr>
              <w:rPr>
                <w:szCs w:val="24"/>
              </w:rPr>
            </w:pPr>
            <w:r w:rsidRPr="009B7199">
              <w:rPr>
                <w:szCs w:val="24"/>
              </w:rPr>
              <w:t>Haberleşme şebekeleri ve yardımcı istasyonlardaki sistemler - Bölüm 7-1: Yardımcı istasyonlar ve besleme cihazı için ana haberleşme yapısı - İlke ve modeller</w:t>
            </w:r>
          </w:p>
        </w:tc>
      </w:tr>
      <w:tr w:rsidR="00803C64" w:rsidRPr="005A37A7" w14:paraId="573AF2F8" w14:textId="77777777" w:rsidTr="007D20B2">
        <w:trPr>
          <w:trHeight w:val="977"/>
        </w:trPr>
        <w:tc>
          <w:tcPr>
            <w:tcW w:w="1249" w:type="pct"/>
            <w:vAlign w:val="center"/>
          </w:tcPr>
          <w:p w14:paraId="162AA944" w14:textId="77777777" w:rsidR="00803C64" w:rsidRPr="009B7199" w:rsidRDefault="00803C64" w:rsidP="00803C64">
            <w:pPr>
              <w:rPr>
                <w:szCs w:val="24"/>
              </w:rPr>
            </w:pPr>
            <w:r w:rsidRPr="009B7199">
              <w:rPr>
                <w:szCs w:val="24"/>
              </w:rPr>
              <w:t>TS EN 61850-7-2</w:t>
            </w:r>
          </w:p>
        </w:tc>
        <w:tc>
          <w:tcPr>
            <w:tcW w:w="3751" w:type="pct"/>
            <w:vAlign w:val="center"/>
          </w:tcPr>
          <w:p w14:paraId="7DAC54B7" w14:textId="77777777" w:rsidR="00803C64" w:rsidRPr="009B7199" w:rsidRDefault="00803C64" w:rsidP="00803C64">
            <w:pPr>
              <w:rPr>
                <w:szCs w:val="24"/>
              </w:rPr>
            </w:pPr>
            <w:r w:rsidRPr="009B7199">
              <w:rPr>
                <w:szCs w:val="24"/>
              </w:rPr>
              <w:t>Haberleşme şebekeleri ve yardımcı istasyonlardaki sistemler - Bölüm 7-2: Yardımcı istasyonlar ve besleme cihazı için ana haberleşme yapısı - Özgün haberleşme hizmet ara yüzü (ACSI)</w:t>
            </w:r>
          </w:p>
        </w:tc>
      </w:tr>
      <w:tr w:rsidR="00803C64" w:rsidRPr="005A37A7" w14:paraId="06546A27" w14:textId="77777777" w:rsidTr="007D20B2">
        <w:trPr>
          <w:trHeight w:val="990"/>
        </w:trPr>
        <w:tc>
          <w:tcPr>
            <w:tcW w:w="1249" w:type="pct"/>
            <w:vAlign w:val="center"/>
          </w:tcPr>
          <w:p w14:paraId="0B87E758" w14:textId="77777777" w:rsidR="00803C64" w:rsidRPr="009B7199" w:rsidRDefault="00803C64" w:rsidP="00803C64">
            <w:pPr>
              <w:rPr>
                <w:szCs w:val="24"/>
              </w:rPr>
            </w:pPr>
            <w:r w:rsidRPr="009B7199">
              <w:rPr>
                <w:szCs w:val="24"/>
              </w:rPr>
              <w:t>TS EN 61850-7-3</w:t>
            </w:r>
          </w:p>
        </w:tc>
        <w:tc>
          <w:tcPr>
            <w:tcW w:w="3751" w:type="pct"/>
            <w:vAlign w:val="center"/>
          </w:tcPr>
          <w:p w14:paraId="77C2C6E0" w14:textId="77777777" w:rsidR="00803C64" w:rsidRPr="009B7199" w:rsidRDefault="00803C64" w:rsidP="00803C64">
            <w:pPr>
              <w:rPr>
                <w:szCs w:val="24"/>
              </w:rPr>
            </w:pPr>
            <w:r w:rsidRPr="009B7199">
              <w:rPr>
                <w:szCs w:val="24"/>
              </w:rPr>
              <w:t>Haberleşme şebekeleri ve yardımcı istasyonlardaki sistemler - Bölüm 7-3: Yardımcı istasyonlar ve besleme cihazı için ana haberleşme yapısı - Ortak veri sınıfları</w:t>
            </w:r>
          </w:p>
        </w:tc>
      </w:tr>
      <w:tr w:rsidR="00803C64" w:rsidRPr="005A37A7" w14:paraId="4F802964" w14:textId="77777777" w:rsidTr="007D20B2">
        <w:trPr>
          <w:trHeight w:val="976"/>
        </w:trPr>
        <w:tc>
          <w:tcPr>
            <w:tcW w:w="1249" w:type="pct"/>
            <w:vAlign w:val="center"/>
          </w:tcPr>
          <w:p w14:paraId="6F79077F" w14:textId="77777777" w:rsidR="00803C64" w:rsidRPr="009B7199" w:rsidRDefault="00803C64" w:rsidP="00803C64">
            <w:pPr>
              <w:rPr>
                <w:szCs w:val="24"/>
              </w:rPr>
            </w:pPr>
            <w:r w:rsidRPr="009B7199">
              <w:rPr>
                <w:szCs w:val="24"/>
              </w:rPr>
              <w:t>TS EN 61850-7-4</w:t>
            </w:r>
          </w:p>
        </w:tc>
        <w:tc>
          <w:tcPr>
            <w:tcW w:w="3751" w:type="pct"/>
            <w:vAlign w:val="center"/>
          </w:tcPr>
          <w:p w14:paraId="11218F39" w14:textId="77777777" w:rsidR="00803C64" w:rsidRPr="009B7199" w:rsidRDefault="00803C64" w:rsidP="00803C64">
            <w:pPr>
              <w:rPr>
                <w:szCs w:val="24"/>
              </w:rPr>
            </w:pPr>
            <w:r w:rsidRPr="009B7199">
              <w:rPr>
                <w:szCs w:val="24"/>
              </w:rPr>
              <w:t>Haberleşme şebekeleri ve yardımcı istasyonlardaki sistemler - Bölüm 7-4: Yardımcı istasyonlar ve besleme cihazı için ana haberleşme yapısı - Uyumlu mantık düğüm ve veri sınıfları</w:t>
            </w:r>
          </w:p>
        </w:tc>
      </w:tr>
      <w:tr w:rsidR="00803C64" w:rsidRPr="005A37A7" w14:paraId="70D7546E" w14:textId="77777777" w:rsidTr="007D20B2">
        <w:trPr>
          <w:trHeight w:val="991"/>
        </w:trPr>
        <w:tc>
          <w:tcPr>
            <w:tcW w:w="1249" w:type="pct"/>
            <w:vAlign w:val="center"/>
          </w:tcPr>
          <w:p w14:paraId="02C0B733" w14:textId="77777777" w:rsidR="00803C64" w:rsidRPr="009B7199" w:rsidRDefault="00803C64" w:rsidP="00803C64">
            <w:pPr>
              <w:rPr>
                <w:szCs w:val="24"/>
              </w:rPr>
            </w:pPr>
            <w:r w:rsidRPr="009B7199">
              <w:rPr>
                <w:szCs w:val="24"/>
              </w:rPr>
              <w:lastRenderedPageBreak/>
              <w:t>TS EN 61850-8-1</w:t>
            </w:r>
          </w:p>
        </w:tc>
        <w:tc>
          <w:tcPr>
            <w:tcW w:w="3751" w:type="pct"/>
            <w:vAlign w:val="center"/>
          </w:tcPr>
          <w:p w14:paraId="3640D926" w14:textId="77777777" w:rsidR="00803C64" w:rsidRPr="009B7199" w:rsidRDefault="00803C64" w:rsidP="00803C64">
            <w:pPr>
              <w:rPr>
                <w:szCs w:val="24"/>
              </w:rPr>
            </w:pPr>
            <w:r w:rsidRPr="009B7199">
              <w:rPr>
                <w:szCs w:val="24"/>
              </w:rPr>
              <w:t>Güç kullanım otomasyonu için iletişim şebekeleri ve sistemleri-Bölüm 8-1: Özel haberleşme hizmet eşleştirmesi (</w:t>
            </w:r>
            <w:r w:rsidR="002224E3" w:rsidRPr="009B7199">
              <w:rPr>
                <w:szCs w:val="24"/>
              </w:rPr>
              <w:t>SCSM</w:t>
            </w:r>
            <w:r w:rsidRPr="009B7199">
              <w:rPr>
                <w:szCs w:val="24"/>
              </w:rPr>
              <w:t xml:space="preserve">); </w:t>
            </w:r>
            <w:r w:rsidR="002224E3" w:rsidRPr="009B7199">
              <w:rPr>
                <w:szCs w:val="24"/>
              </w:rPr>
              <w:t>MMS</w:t>
            </w:r>
            <w:r w:rsidRPr="009B7199">
              <w:rPr>
                <w:szCs w:val="24"/>
              </w:rPr>
              <w:t>'ye (</w:t>
            </w:r>
            <w:r w:rsidR="002224E3" w:rsidRPr="009B7199">
              <w:rPr>
                <w:szCs w:val="24"/>
              </w:rPr>
              <w:t xml:space="preserve">ISO </w:t>
            </w:r>
            <w:r w:rsidRPr="009B7199">
              <w:rPr>
                <w:szCs w:val="24"/>
              </w:rPr>
              <w:t xml:space="preserve">9506-1 ve </w:t>
            </w:r>
            <w:r w:rsidR="002224E3" w:rsidRPr="009B7199">
              <w:rPr>
                <w:szCs w:val="24"/>
              </w:rPr>
              <w:t>ISO</w:t>
            </w:r>
            <w:r w:rsidRPr="009B7199">
              <w:rPr>
                <w:szCs w:val="24"/>
              </w:rPr>
              <w:t xml:space="preserve"> 9506-2) ve </w:t>
            </w:r>
            <w:r w:rsidR="002224E3" w:rsidRPr="009B7199">
              <w:rPr>
                <w:szCs w:val="24"/>
              </w:rPr>
              <w:t xml:space="preserve">ISO/IEC </w:t>
            </w:r>
            <w:r w:rsidRPr="009B7199">
              <w:rPr>
                <w:szCs w:val="24"/>
              </w:rPr>
              <w:t>8802-3'e eşleştirmeler</w:t>
            </w:r>
          </w:p>
        </w:tc>
      </w:tr>
      <w:tr w:rsidR="00803C64" w:rsidRPr="005A37A7" w14:paraId="56C1B1F2" w14:textId="77777777" w:rsidTr="007D20B2">
        <w:trPr>
          <w:trHeight w:val="729"/>
        </w:trPr>
        <w:tc>
          <w:tcPr>
            <w:tcW w:w="1249" w:type="pct"/>
            <w:vAlign w:val="center"/>
          </w:tcPr>
          <w:p w14:paraId="0FCEF7B3" w14:textId="77777777" w:rsidR="00803C64" w:rsidRPr="00DA166E" w:rsidRDefault="00803C64" w:rsidP="00803C64">
            <w:pPr>
              <w:rPr>
                <w:szCs w:val="24"/>
              </w:rPr>
            </w:pPr>
            <w:r w:rsidRPr="00DA166E">
              <w:rPr>
                <w:szCs w:val="24"/>
              </w:rPr>
              <w:t>IEEE C37.2-2008</w:t>
            </w:r>
          </w:p>
        </w:tc>
        <w:tc>
          <w:tcPr>
            <w:tcW w:w="3751" w:type="pct"/>
            <w:vAlign w:val="center"/>
          </w:tcPr>
          <w:p w14:paraId="12014BB2" w14:textId="77777777" w:rsidR="00803C64" w:rsidRPr="00DA166E" w:rsidRDefault="00803C64" w:rsidP="00803C64">
            <w:pPr>
              <w:rPr>
                <w:szCs w:val="24"/>
              </w:rPr>
            </w:pPr>
            <w:r w:rsidRPr="00DA166E">
              <w:rPr>
                <w:szCs w:val="24"/>
              </w:rPr>
              <w:t>IEEE Standard for Electrical Power System Device Function Numbers, Acronyms, and Contact Designations</w:t>
            </w:r>
          </w:p>
        </w:tc>
      </w:tr>
      <w:tr w:rsidR="00803C64" w:rsidRPr="005A37A7" w14:paraId="62C81A32" w14:textId="77777777" w:rsidTr="007D20B2">
        <w:trPr>
          <w:trHeight w:val="729"/>
        </w:trPr>
        <w:tc>
          <w:tcPr>
            <w:tcW w:w="1249" w:type="pct"/>
            <w:vAlign w:val="center"/>
          </w:tcPr>
          <w:p w14:paraId="5FD4794A" w14:textId="77777777" w:rsidR="00803C64" w:rsidRPr="00F453AF" w:rsidRDefault="00803C64" w:rsidP="00803C64">
            <w:pPr>
              <w:rPr>
                <w:szCs w:val="24"/>
              </w:rPr>
            </w:pPr>
            <w:r w:rsidRPr="00F453AF">
              <w:rPr>
                <w:szCs w:val="24"/>
              </w:rPr>
              <w:t xml:space="preserve">IEEE C37.112-2018 </w:t>
            </w:r>
          </w:p>
        </w:tc>
        <w:tc>
          <w:tcPr>
            <w:tcW w:w="3751" w:type="pct"/>
            <w:vAlign w:val="center"/>
          </w:tcPr>
          <w:p w14:paraId="753DE6B1" w14:textId="77777777" w:rsidR="00803C64" w:rsidRPr="00F453AF" w:rsidRDefault="00803C64" w:rsidP="00803C64">
            <w:pPr>
              <w:rPr>
                <w:szCs w:val="24"/>
              </w:rPr>
            </w:pPr>
            <w:r w:rsidRPr="00F453AF">
              <w:rPr>
                <w:szCs w:val="24"/>
              </w:rPr>
              <w:t>IEEE Standard for Inverse-Time Characteristics Equations for Overcurrent Relays</w:t>
            </w:r>
          </w:p>
        </w:tc>
      </w:tr>
      <w:tr w:rsidR="00934E9E" w:rsidRPr="005A37A7" w14:paraId="2093C11E" w14:textId="77777777" w:rsidTr="007D20B2">
        <w:trPr>
          <w:trHeight w:val="729"/>
        </w:trPr>
        <w:tc>
          <w:tcPr>
            <w:tcW w:w="1249" w:type="pct"/>
            <w:vAlign w:val="center"/>
          </w:tcPr>
          <w:p w14:paraId="3C7FDAA7" w14:textId="450911AC" w:rsidR="00934E9E" w:rsidRPr="00BD68F5" w:rsidRDefault="00BD68F5" w:rsidP="00803C64">
            <w:pPr>
              <w:rPr>
                <w:color w:val="0070C0"/>
                <w:szCs w:val="24"/>
                <w:highlight w:val="yellow"/>
              </w:rPr>
            </w:pPr>
            <w:r w:rsidRPr="00BD68F5">
              <w:rPr>
                <w:color w:val="0070C0"/>
                <w:szCs w:val="24"/>
              </w:rPr>
              <w:t>TS EN IEC 62351-3</w:t>
            </w:r>
          </w:p>
        </w:tc>
        <w:tc>
          <w:tcPr>
            <w:tcW w:w="3751" w:type="pct"/>
            <w:vAlign w:val="center"/>
          </w:tcPr>
          <w:p w14:paraId="0FF40C97" w14:textId="2D14F131" w:rsidR="00934E9E" w:rsidRPr="00BD68F5" w:rsidRDefault="00BD68F5" w:rsidP="00803C64">
            <w:pPr>
              <w:rPr>
                <w:color w:val="0070C0"/>
                <w:szCs w:val="24"/>
                <w:highlight w:val="yellow"/>
              </w:rPr>
            </w:pPr>
            <w:r w:rsidRPr="00BD68F5">
              <w:rPr>
                <w:color w:val="0070C0"/>
                <w:szCs w:val="24"/>
              </w:rPr>
              <w:t>Güç sistemleri yönetimi ve ilişkili bilgi alışverişi - Veri ve haberleşme güvenliği - Bölüm 3: Haberleşme ağı ve sistem güvenliği-TCP/IP’yi ihtiva eden profiller</w:t>
            </w:r>
          </w:p>
        </w:tc>
      </w:tr>
      <w:tr w:rsidR="00734D89" w:rsidRPr="005A37A7" w14:paraId="68CCEC0F" w14:textId="77777777" w:rsidTr="007D20B2">
        <w:trPr>
          <w:trHeight w:val="729"/>
        </w:trPr>
        <w:tc>
          <w:tcPr>
            <w:tcW w:w="1249" w:type="pct"/>
            <w:vAlign w:val="center"/>
          </w:tcPr>
          <w:p w14:paraId="23E1B3A6" w14:textId="46819D0E" w:rsidR="00734D89" w:rsidRPr="00BD68F5" w:rsidRDefault="00BD68F5" w:rsidP="00803C64">
            <w:pPr>
              <w:rPr>
                <w:color w:val="0070C0"/>
                <w:szCs w:val="24"/>
                <w:highlight w:val="yellow"/>
              </w:rPr>
            </w:pPr>
            <w:r w:rsidRPr="00BD68F5">
              <w:rPr>
                <w:color w:val="0070C0"/>
                <w:szCs w:val="24"/>
              </w:rPr>
              <w:t>TS EN IEC 62351-4</w:t>
            </w:r>
          </w:p>
        </w:tc>
        <w:tc>
          <w:tcPr>
            <w:tcW w:w="3751" w:type="pct"/>
            <w:vAlign w:val="center"/>
          </w:tcPr>
          <w:p w14:paraId="24B5AD7A" w14:textId="2041B260" w:rsidR="00734D89" w:rsidRPr="00BD68F5" w:rsidRDefault="00BD68F5" w:rsidP="00803C64">
            <w:pPr>
              <w:rPr>
                <w:color w:val="0070C0"/>
                <w:szCs w:val="24"/>
                <w:highlight w:val="yellow"/>
              </w:rPr>
            </w:pPr>
            <w:r w:rsidRPr="00BD68F5">
              <w:rPr>
                <w:color w:val="0070C0"/>
                <w:szCs w:val="24"/>
              </w:rPr>
              <w:t>Güç sistemleri yönetimi ve ilgili bilgi değişimi - Veri ve iletişim güvenliği - Bölüm 4: MMS ve türevlerini içeren profiller</w:t>
            </w:r>
          </w:p>
        </w:tc>
      </w:tr>
      <w:tr w:rsidR="00BD68F5" w:rsidRPr="005A37A7" w14:paraId="34D3DC90" w14:textId="77777777" w:rsidTr="007D20B2">
        <w:trPr>
          <w:trHeight w:val="729"/>
        </w:trPr>
        <w:tc>
          <w:tcPr>
            <w:tcW w:w="1249" w:type="pct"/>
            <w:vAlign w:val="center"/>
          </w:tcPr>
          <w:p w14:paraId="6AE83F83" w14:textId="598B4101" w:rsidR="00BD68F5" w:rsidRPr="00BD68F5" w:rsidRDefault="00BD68F5" w:rsidP="00803C64">
            <w:pPr>
              <w:rPr>
                <w:color w:val="0070C0"/>
                <w:szCs w:val="24"/>
              </w:rPr>
            </w:pPr>
            <w:r w:rsidRPr="00BD68F5">
              <w:rPr>
                <w:color w:val="0070C0"/>
                <w:szCs w:val="24"/>
              </w:rPr>
              <w:t>TS EN IEC 62351-6</w:t>
            </w:r>
          </w:p>
        </w:tc>
        <w:tc>
          <w:tcPr>
            <w:tcW w:w="3751" w:type="pct"/>
            <w:vAlign w:val="center"/>
          </w:tcPr>
          <w:p w14:paraId="6AD97E6C" w14:textId="389B294C" w:rsidR="00BD68F5" w:rsidRPr="00BD68F5" w:rsidRDefault="00BD68F5" w:rsidP="00803C64">
            <w:pPr>
              <w:rPr>
                <w:color w:val="0070C0"/>
                <w:szCs w:val="24"/>
              </w:rPr>
            </w:pPr>
            <w:r w:rsidRPr="00BD68F5">
              <w:rPr>
                <w:color w:val="0070C0"/>
                <w:szCs w:val="24"/>
              </w:rPr>
              <w:t>Elektrik enerji sistemleri yönetimi ve ilgili bilgi alış verişi - Veri ve haberleşme güvenliği - Bölüm 6: IEC 61850 için güvenlik</w:t>
            </w:r>
          </w:p>
        </w:tc>
      </w:tr>
      <w:tr w:rsidR="00BD68F5" w:rsidRPr="005A37A7" w14:paraId="09FA857A" w14:textId="77777777" w:rsidTr="007D20B2">
        <w:trPr>
          <w:trHeight w:val="729"/>
        </w:trPr>
        <w:tc>
          <w:tcPr>
            <w:tcW w:w="1249" w:type="pct"/>
            <w:vAlign w:val="center"/>
          </w:tcPr>
          <w:p w14:paraId="5DCCF6E7" w14:textId="3936912A" w:rsidR="00BD68F5" w:rsidRPr="00BD68F5" w:rsidRDefault="00BD68F5" w:rsidP="00803C64">
            <w:pPr>
              <w:rPr>
                <w:color w:val="0070C0"/>
                <w:szCs w:val="24"/>
              </w:rPr>
            </w:pPr>
            <w:r w:rsidRPr="00BD68F5">
              <w:rPr>
                <w:color w:val="0070C0"/>
                <w:szCs w:val="24"/>
              </w:rPr>
              <w:t>TS EN IEC 62351-8</w:t>
            </w:r>
          </w:p>
        </w:tc>
        <w:tc>
          <w:tcPr>
            <w:tcW w:w="3751" w:type="pct"/>
            <w:vAlign w:val="center"/>
          </w:tcPr>
          <w:p w14:paraId="1B28DEDD" w14:textId="448AC63F" w:rsidR="00BD68F5" w:rsidRPr="00BD68F5" w:rsidRDefault="00BD68F5" w:rsidP="00803C64">
            <w:pPr>
              <w:rPr>
                <w:color w:val="0070C0"/>
                <w:szCs w:val="24"/>
              </w:rPr>
            </w:pPr>
            <w:r w:rsidRPr="00BD68F5">
              <w:rPr>
                <w:color w:val="0070C0"/>
                <w:szCs w:val="24"/>
              </w:rPr>
              <w:t>Güç sistemleri yönetimi ve ilişkili bilgi alışverişi - Veri ve iletişim güvenliği - Bölüm 8: Güç sistemi yönetimi için rol tabanlı erişim kontrolü</w:t>
            </w:r>
          </w:p>
        </w:tc>
      </w:tr>
    </w:tbl>
    <w:p w14:paraId="31A1E0C8" w14:textId="77777777" w:rsidR="00505F4C" w:rsidRDefault="00505F4C" w:rsidP="00450C82">
      <w:pPr>
        <w:pStyle w:val="GvdeMetni2"/>
        <w:rPr>
          <w:color w:val="auto"/>
          <w:szCs w:val="24"/>
        </w:rPr>
      </w:pPr>
    </w:p>
    <w:p w14:paraId="2A3932B9" w14:textId="77777777" w:rsidR="00450C82" w:rsidRPr="005A37A7" w:rsidRDefault="0013602A" w:rsidP="00450C82">
      <w:pPr>
        <w:pStyle w:val="GvdeMetni2"/>
        <w:rPr>
          <w:color w:val="auto"/>
          <w:szCs w:val="24"/>
        </w:rPr>
      </w:pPr>
      <w:r w:rsidRPr="005A37A7">
        <w:rPr>
          <w:color w:val="auto"/>
          <w:szCs w:val="24"/>
        </w:rPr>
        <w:t xml:space="preserve">İmalatçı firma, uygulanan </w:t>
      </w:r>
      <w:r w:rsidR="00505F4C">
        <w:rPr>
          <w:color w:val="auto"/>
          <w:szCs w:val="24"/>
        </w:rPr>
        <w:t>s</w:t>
      </w:r>
      <w:r w:rsidRPr="005A37A7">
        <w:rPr>
          <w:color w:val="auto"/>
          <w:szCs w:val="24"/>
        </w:rPr>
        <w:t>tandardın İngilizce ya da Türkçe kopyasını talep edilmesi durumunda ibraz edecektir.</w:t>
      </w:r>
      <w:r w:rsidR="00704EA9" w:rsidRPr="005A37A7">
        <w:rPr>
          <w:color w:val="auto"/>
          <w:szCs w:val="24"/>
        </w:rPr>
        <w:t xml:space="preserve"> </w:t>
      </w:r>
    </w:p>
    <w:p w14:paraId="6F5BA36B" w14:textId="77777777" w:rsidR="00911BC2" w:rsidRPr="005A37A7" w:rsidRDefault="00911BC2" w:rsidP="00450C82">
      <w:pPr>
        <w:pStyle w:val="GvdeMetni2"/>
        <w:rPr>
          <w:color w:val="auto"/>
          <w:szCs w:val="24"/>
        </w:rPr>
      </w:pPr>
    </w:p>
    <w:p w14:paraId="29993343" w14:textId="77777777" w:rsidR="0013602A" w:rsidRPr="005A37A7" w:rsidRDefault="0013602A" w:rsidP="00E5383D">
      <w:pPr>
        <w:pStyle w:val="Balk2"/>
      </w:pPr>
      <w:bookmarkStart w:id="12" w:name="_Toc473295598"/>
      <w:bookmarkStart w:id="13" w:name="_Toc44332107"/>
      <w:r w:rsidRPr="005A37A7">
        <w:t>Yönetmelikler ve Tebliğler</w:t>
      </w:r>
      <w:bookmarkEnd w:id="12"/>
      <w:bookmarkEnd w:id="13"/>
    </w:p>
    <w:p w14:paraId="755060B0" w14:textId="77777777" w:rsidR="0013602A" w:rsidRPr="00097446" w:rsidRDefault="0013602A" w:rsidP="0013602A">
      <w:pPr>
        <w:ind w:left="792"/>
        <w:rPr>
          <w:b/>
          <w:bCs/>
          <w:iCs/>
          <w:szCs w:val="24"/>
        </w:rPr>
      </w:pPr>
    </w:p>
    <w:p w14:paraId="279A277D" w14:textId="77777777" w:rsidR="0013602A" w:rsidRPr="001E4B13" w:rsidRDefault="00911BC2" w:rsidP="001C39BC">
      <w:pPr>
        <w:pStyle w:val="GvdeMetni2"/>
        <w:rPr>
          <w:color w:val="auto"/>
          <w:szCs w:val="24"/>
        </w:rPr>
      </w:pPr>
      <w:r w:rsidRPr="001E4B13">
        <w:rPr>
          <w:color w:val="auto"/>
          <w:szCs w:val="24"/>
        </w:rPr>
        <w:t>Rölelerin</w:t>
      </w:r>
      <w:r w:rsidR="0013602A" w:rsidRPr="001E4B13">
        <w:rPr>
          <w:color w:val="auto"/>
          <w:szCs w:val="24"/>
        </w:rPr>
        <w:t xml:space="preserve"> teknik özelliklerinde ve imalinde;</w:t>
      </w:r>
    </w:p>
    <w:p w14:paraId="5FE9C172" w14:textId="77777777" w:rsidR="00911BC2" w:rsidRPr="001E4B13" w:rsidRDefault="00911BC2" w:rsidP="001C39BC">
      <w:pPr>
        <w:pStyle w:val="GvdeMetni2"/>
        <w:numPr>
          <w:ilvl w:val="0"/>
          <w:numId w:val="19"/>
        </w:numPr>
        <w:rPr>
          <w:color w:val="auto"/>
          <w:szCs w:val="24"/>
        </w:rPr>
      </w:pPr>
      <w:r w:rsidRPr="001E4B13">
        <w:rPr>
          <w:color w:val="auto"/>
          <w:szCs w:val="24"/>
        </w:rPr>
        <w:t>Belirli Gerilim Sınırları İçin Tasarlanan Elektrikl</w:t>
      </w:r>
      <w:r w:rsidR="001C39BC" w:rsidRPr="001E4B13">
        <w:rPr>
          <w:color w:val="auto"/>
          <w:szCs w:val="24"/>
        </w:rPr>
        <w:t xml:space="preserve">i Ekipman İle İlgili Yönetmelik </w:t>
      </w:r>
      <w:r w:rsidR="00A738BC" w:rsidRPr="001E4B13">
        <w:rPr>
          <w:color w:val="auto"/>
          <w:szCs w:val="24"/>
        </w:rPr>
        <w:t>(2014/35/AB)</w:t>
      </w:r>
      <w:r w:rsidRPr="001E4B13">
        <w:rPr>
          <w:color w:val="auto"/>
          <w:szCs w:val="24"/>
        </w:rPr>
        <w:t xml:space="preserve"> (</w:t>
      </w:r>
      <w:r w:rsidR="00A738BC" w:rsidRPr="001E4B13">
        <w:rPr>
          <w:color w:val="auto"/>
          <w:szCs w:val="24"/>
        </w:rPr>
        <w:t xml:space="preserve">Low Voltage Directive) (LVD 2014/35/EU) </w:t>
      </w:r>
    </w:p>
    <w:p w14:paraId="25AF26DB" w14:textId="3293724C" w:rsidR="00303328" w:rsidRPr="001526E0" w:rsidRDefault="00303328" w:rsidP="001C39BC">
      <w:pPr>
        <w:pStyle w:val="GvdeMetni2"/>
        <w:numPr>
          <w:ilvl w:val="0"/>
          <w:numId w:val="19"/>
        </w:numPr>
        <w:rPr>
          <w:color w:val="auto"/>
          <w:szCs w:val="24"/>
        </w:rPr>
      </w:pPr>
      <w:r w:rsidRPr="001E4B13">
        <w:rPr>
          <w:color w:val="auto"/>
        </w:rPr>
        <w:t>Atık Elektrikli ve Elektronik Eşyaların</w:t>
      </w:r>
      <w:r w:rsidR="001526E0">
        <w:rPr>
          <w:color w:val="auto"/>
        </w:rPr>
        <w:t xml:space="preserve"> Kontrolü Yönetmeliği (AEEE)</w:t>
      </w:r>
    </w:p>
    <w:p w14:paraId="2A4E4A2D" w14:textId="10B21A64" w:rsidR="001526E0" w:rsidRPr="00DA166E" w:rsidRDefault="001526E0" w:rsidP="001526E0">
      <w:pPr>
        <w:pStyle w:val="GvdeMetni2"/>
        <w:numPr>
          <w:ilvl w:val="0"/>
          <w:numId w:val="19"/>
        </w:numPr>
        <w:rPr>
          <w:color w:val="0070C0"/>
          <w:szCs w:val="24"/>
        </w:rPr>
      </w:pPr>
      <w:r w:rsidRPr="00DA166E">
        <w:rPr>
          <w:color w:val="0070C0"/>
          <w:szCs w:val="24"/>
        </w:rPr>
        <w:t>Enerji Sektöründe Siber Güvenlik Yetkinlik Modeli Yönetmeliği’nin</w:t>
      </w:r>
    </w:p>
    <w:p w14:paraId="4B725D60" w14:textId="77777777" w:rsidR="0013602A" w:rsidRPr="001E4B13" w:rsidRDefault="0013602A" w:rsidP="0013602A">
      <w:pPr>
        <w:pStyle w:val="GvdeMetni2"/>
        <w:ind w:left="567"/>
        <w:rPr>
          <w:color w:val="auto"/>
          <w:szCs w:val="24"/>
        </w:rPr>
      </w:pPr>
    </w:p>
    <w:p w14:paraId="2D9D13D8" w14:textId="242A6E1A" w:rsidR="001526E0" w:rsidRPr="001E4B13" w:rsidRDefault="0013602A" w:rsidP="008013DA">
      <w:pPr>
        <w:overflowPunct/>
        <w:autoSpaceDE/>
        <w:autoSpaceDN/>
        <w:adjustRightInd/>
        <w:spacing w:line="259" w:lineRule="auto"/>
        <w:textAlignment w:val="auto"/>
        <w:rPr>
          <w:szCs w:val="24"/>
        </w:rPr>
      </w:pPr>
      <w:r w:rsidRPr="001E4B13">
        <w:rPr>
          <w:szCs w:val="24"/>
        </w:rPr>
        <w:t>yürürlükteki en son baskılarının ilgili hükümlerine uyulacaktır.</w:t>
      </w:r>
      <w:r w:rsidRPr="001E4B13">
        <w:rPr>
          <w:szCs w:val="24"/>
        </w:rPr>
        <w:cr/>
      </w:r>
    </w:p>
    <w:p w14:paraId="0C9178DB" w14:textId="77777777" w:rsidR="0013602A" w:rsidRPr="005A37A7" w:rsidRDefault="00A738BC" w:rsidP="00E5383D">
      <w:pPr>
        <w:pStyle w:val="Balk2"/>
      </w:pPr>
      <w:bookmarkStart w:id="14" w:name="_Toc473295599"/>
      <w:bookmarkStart w:id="15" w:name="_Toc44332108"/>
      <w:r w:rsidRPr="005A37A7">
        <w:t>İşletme/</w:t>
      </w:r>
      <w:r w:rsidR="0013602A" w:rsidRPr="005A37A7">
        <w:t>Çalışma Şartları</w:t>
      </w:r>
      <w:bookmarkEnd w:id="14"/>
      <w:bookmarkEnd w:id="15"/>
    </w:p>
    <w:p w14:paraId="43D61ED5" w14:textId="77777777" w:rsidR="00A738BC" w:rsidRPr="005A37A7" w:rsidRDefault="00A738BC" w:rsidP="00A738BC"/>
    <w:p w14:paraId="0869B0D7" w14:textId="77777777" w:rsidR="00A738BC" w:rsidRPr="005A37A7" w:rsidRDefault="005206ED" w:rsidP="00A738BC">
      <w:r>
        <w:t>S</w:t>
      </w:r>
      <w:r w:rsidR="00A738BC" w:rsidRPr="005A37A7">
        <w:t>ipariş konusu röleler, aşağıda belirtilen çalışma koşullarında kullanılmaya uygun olacaktır.</w:t>
      </w:r>
    </w:p>
    <w:p w14:paraId="59B1EB51" w14:textId="77777777" w:rsidR="00A738BC" w:rsidRPr="005A37A7" w:rsidRDefault="00A738BC" w:rsidP="00A738BC"/>
    <w:p w14:paraId="199D59A5" w14:textId="4DF693F5" w:rsidR="00E46B11" w:rsidRPr="00E5383D" w:rsidRDefault="00E46B11" w:rsidP="002F005D">
      <w:pPr>
        <w:spacing w:line="360" w:lineRule="auto"/>
        <w:rPr>
          <w:b/>
        </w:rPr>
      </w:pPr>
      <w:bookmarkStart w:id="16" w:name="_Toc44332160"/>
      <w:r>
        <w:t xml:space="preserve">Çizelge </w:t>
      </w:r>
      <w:r w:rsidR="008F456F">
        <w:rPr>
          <w:noProof/>
        </w:rPr>
        <w:fldChar w:fldCharType="begin"/>
      </w:r>
      <w:r w:rsidR="008F456F">
        <w:rPr>
          <w:noProof/>
        </w:rPr>
        <w:instrText xml:space="preserve"> SEQ Çizelge \* ARABIC </w:instrText>
      </w:r>
      <w:r w:rsidR="008F456F">
        <w:rPr>
          <w:noProof/>
        </w:rPr>
        <w:fldChar w:fldCharType="separate"/>
      </w:r>
      <w:r w:rsidR="006A3094">
        <w:rPr>
          <w:noProof/>
        </w:rPr>
        <w:t>2</w:t>
      </w:r>
      <w:r w:rsidR="008F456F">
        <w:rPr>
          <w:noProof/>
        </w:rPr>
        <w:fldChar w:fldCharType="end"/>
      </w:r>
      <w:r w:rsidRPr="00E46B11">
        <w:t xml:space="preserve"> </w:t>
      </w:r>
      <w:r>
        <w:t xml:space="preserve">- </w:t>
      </w:r>
      <w:r w:rsidRPr="00E5383D">
        <w:t>Çalışma Koşulları</w:t>
      </w:r>
      <w:bookmarkEnd w:id="16"/>
    </w:p>
    <w:tbl>
      <w:tblPr>
        <w:tblStyle w:val="TabloKlavuzu"/>
        <w:tblW w:w="5000" w:type="pct"/>
        <w:tblLook w:val="04A0" w:firstRow="1" w:lastRow="0" w:firstColumn="1" w:lastColumn="0" w:noHBand="0" w:noVBand="1"/>
      </w:tblPr>
      <w:tblGrid>
        <w:gridCol w:w="3964"/>
        <w:gridCol w:w="5098"/>
      </w:tblGrid>
      <w:tr w:rsidR="005A7FBE" w:rsidRPr="005A37A7" w14:paraId="0EF231D6" w14:textId="77777777" w:rsidTr="00911BD1">
        <w:trPr>
          <w:trHeight w:val="422"/>
        </w:trPr>
        <w:tc>
          <w:tcPr>
            <w:tcW w:w="2187" w:type="pct"/>
            <w:vAlign w:val="center"/>
          </w:tcPr>
          <w:p w14:paraId="4484D2E7" w14:textId="77777777" w:rsidR="007B6CE4" w:rsidRPr="005A37A7" w:rsidRDefault="007B6CE4" w:rsidP="00DA3ED3">
            <w:pPr>
              <w:rPr>
                <w:szCs w:val="24"/>
              </w:rPr>
            </w:pPr>
            <w:r w:rsidRPr="005A37A7">
              <w:rPr>
                <w:szCs w:val="24"/>
              </w:rPr>
              <w:t>Frekans</w:t>
            </w:r>
            <w:r w:rsidRPr="005A37A7">
              <w:rPr>
                <w:szCs w:val="24"/>
              </w:rPr>
              <w:tab/>
            </w:r>
          </w:p>
        </w:tc>
        <w:tc>
          <w:tcPr>
            <w:tcW w:w="2813" w:type="pct"/>
            <w:vAlign w:val="center"/>
          </w:tcPr>
          <w:p w14:paraId="369BB818" w14:textId="77777777" w:rsidR="007B6CE4" w:rsidRPr="00F77A39" w:rsidRDefault="0089027C" w:rsidP="00DA3ED3">
            <w:pPr>
              <w:rPr>
                <w:szCs w:val="24"/>
              </w:rPr>
            </w:pPr>
            <w:r w:rsidRPr="00F77A39">
              <w:rPr>
                <w:szCs w:val="24"/>
              </w:rPr>
              <w:t>50 Hz</w:t>
            </w:r>
          </w:p>
        </w:tc>
      </w:tr>
      <w:tr w:rsidR="005A7FBE" w:rsidRPr="005A37A7" w14:paraId="52A6058E" w14:textId="77777777" w:rsidTr="00911BD1">
        <w:trPr>
          <w:trHeight w:val="405"/>
        </w:trPr>
        <w:tc>
          <w:tcPr>
            <w:tcW w:w="2187" w:type="pct"/>
            <w:vAlign w:val="center"/>
          </w:tcPr>
          <w:p w14:paraId="7C6E8C4C" w14:textId="77777777" w:rsidR="007B6CE4" w:rsidRPr="005A37A7" w:rsidRDefault="007B6CE4" w:rsidP="00DA3ED3">
            <w:pPr>
              <w:rPr>
                <w:szCs w:val="24"/>
              </w:rPr>
            </w:pPr>
            <w:r w:rsidRPr="005A37A7">
              <w:rPr>
                <w:szCs w:val="24"/>
              </w:rPr>
              <w:t>Yükselti</w:t>
            </w:r>
            <w:r w:rsidR="00AF7EBA" w:rsidRPr="005A37A7">
              <w:rPr>
                <w:szCs w:val="24"/>
              </w:rPr>
              <w:t xml:space="preserve"> (Rakım)</w:t>
            </w:r>
          </w:p>
        </w:tc>
        <w:tc>
          <w:tcPr>
            <w:tcW w:w="2813" w:type="pct"/>
            <w:vAlign w:val="center"/>
          </w:tcPr>
          <w:p w14:paraId="38092A3C" w14:textId="77777777" w:rsidR="007B6CE4" w:rsidRPr="00F77A39" w:rsidRDefault="00D93CBD" w:rsidP="00DA3ED3">
            <w:pPr>
              <w:rPr>
                <w:szCs w:val="24"/>
              </w:rPr>
            </w:pPr>
            <w:r w:rsidRPr="00F77A39">
              <w:rPr>
                <w:szCs w:val="24"/>
              </w:rPr>
              <w:t xml:space="preserve">0 ila </w:t>
            </w:r>
            <w:r w:rsidR="004F5925" w:rsidRPr="00F77A39">
              <w:rPr>
                <w:szCs w:val="24"/>
              </w:rPr>
              <w:t>2</w:t>
            </w:r>
            <w:r w:rsidR="007B6CE4" w:rsidRPr="00F77A39">
              <w:rPr>
                <w:szCs w:val="24"/>
              </w:rPr>
              <w:t>000 m</w:t>
            </w:r>
          </w:p>
        </w:tc>
      </w:tr>
      <w:tr w:rsidR="005A7FBE" w:rsidRPr="005A37A7" w14:paraId="08E81D72" w14:textId="77777777" w:rsidTr="00911BD1">
        <w:trPr>
          <w:trHeight w:val="409"/>
        </w:trPr>
        <w:tc>
          <w:tcPr>
            <w:tcW w:w="2187" w:type="pct"/>
            <w:tcBorders>
              <w:bottom w:val="single" w:sz="4" w:space="0" w:color="auto"/>
            </w:tcBorders>
            <w:vAlign w:val="center"/>
          </w:tcPr>
          <w:p w14:paraId="462FF68C" w14:textId="77777777" w:rsidR="007B6CE4" w:rsidRPr="005A37A7" w:rsidRDefault="00D93CBD" w:rsidP="00D93CBD">
            <w:pPr>
              <w:rPr>
                <w:szCs w:val="24"/>
              </w:rPr>
            </w:pPr>
            <w:r w:rsidRPr="005A37A7">
              <w:t xml:space="preserve">Beyan </w:t>
            </w:r>
            <w:r w:rsidR="00A65992" w:rsidRPr="005A37A7">
              <w:t>Kirlenme Derecesi</w:t>
            </w:r>
          </w:p>
        </w:tc>
        <w:tc>
          <w:tcPr>
            <w:tcW w:w="2813" w:type="pct"/>
            <w:tcBorders>
              <w:bottom w:val="single" w:sz="4" w:space="0" w:color="auto"/>
            </w:tcBorders>
            <w:vAlign w:val="center"/>
          </w:tcPr>
          <w:p w14:paraId="39122A28" w14:textId="77777777" w:rsidR="007B6CE4" w:rsidRPr="00F77A39" w:rsidRDefault="00C24140" w:rsidP="00C24140">
            <w:pPr>
              <w:rPr>
                <w:szCs w:val="24"/>
              </w:rPr>
            </w:pPr>
            <w:r w:rsidRPr="00F77A39">
              <w:rPr>
                <w:szCs w:val="24"/>
              </w:rPr>
              <w:t>I</w:t>
            </w:r>
            <w:r w:rsidR="00D93CBD" w:rsidRPr="00F77A39">
              <w:rPr>
                <w:szCs w:val="24"/>
              </w:rPr>
              <w:t>I</w:t>
            </w:r>
          </w:p>
        </w:tc>
      </w:tr>
      <w:tr w:rsidR="00C24140" w:rsidRPr="005A37A7" w14:paraId="0ED5CFC6" w14:textId="77777777" w:rsidTr="00911BD1">
        <w:trPr>
          <w:trHeight w:val="409"/>
        </w:trPr>
        <w:tc>
          <w:tcPr>
            <w:tcW w:w="2187" w:type="pct"/>
            <w:tcBorders>
              <w:bottom w:val="single" w:sz="4" w:space="0" w:color="auto"/>
            </w:tcBorders>
            <w:vAlign w:val="center"/>
          </w:tcPr>
          <w:p w14:paraId="4BBE5AE1" w14:textId="77777777" w:rsidR="00C24140" w:rsidRPr="005A37A7" w:rsidRDefault="00C24140" w:rsidP="00C24140">
            <w:pPr>
              <w:rPr>
                <w:szCs w:val="24"/>
              </w:rPr>
            </w:pPr>
            <w:r w:rsidRPr="005A37A7">
              <w:t xml:space="preserve">Aşırı Gerilim Kategorisi </w:t>
            </w:r>
          </w:p>
        </w:tc>
        <w:tc>
          <w:tcPr>
            <w:tcW w:w="2813" w:type="pct"/>
            <w:tcBorders>
              <w:bottom w:val="single" w:sz="4" w:space="0" w:color="auto"/>
            </w:tcBorders>
            <w:vAlign w:val="center"/>
          </w:tcPr>
          <w:p w14:paraId="60B159FB" w14:textId="77777777" w:rsidR="00C24140" w:rsidRPr="00F77A39" w:rsidRDefault="00D8604F" w:rsidP="00C24140">
            <w:pPr>
              <w:rPr>
                <w:szCs w:val="24"/>
              </w:rPr>
            </w:pPr>
            <w:r>
              <w:t>III</w:t>
            </w:r>
          </w:p>
        </w:tc>
      </w:tr>
      <w:tr w:rsidR="00C24140" w:rsidRPr="005A37A7" w14:paraId="3D9891DB" w14:textId="77777777" w:rsidTr="00911BD1">
        <w:trPr>
          <w:trHeight w:val="409"/>
        </w:trPr>
        <w:tc>
          <w:tcPr>
            <w:tcW w:w="2187" w:type="pct"/>
            <w:tcBorders>
              <w:bottom w:val="single" w:sz="4" w:space="0" w:color="auto"/>
            </w:tcBorders>
            <w:vAlign w:val="center"/>
          </w:tcPr>
          <w:p w14:paraId="3B908D63" w14:textId="77777777" w:rsidR="00C24140" w:rsidRPr="005A37A7" w:rsidRDefault="00C24140" w:rsidP="00C24140">
            <w:pPr>
              <w:rPr>
                <w:szCs w:val="24"/>
              </w:rPr>
            </w:pPr>
            <w:r w:rsidRPr="005A37A7">
              <w:rPr>
                <w:szCs w:val="24"/>
              </w:rPr>
              <w:t>Sismik</w:t>
            </w:r>
          </w:p>
        </w:tc>
        <w:tc>
          <w:tcPr>
            <w:tcW w:w="2813" w:type="pct"/>
            <w:tcBorders>
              <w:bottom w:val="single" w:sz="4" w:space="0" w:color="auto"/>
            </w:tcBorders>
            <w:vAlign w:val="center"/>
          </w:tcPr>
          <w:p w14:paraId="338CDA1E" w14:textId="77777777" w:rsidR="00C24140" w:rsidRPr="00F77A39" w:rsidRDefault="00C24140" w:rsidP="00C24140">
            <w:pPr>
              <w:rPr>
                <w:szCs w:val="24"/>
              </w:rPr>
            </w:pPr>
            <w:r w:rsidRPr="00F77A39">
              <w:rPr>
                <w:szCs w:val="24"/>
              </w:rPr>
              <w:t>Sınıf I (Metod B)</w:t>
            </w:r>
          </w:p>
        </w:tc>
      </w:tr>
      <w:tr w:rsidR="00C24140" w:rsidRPr="005A37A7" w14:paraId="25A45C8E" w14:textId="77777777" w:rsidTr="00911BD1">
        <w:trPr>
          <w:trHeight w:val="409"/>
        </w:trPr>
        <w:tc>
          <w:tcPr>
            <w:tcW w:w="2187" w:type="pct"/>
            <w:tcBorders>
              <w:bottom w:val="single" w:sz="4" w:space="0" w:color="auto"/>
            </w:tcBorders>
            <w:vAlign w:val="center"/>
          </w:tcPr>
          <w:p w14:paraId="21205A0C" w14:textId="77777777" w:rsidR="00C24140" w:rsidRPr="005A37A7" w:rsidRDefault="00C24140" w:rsidP="00A04C3D">
            <w:pPr>
              <w:rPr>
                <w:szCs w:val="24"/>
              </w:rPr>
            </w:pPr>
            <w:r w:rsidRPr="005A37A7">
              <w:rPr>
                <w:szCs w:val="24"/>
              </w:rPr>
              <w:t xml:space="preserve">Mekanik Darbe </w:t>
            </w:r>
            <w:r w:rsidR="00A04C3D">
              <w:rPr>
                <w:szCs w:val="24"/>
              </w:rPr>
              <w:t>v</w:t>
            </w:r>
            <w:r w:rsidRPr="005A37A7">
              <w:rPr>
                <w:szCs w:val="24"/>
              </w:rPr>
              <w:t>e Çarpma</w:t>
            </w:r>
          </w:p>
        </w:tc>
        <w:tc>
          <w:tcPr>
            <w:tcW w:w="2813" w:type="pct"/>
            <w:tcBorders>
              <w:bottom w:val="single" w:sz="4" w:space="0" w:color="auto"/>
            </w:tcBorders>
            <w:vAlign w:val="center"/>
          </w:tcPr>
          <w:p w14:paraId="712B4FE1" w14:textId="77777777" w:rsidR="00C24140" w:rsidRPr="00F77A39" w:rsidRDefault="00C24140" w:rsidP="00C24140">
            <w:pPr>
              <w:rPr>
                <w:szCs w:val="24"/>
              </w:rPr>
            </w:pPr>
            <w:r w:rsidRPr="00F77A39">
              <w:rPr>
                <w:szCs w:val="24"/>
              </w:rPr>
              <w:t xml:space="preserve">Sınıf I </w:t>
            </w:r>
          </w:p>
        </w:tc>
      </w:tr>
      <w:tr w:rsidR="00C24140" w:rsidRPr="005A37A7" w14:paraId="6B9CDD44" w14:textId="77777777" w:rsidTr="00911BD1">
        <w:trPr>
          <w:trHeight w:val="409"/>
        </w:trPr>
        <w:tc>
          <w:tcPr>
            <w:tcW w:w="2187" w:type="pct"/>
            <w:tcBorders>
              <w:bottom w:val="single" w:sz="4" w:space="0" w:color="auto"/>
            </w:tcBorders>
            <w:vAlign w:val="center"/>
          </w:tcPr>
          <w:p w14:paraId="2D7F8A21" w14:textId="77777777" w:rsidR="00C24140" w:rsidRPr="005A37A7" w:rsidRDefault="00C24140" w:rsidP="00C24140">
            <w:pPr>
              <w:overflowPunct/>
              <w:textAlignment w:val="auto"/>
              <w:rPr>
                <w:rFonts w:eastAsiaTheme="minorHAnsi"/>
                <w:color w:val="000000"/>
                <w:szCs w:val="24"/>
                <w:lang w:eastAsia="en-US"/>
              </w:rPr>
            </w:pPr>
            <w:r w:rsidRPr="005A37A7">
              <w:rPr>
                <w:rFonts w:eastAsiaTheme="minorHAnsi"/>
                <w:color w:val="000000"/>
                <w:szCs w:val="24"/>
                <w:lang w:eastAsia="en-US"/>
              </w:rPr>
              <w:lastRenderedPageBreak/>
              <w:t xml:space="preserve">Titreşim </w:t>
            </w:r>
          </w:p>
        </w:tc>
        <w:tc>
          <w:tcPr>
            <w:tcW w:w="2813" w:type="pct"/>
            <w:tcBorders>
              <w:bottom w:val="single" w:sz="4" w:space="0" w:color="auto"/>
            </w:tcBorders>
            <w:vAlign w:val="center"/>
          </w:tcPr>
          <w:p w14:paraId="10E2E5F7" w14:textId="77777777" w:rsidR="00C24140" w:rsidRPr="00F77A39" w:rsidRDefault="00C24140" w:rsidP="00C24140">
            <w:pPr>
              <w:rPr>
                <w:szCs w:val="24"/>
              </w:rPr>
            </w:pPr>
            <w:r w:rsidRPr="00F77A39">
              <w:rPr>
                <w:szCs w:val="24"/>
              </w:rPr>
              <w:t>Sınıf I</w:t>
            </w:r>
          </w:p>
        </w:tc>
      </w:tr>
      <w:tr w:rsidR="00C24140" w:rsidRPr="005A37A7" w14:paraId="03D06F1C" w14:textId="77777777" w:rsidTr="00911BD1">
        <w:trPr>
          <w:trHeight w:val="271"/>
        </w:trPr>
        <w:tc>
          <w:tcPr>
            <w:tcW w:w="2187" w:type="pct"/>
            <w:tcBorders>
              <w:bottom w:val="nil"/>
            </w:tcBorders>
            <w:vAlign w:val="center"/>
          </w:tcPr>
          <w:p w14:paraId="7BE15DCE" w14:textId="77777777" w:rsidR="00C24140" w:rsidRPr="005A37A7" w:rsidRDefault="00C24140" w:rsidP="00C24140">
            <w:pPr>
              <w:spacing w:before="120"/>
              <w:rPr>
                <w:b/>
                <w:szCs w:val="24"/>
              </w:rPr>
            </w:pPr>
            <w:r w:rsidRPr="005A37A7">
              <w:rPr>
                <w:b/>
                <w:szCs w:val="24"/>
              </w:rPr>
              <w:t>Ortam Sıcaklığı (</w:t>
            </w:r>
            <w:r w:rsidRPr="005A37A7">
              <w:rPr>
                <w:b/>
                <w:szCs w:val="24"/>
                <w:vertAlign w:val="superscript"/>
              </w:rPr>
              <w:t>0</w:t>
            </w:r>
            <w:r w:rsidRPr="005A37A7">
              <w:rPr>
                <w:b/>
                <w:szCs w:val="24"/>
              </w:rPr>
              <w:t>C)</w:t>
            </w:r>
          </w:p>
        </w:tc>
        <w:tc>
          <w:tcPr>
            <w:tcW w:w="2813" w:type="pct"/>
            <w:tcBorders>
              <w:bottom w:val="nil"/>
            </w:tcBorders>
            <w:vAlign w:val="center"/>
          </w:tcPr>
          <w:p w14:paraId="0FD89B74" w14:textId="77777777" w:rsidR="00C24140" w:rsidRPr="00F77A39" w:rsidRDefault="00C24140" w:rsidP="00C24140">
            <w:pPr>
              <w:spacing w:before="120"/>
              <w:rPr>
                <w:b/>
                <w:szCs w:val="24"/>
              </w:rPr>
            </w:pPr>
          </w:p>
        </w:tc>
      </w:tr>
      <w:tr w:rsidR="00C24140" w:rsidRPr="005A37A7" w14:paraId="76C42411" w14:textId="77777777" w:rsidTr="00911BD1">
        <w:trPr>
          <w:trHeight w:val="775"/>
        </w:trPr>
        <w:tc>
          <w:tcPr>
            <w:tcW w:w="2187" w:type="pct"/>
            <w:tcBorders>
              <w:top w:val="nil"/>
              <w:bottom w:val="single" w:sz="4" w:space="0" w:color="auto"/>
            </w:tcBorders>
            <w:vAlign w:val="center"/>
          </w:tcPr>
          <w:p w14:paraId="6E4340F6" w14:textId="77777777" w:rsidR="00C24140" w:rsidRPr="005A37A7" w:rsidRDefault="00C24140" w:rsidP="00C24140">
            <w:pPr>
              <w:pStyle w:val="ListeParagraf"/>
              <w:numPr>
                <w:ilvl w:val="0"/>
                <w:numId w:val="12"/>
              </w:numPr>
              <w:ind w:left="454" w:hanging="311"/>
              <w:rPr>
                <w:szCs w:val="24"/>
              </w:rPr>
            </w:pPr>
            <w:r w:rsidRPr="005A37A7">
              <w:rPr>
                <w:szCs w:val="24"/>
              </w:rPr>
              <w:t>En çok</w:t>
            </w:r>
          </w:p>
          <w:p w14:paraId="25201BA0" w14:textId="77777777" w:rsidR="00C24140" w:rsidRPr="005A37A7" w:rsidRDefault="00C24140" w:rsidP="00C24140">
            <w:pPr>
              <w:pStyle w:val="ListeParagraf"/>
              <w:numPr>
                <w:ilvl w:val="0"/>
                <w:numId w:val="12"/>
              </w:numPr>
              <w:ind w:left="454" w:hanging="311"/>
              <w:rPr>
                <w:szCs w:val="24"/>
              </w:rPr>
            </w:pPr>
            <w:r w:rsidRPr="005A37A7">
              <w:rPr>
                <w:szCs w:val="24"/>
              </w:rPr>
              <w:t>En az</w:t>
            </w:r>
          </w:p>
        </w:tc>
        <w:tc>
          <w:tcPr>
            <w:tcW w:w="2813" w:type="pct"/>
            <w:tcBorders>
              <w:top w:val="nil"/>
              <w:bottom w:val="single" w:sz="4" w:space="0" w:color="auto"/>
            </w:tcBorders>
            <w:vAlign w:val="center"/>
          </w:tcPr>
          <w:p w14:paraId="5BD07F26" w14:textId="77777777" w:rsidR="00C24140" w:rsidRPr="00F77A39" w:rsidRDefault="00C24140" w:rsidP="00C24140">
            <w:pPr>
              <w:rPr>
                <w:szCs w:val="24"/>
              </w:rPr>
            </w:pPr>
            <w:r w:rsidRPr="00F77A39">
              <w:rPr>
                <w:szCs w:val="24"/>
              </w:rPr>
              <w:t xml:space="preserve"> </w:t>
            </w:r>
            <w:r w:rsidR="00FC4179" w:rsidRPr="00FC4179">
              <w:rPr>
                <w:szCs w:val="24"/>
              </w:rPr>
              <w:t>55</w:t>
            </w:r>
            <w:r w:rsidR="006E3455">
              <w:rPr>
                <w:szCs w:val="24"/>
              </w:rPr>
              <w:t xml:space="preserve"> </w:t>
            </w:r>
            <w:r w:rsidR="006E3455">
              <w:rPr>
                <w:rFonts w:ascii="Arial" w:hAnsi="Arial" w:cs="Arial"/>
                <w:color w:val="222222"/>
                <w:shd w:val="clear" w:color="auto" w:fill="FFFFFF"/>
              </w:rPr>
              <w:t>°</w:t>
            </w:r>
            <w:r w:rsidR="006E3455" w:rsidRPr="00FC4179">
              <w:rPr>
                <w:szCs w:val="24"/>
              </w:rPr>
              <w:t>C</w:t>
            </w:r>
          </w:p>
          <w:p w14:paraId="68AAAD38" w14:textId="77777777" w:rsidR="00C24140" w:rsidRPr="00F77A39" w:rsidRDefault="00C24140" w:rsidP="00C24140">
            <w:pPr>
              <w:rPr>
                <w:szCs w:val="24"/>
              </w:rPr>
            </w:pPr>
            <w:r w:rsidRPr="00F77A39">
              <w:rPr>
                <w:szCs w:val="24"/>
              </w:rPr>
              <w:t>-25</w:t>
            </w:r>
            <w:r w:rsidR="006E3455">
              <w:rPr>
                <w:szCs w:val="24"/>
              </w:rPr>
              <w:t xml:space="preserve"> </w:t>
            </w:r>
            <w:r w:rsidR="006E3455">
              <w:rPr>
                <w:rFonts w:ascii="Arial" w:hAnsi="Arial" w:cs="Arial"/>
                <w:color w:val="222222"/>
                <w:shd w:val="clear" w:color="auto" w:fill="FFFFFF"/>
              </w:rPr>
              <w:t>°</w:t>
            </w:r>
            <w:r w:rsidR="006E3455" w:rsidRPr="00FC4179">
              <w:rPr>
                <w:szCs w:val="24"/>
              </w:rPr>
              <w:t>C</w:t>
            </w:r>
          </w:p>
        </w:tc>
      </w:tr>
      <w:tr w:rsidR="00C24140" w:rsidRPr="005A37A7" w14:paraId="31BCAC52" w14:textId="77777777" w:rsidTr="00911BD1">
        <w:trPr>
          <w:trHeight w:val="558"/>
        </w:trPr>
        <w:tc>
          <w:tcPr>
            <w:tcW w:w="2187" w:type="pct"/>
            <w:tcBorders>
              <w:right w:val="single" w:sz="4" w:space="0" w:color="auto"/>
            </w:tcBorders>
            <w:vAlign w:val="center"/>
          </w:tcPr>
          <w:p w14:paraId="5DA8A180" w14:textId="77777777" w:rsidR="00C24140" w:rsidRPr="00A04C3D" w:rsidRDefault="00C24140" w:rsidP="00A04C3D">
            <w:pPr>
              <w:rPr>
                <w:b/>
                <w:szCs w:val="24"/>
              </w:rPr>
            </w:pPr>
            <w:r w:rsidRPr="005A37A7">
              <w:rPr>
                <w:b/>
                <w:szCs w:val="24"/>
              </w:rPr>
              <w:t>Bağıl Nem  (%)</w:t>
            </w:r>
          </w:p>
        </w:tc>
        <w:tc>
          <w:tcPr>
            <w:tcW w:w="2813" w:type="pct"/>
            <w:tcBorders>
              <w:left w:val="single" w:sz="4" w:space="0" w:color="auto"/>
            </w:tcBorders>
            <w:vAlign w:val="center"/>
          </w:tcPr>
          <w:p w14:paraId="2948991F" w14:textId="77777777" w:rsidR="008556E0" w:rsidRDefault="00C24140" w:rsidP="00A04C3D">
            <w:pPr>
              <w:overflowPunct/>
              <w:textAlignment w:val="auto"/>
              <w:rPr>
                <w:rFonts w:eastAsiaTheme="minorHAnsi"/>
                <w:color w:val="000000"/>
                <w:szCs w:val="24"/>
                <w:lang w:eastAsia="en-US"/>
              </w:rPr>
            </w:pPr>
            <w:r w:rsidRPr="005A37A7">
              <w:rPr>
                <w:rFonts w:eastAsiaTheme="minorHAnsi"/>
                <w:color w:val="000000"/>
                <w:szCs w:val="24"/>
                <w:lang w:eastAsia="en-US"/>
              </w:rPr>
              <w:t>%5 ile %95 arasında  (24 saatlik ortalama)</w:t>
            </w:r>
          </w:p>
          <w:p w14:paraId="61270A22" w14:textId="77777777" w:rsidR="008556E0" w:rsidRPr="005A37A7" w:rsidRDefault="008556E0" w:rsidP="00A04C3D">
            <w:pPr>
              <w:overflowPunct/>
              <w:textAlignment w:val="auto"/>
              <w:rPr>
                <w:rFonts w:eastAsiaTheme="minorHAnsi"/>
                <w:color w:val="000000"/>
                <w:szCs w:val="24"/>
                <w:lang w:eastAsia="en-US"/>
              </w:rPr>
            </w:pPr>
            <w:r>
              <w:rPr>
                <w:rFonts w:eastAsiaTheme="minorHAnsi"/>
                <w:color w:val="000000"/>
                <w:szCs w:val="24"/>
                <w:lang w:eastAsia="en-US"/>
              </w:rPr>
              <w:t>Azami</w:t>
            </w:r>
            <w:r w:rsidRPr="008556E0">
              <w:rPr>
                <w:rFonts w:eastAsiaTheme="minorHAnsi"/>
                <w:color w:val="000000"/>
                <w:szCs w:val="24"/>
                <w:lang w:eastAsia="en-US"/>
              </w:rPr>
              <w:t xml:space="preserve"> bağıl nem</w:t>
            </w:r>
            <w:r>
              <w:rPr>
                <w:rFonts w:eastAsiaTheme="minorHAnsi"/>
                <w:color w:val="000000"/>
                <w:szCs w:val="24"/>
                <w:lang w:eastAsia="en-US"/>
              </w:rPr>
              <w:t xml:space="preserve">  </w:t>
            </w:r>
            <w:r w:rsidRPr="008556E0">
              <w:rPr>
                <w:rFonts w:eastAsiaTheme="minorHAnsi"/>
                <w:color w:val="000000"/>
                <w:szCs w:val="24"/>
                <w:lang w:eastAsia="en-US"/>
              </w:rPr>
              <w:t xml:space="preserve">% 95 </w:t>
            </w:r>
            <w:r>
              <w:rPr>
                <w:rFonts w:eastAsiaTheme="minorHAnsi"/>
                <w:color w:val="000000"/>
                <w:szCs w:val="24"/>
                <w:lang w:eastAsia="en-US"/>
              </w:rPr>
              <w:t>(yoğuşmasız)</w:t>
            </w:r>
          </w:p>
        </w:tc>
      </w:tr>
    </w:tbl>
    <w:p w14:paraId="2E2B83D5" w14:textId="77777777" w:rsidR="00691AD2" w:rsidRPr="005A37A7" w:rsidRDefault="00691AD2" w:rsidP="008013DA">
      <w:r w:rsidRPr="005A37A7">
        <w:br w:type="page"/>
      </w:r>
    </w:p>
    <w:p w14:paraId="566D4524" w14:textId="77777777" w:rsidR="0013602A" w:rsidRPr="005A37A7" w:rsidRDefault="0013602A" w:rsidP="00E5383D">
      <w:pPr>
        <w:pStyle w:val="Balk1"/>
      </w:pPr>
      <w:bookmarkStart w:id="17" w:name="_Toc473295601"/>
      <w:bookmarkStart w:id="18" w:name="_Toc44332109"/>
      <w:r w:rsidRPr="005A37A7">
        <w:lastRenderedPageBreak/>
        <w:t>ÖZELLİKLER</w:t>
      </w:r>
      <w:bookmarkEnd w:id="17"/>
      <w:bookmarkEnd w:id="18"/>
    </w:p>
    <w:p w14:paraId="390249D9" w14:textId="77777777" w:rsidR="002D23F5" w:rsidRPr="005A37A7" w:rsidRDefault="002D23F5" w:rsidP="002D23F5"/>
    <w:p w14:paraId="27D7E685" w14:textId="77777777" w:rsidR="002D23F5" w:rsidRPr="005A37A7" w:rsidRDefault="000248B6" w:rsidP="00E5383D">
      <w:pPr>
        <w:pStyle w:val="Balk2"/>
      </w:pPr>
      <w:bookmarkStart w:id="19" w:name="_Toc44332110"/>
      <w:r w:rsidRPr="005A37A7">
        <w:t>Tasarım ve Yapısal Özellikler</w:t>
      </w:r>
      <w:bookmarkEnd w:id="19"/>
    </w:p>
    <w:p w14:paraId="20B34A3E" w14:textId="77777777" w:rsidR="000248B6" w:rsidRPr="005A37A7" w:rsidRDefault="000248B6" w:rsidP="000248B6"/>
    <w:p w14:paraId="193402C5" w14:textId="77777777" w:rsidR="00141228" w:rsidRPr="005A37A7" w:rsidRDefault="00141228" w:rsidP="00A247F2">
      <w:pPr>
        <w:pStyle w:val="ListeParagraf"/>
        <w:numPr>
          <w:ilvl w:val="0"/>
          <w:numId w:val="15"/>
        </w:numPr>
        <w:ind w:left="0" w:hanging="426"/>
      </w:pPr>
      <w:r w:rsidRPr="005A37A7">
        <w:t xml:space="preserve">Rölelerin donanım, haberleşme ve koruma fonksiyonlarına göre belirlenmiş tipleri aşağıdaki </w:t>
      </w:r>
      <w:r w:rsidR="00A247F2">
        <w:t>çizelgede</w:t>
      </w:r>
      <w:r w:rsidRPr="005A37A7">
        <w:t xml:space="preserve"> verilmiştir. Röleler kullanım yeri ve amacına göre </w:t>
      </w:r>
      <w:r w:rsidR="00012748">
        <w:t>Alıcı</w:t>
      </w:r>
      <w:r w:rsidRPr="005A37A7">
        <w:t xml:space="preserve"> tarafından </w:t>
      </w:r>
      <w:r w:rsidR="00A247F2">
        <w:t>çizelgede</w:t>
      </w:r>
      <w:r w:rsidRPr="005A37A7">
        <w:t xml:space="preserve"> verilen tipler içerisinden seçilecektir. </w:t>
      </w:r>
    </w:p>
    <w:p w14:paraId="7B5AF5A9" w14:textId="77777777" w:rsidR="00141228" w:rsidRPr="005A37A7" w:rsidRDefault="00141228" w:rsidP="002D23F5"/>
    <w:p w14:paraId="6B8F5A24" w14:textId="1489D08D" w:rsidR="006279E1" w:rsidRPr="0088071A" w:rsidRDefault="00E46B11" w:rsidP="0088071A">
      <w:pPr>
        <w:pStyle w:val="ResimYazs"/>
        <w:keepNext/>
        <w:spacing w:line="360" w:lineRule="auto"/>
        <w:rPr>
          <w:b w:val="0"/>
        </w:rPr>
      </w:pPr>
      <w:bookmarkStart w:id="20" w:name="_Toc44332161"/>
      <w:r w:rsidRPr="0088071A">
        <w:rPr>
          <w:b w:val="0"/>
        </w:rPr>
        <w:t xml:space="preserve">Çizelge </w:t>
      </w:r>
      <w:r w:rsidRPr="0088071A">
        <w:rPr>
          <w:b w:val="0"/>
        </w:rPr>
        <w:fldChar w:fldCharType="begin"/>
      </w:r>
      <w:r w:rsidRPr="0088071A">
        <w:rPr>
          <w:b w:val="0"/>
        </w:rPr>
        <w:instrText xml:space="preserve"> SEQ Çizelge \* ARABIC </w:instrText>
      </w:r>
      <w:r w:rsidRPr="0088071A">
        <w:rPr>
          <w:b w:val="0"/>
        </w:rPr>
        <w:fldChar w:fldCharType="separate"/>
      </w:r>
      <w:r w:rsidR="006A3094">
        <w:rPr>
          <w:b w:val="0"/>
          <w:noProof/>
        </w:rPr>
        <w:t>3</w:t>
      </w:r>
      <w:r w:rsidRPr="0088071A">
        <w:rPr>
          <w:b w:val="0"/>
        </w:rPr>
        <w:fldChar w:fldCharType="end"/>
      </w:r>
      <w:r w:rsidRPr="0088071A">
        <w:rPr>
          <w:b w:val="0"/>
        </w:rPr>
        <w:t xml:space="preserve"> - </w:t>
      </w:r>
      <w:r w:rsidR="00A247F2" w:rsidRPr="0088071A">
        <w:rPr>
          <w:b w:val="0"/>
        </w:rPr>
        <w:t>Röle</w:t>
      </w:r>
      <w:r w:rsidR="008E581C" w:rsidRPr="0088071A">
        <w:rPr>
          <w:b w:val="0"/>
        </w:rPr>
        <w:t xml:space="preserve"> Tipleri</w:t>
      </w:r>
      <w:bookmarkEnd w:id="20"/>
    </w:p>
    <w:tbl>
      <w:tblPr>
        <w:tblW w:w="5000" w:type="pct"/>
        <w:jc w:val="center"/>
        <w:tblCellMar>
          <w:left w:w="70" w:type="dxa"/>
          <w:right w:w="70" w:type="dxa"/>
        </w:tblCellMar>
        <w:tblLook w:val="04A0" w:firstRow="1" w:lastRow="0" w:firstColumn="1" w:lastColumn="0" w:noHBand="0" w:noVBand="1"/>
      </w:tblPr>
      <w:tblGrid>
        <w:gridCol w:w="986"/>
        <w:gridCol w:w="708"/>
        <w:gridCol w:w="702"/>
        <w:gridCol w:w="641"/>
        <w:gridCol w:w="1631"/>
        <w:gridCol w:w="1132"/>
        <w:gridCol w:w="1106"/>
        <w:gridCol w:w="1144"/>
        <w:gridCol w:w="1002"/>
      </w:tblGrid>
      <w:tr w:rsidR="00FC4179" w:rsidRPr="005A37A7" w14:paraId="2899668B" w14:textId="77777777" w:rsidTr="00FC4179">
        <w:trPr>
          <w:trHeight w:val="691"/>
          <w:jc w:val="center"/>
        </w:trPr>
        <w:tc>
          <w:tcPr>
            <w:tcW w:w="54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81F9C1"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Röle</w:t>
            </w:r>
            <w:r w:rsidRPr="005A37A7">
              <w:rPr>
                <w:color w:val="000000"/>
                <w:sz w:val="16"/>
                <w:szCs w:val="22"/>
              </w:rPr>
              <w:br/>
              <w:t>Tipleri</w:t>
            </w:r>
          </w:p>
        </w:tc>
        <w:tc>
          <w:tcPr>
            <w:tcW w:w="391" w:type="pct"/>
            <w:tcBorders>
              <w:top w:val="single" w:sz="8" w:space="0" w:color="auto"/>
              <w:left w:val="nil"/>
              <w:bottom w:val="single" w:sz="8" w:space="0" w:color="auto"/>
              <w:right w:val="single" w:sz="8" w:space="0" w:color="auto"/>
            </w:tcBorders>
            <w:shd w:val="clear" w:color="auto" w:fill="auto"/>
            <w:vAlign w:val="center"/>
            <w:hideMark/>
          </w:tcPr>
          <w:p w14:paraId="165769DC" w14:textId="77777777" w:rsidR="006448A3" w:rsidRPr="005A37A7" w:rsidRDefault="006448A3" w:rsidP="000661EB">
            <w:pPr>
              <w:overflowPunct/>
              <w:autoSpaceDE/>
              <w:autoSpaceDN/>
              <w:adjustRightInd/>
              <w:jc w:val="center"/>
              <w:textAlignment w:val="auto"/>
              <w:rPr>
                <w:color w:val="000000"/>
                <w:sz w:val="16"/>
                <w:szCs w:val="22"/>
              </w:rPr>
            </w:pPr>
            <w:r w:rsidRPr="005A37A7">
              <w:rPr>
                <w:color w:val="000000"/>
                <w:sz w:val="16"/>
                <w:szCs w:val="22"/>
              </w:rPr>
              <w:t xml:space="preserve">Dijital </w:t>
            </w:r>
            <w:r>
              <w:rPr>
                <w:color w:val="000000"/>
                <w:sz w:val="16"/>
                <w:szCs w:val="22"/>
              </w:rPr>
              <w:t>Giriş</w:t>
            </w:r>
            <w:r w:rsidRPr="005A37A7">
              <w:rPr>
                <w:color w:val="000000"/>
                <w:sz w:val="16"/>
                <w:szCs w:val="22"/>
              </w:rPr>
              <w:t xml:space="preserve"> Sayısı (En az – En çok)</w:t>
            </w:r>
          </w:p>
        </w:tc>
        <w:tc>
          <w:tcPr>
            <w:tcW w:w="388" w:type="pct"/>
            <w:tcBorders>
              <w:top w:val="single" w:sz="8" w:space="0" w:color="auto"/>
              <w:left w:val="nil"/>
              <w:bottom w:val="single" w:sz="8" w:space="0" w:color="auto"/>
              <w:right w:val="single" w:sz="8" w:space="0" w:color="auto"/>
            </w:tcBorders>
            <w:shd w:val="clear" w:color="auto" w:fill="auto"/>
            <w:vAlign w:val="center"/>
            <w:hideMark/>
          </w:tcPr>
          <w:p w14:paraId="3284E36E" w14:textId="77777777" w:rsidR="006448A3" w:rsidRPr="005A37A7" w:rsidRDefault="006448A3" w:rsidP="00C2268C">
            <w:pPr>
              <w:overflowPunct/>
              <w:autoSpaceDE/>
              <w:autoSpaceDN/>
              <w:adjustRightInd/>
              <w:jc w:val="center"/>
              <w:textAlignment w:val="auto"/>
              <w:rPr>
                <w:color w:val="000000"/>
                <w:sz w:val="16"/>
                <w:szCs w:val="22"/>
              </w:rPr>
            </w:pPr>
            <w:r w:rsidRPr="005A37A7">
              <w:rPr>
                <w:color w:val="000000"/>
                <w:sz w:val="16"/>
                <w:szCs w:val="22"/>
              </w:rPr>
              <w:t xml:space="preserve">Dijital </w:t>
            </w:r>
            <w:r>
              <w:rPr>
                <w:color w:val="000000"/>
                <w:sz w:val="16"/>
                <w:szCs w:val="22"/>
              </w:rPr>
              <w:t>Çıkış</w:t>
            </w:r>
            <w:r w:rsidRPr="005A37A7">
              <w:rPr>
                <w:color w:val="000000"/>
                <w:sz w:val="16"/>
                <w:szCs w:val="22"/>
              </w:rPr>
              <w:t xml:space="preserve"> Sayısı</w:t>
            </w:r>
          </w:p>
          <w:p w14:paraId="2F15C9E1" w14:textId="77777777" w:rsidR="006448A3" w:rsidRPr="005A37A7" w:rsidRDefault="006448A3" w:rsidP="00FA27AF">
            <w:pPr>
              <w:overflowPunct/>
              <w:autoSpaceDE/>
              <w:autoSpaceDN/>
              <w:adjustRightInd/>
              <w:jc w:val="center"/>
              <w:textAlignment w:val="auto"/>
              <w:rPr>
                <w:color w:val="000000"/>
                <w:sz w:val="16"/>
                <w:szCs w:val="22"/>
              </w:rPr>
            </w:pPr>
            <w:r w:rsidRPr="005A37A7">
              <w:rPr>
                <w:color w:val="000000"/>
                <w:sz w:val="16"/>
                <w:szCs w:val="22"/>
              </w:rPr>
              <w:t>(En az – En çok)</w:t>
            </w:r>
          </w:p>
        </w:tc>
        <w:tc>
          <w:tcPr>
            <w:tcW w:w="354" w:type="pct"/>
            <w:tcBorders>
              <w:top w:val="single" w:sz="8" w:space="0" w:color="auto"/>
              <w:left w:val="nil"/>
              <w:bottom w:val="single" w:sz="8" w:space="0" w:color="auto"/>
              <w:right w:val="single" w:sz="8" w:space="0" w:color="auto"/>
            </w:tcBorders>
            <w:shd w:val="clear" w:color="auto" w:fill="auto"/>
            <w:vAlign w:val="center"/>
            <w:hideMark/>
          </w:tcPr>
          <w:p w14:paraId="71EE8B2F"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Gerilim Girişi</w:t>
            </w:r>
          </w:p>
        </w:tc>
        <w:tc>
          <w:tcPr>
            <w:tcW w:w="901" w:type="pct"/>
            <w:tcBorders>
              <w:top w:val="single" w:sz="8" w:space="0" w:color="auto"/>
              <w:left w:val="nil"/>
              <w:bottom w:val="single" w:sz="8" w:space="0" w:color="auto"/>
              <w:right w:val="single" w:sz="8" w:space="0" w:color="auto"/>
            </w:tcBorders>
            <w:shd w:val="clear" w:color="auto" w:fill="auto"/>
            <w:vAlign w:val="center"/>
            <w:hideMark/>
          </w:tcPr>
          <w:p w14:paraId="675E9118"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Haberleşme Protokolü</w:t>
            </w:r>
          </w:p>
        </w:tc>
        <w:tc>
          <w:tcPr>
            <w:tcW w:w="625" w:type="pct"/>
            <w:tcBorders>
              <w:top w:val="single" w:sz="8" w:space="0" w:color="auto"/>
              <w:left w:val="nil"/>
              <w:bottom w:val="single" w:sz="8" w:space="0" w:color="auto"/>
              <w:right w:val="single" w:sz="8" w:space="0" w:color="auto"/>
            </w:tcBorders>
            <w:shd w:val="clear" w:color="auto" w:fill="auto"/>
            <w:vAlign w:val="center"/>
            <w:hideMark/>
          </w:tcPr>
          <w:p w14:paraId="31F12BD9" w14:textId="77777777" w:rsidR="006448A3" w:rsidRPr="005A37A7" w:rsidRDefault="006448A3" w:rsidP="0069316B">
            <w:pPr>
              <w:overflowPunct/>
              <w:autoSpaceDE/>
              <w:autoSpaceDN/>
              <w:adjustRightInd/>
              <w:jc w:val="center"/>
              <w:textAlignment w:val="auto"/>
              <w:rPr>
                <w:color w:val="000000"/>
                <w:sz w:val="16"/>
                <w:szCs w:val="22"/>
              </w:rPr>
            </w:pPr>
            <w:r w:rsidRPr="005A37A7">
              <w:rPr>
                <w:color w:val="000000"/>
                <w:sz w:val="16"/>
                <w:szCs w:val="22"/>
              </w:rPr>
              <w:t xml:space="preserve">Haberleşme </w:t>
            </w:r>
            <w:r w:rsidR="0069316B">
              <w:rPr>
                <w:color w:val="000000"/>
                <w:sz w:val="16"/>
                <w:szCs w:val="22"/>
              </w:rPr>
              <w:t>Port</w:t>
            </w:r>
            <w:r w:rsidR="000F76FE">
              <w:rPr>
                <w:color w:val="000000"/>
                <w:sz w:val="16"/>
                <w:szCs w:val="22"/>
              </w:rPr>
              <w:t>u</w:t>
            </w:r>
            <w:r w:rsidR="0069316B">
              <w:rPr>
                <w:color w:val="000000"/>
                <w:sz w:val="16"/>
                <w:szCs w:val="22"/>
              </w:rPr>
              <w:t xml:space="preserve"> / Konnektör</w:t>
            </w:r>
            <w:r w:rsidR="000F76FE">
              <w:rPr>
                <w:color w:val="000000"/>
                <w:sz w:val="16"/>
                <w:szCs w:val="22"/>
              </w:rPr>
              <w:t>ü</w:t>
            </w:r>
          </w:p>
        </w:tc>
        <w:tc>
          <w:tcPr>
            <w:tcW w:w="611" w:type="pct"/>
            <w:tcBorders>
              <w:top w:val="single" w:sz="8" w:space="0" w:color="auto"/>
              <w:left w:val="nil"/>
              <w:bottom w:val="single" w:sz="8" w:space="0" w:color="auto"/>
              <w:right w:val="single" w:sz="8" w:space="0" w:color="auto"/>
            </w:tcBorders>
            <w:shd w:val="clear" w:color="auto" w:fill="auto"/>
            <w:vAlign w:val="center"/>
            <w:hideMark/>
          </w:tcPr>
          <w:p w14:paraId="0C2BED6A"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Standart Koruma Fonksiyonları</w:t>
            </w:r>
          </w:p>
          <w:p w14:paraId="0C3FBD39" w14:textId="77777777" w:rsidR="006448A3" w:rsidRPr="005A37A7" w:rsidRDefault="006448A3" w:rsidP="00A64D6E">
            <w:pPr>
              <w:overflowPunct/>
              <w:autoSpaceDE/>
              <w:autoSpaceDN/>
              <w:adjustRightInd/>
              <w:jc w:val="center"/>
              <w:textAlignment w:val="auto"/>
              <w:rPr>
                <w:color w:val="000000"/>
                <w:sz w:val="16"/>
                <w:szCs w:val="22"/>
              </w:rPr>
            </w:pPr>
            <w:r w:rsidRPr="005A37A7">
              <w:rPr>
                <w:color w:val="000000"/>
                <w:sz w:val="16"/>
                <w:szCs w:val="22"/>
              </w:rPr>
              <w:t>(ANSI Kodları)</w:t>
            </w:r>
          </w:p>
        </w:tc>
        <w:tc>
          <w:tcPr>
            <w:tcW w:w="632" w:type="pct"/>
            <w:tcBorders>
              <w:top w:val="single" w:sz="8" w:space="0" w:color="auto"/>
              <w:left w:val="nil"/>
              <w:bottom w:val="single" w:sz="8" w:space="0" w:color="auto"/>
              <w:right w:val="single" w:sz="8" w:space="0" w:color="auto"/>
            </w:tcBorders>
            <w:shd w:val="clear" w:color="auto" w:fill="auto"/>
            <w:vAlign w:val="center"/>
            <w:hideMark/>
          </w:tcPr>
          <w:p w14:paraId="044AF2A7"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Opsiyonel Koruma Fonksiyonları</w:t>
            </w:r>
          </w:p>
          <w:p w14:paraId="4A4B93F5" w14:textId="77777777" w:rsidR="006448A3" w:rsidRPr="005A37A7" w:rsidRDefault="006448A3" w:rsidP="00C83FAD">
            <w:pPr>
              <w:overflowPunct/>
              <w:autoSpaceDE/>
              <w:autoSpaceDN/>
              <w:adjustRightInd/>
              <w:jc w:val="center"/>
              <w:textAlignment w:val="auto"/>
              <w:rPr>
                <w:color w:val="000000"/>
                <w:sz w:val="16"/>
                <w:szCs w:val="22"/>
              </w:rPr>
            </w:pPr>
            <w:r w:rsidRPr="005A37A7">
              <w:rPr>
                <w:color w:val="000000"/>
                <w:sz w:val="16"/>
                <w:szCs w:val="22"/>
              </w:rPr>
              <w:t>(ANSI Kodları)</w:t>
            </w:r>
          </w:p>
        </w:tc>
        <w:tc>
          <w:tcPr>
            <w:tcW w:w="553" w:type="pct"/>
            <w:tcBorders>
              <w:top w:val="single" w:sz="8" w:space="0" w:color="auto"/>
              <w:left w:val="nil"/>
              <w:bottom w:val="single" w:sz="8" w:space="0" w:color="auto"/>
              <w:right w:val="single" w:sz="8" w:space="0" w:color="auto"/>
            </w:tcBorders>
            <w:vAlign w:val="center"/>
          </w:tcPr>
          <w:p w14:paraId="50780D0C" w14:textId="77777777" w:rsidR="006448A3" w:rsidRPr="005A37A7" w:rsidRDefault="006448A3" w:rsidP="00F04A43">
            <w:pPr>
              <w:overflowPunct/>
              <w:autoSpaceDE/>
              <w:autoSpaceDN/>
              <w:adjustRightInd/>
              <w:jc w:val="center"/>
              <w:textAlignment w:val="auto"/>
              <w:rPr>
                <w:color w:val="000000"/>
                <w:sz w:val="16"/>
                <w:szCs w:val="22"/>
              </w:rPr>
            </w:pPr>
            <w:r>
              <w:rPr>
                <w:color w:val="000000"/>
                <w:sz w:val="16"/>
                <w:szCs w:val="22"/>
              </w:rPr>
              <w:t xml:space="preserve">Ölçüm </w:t>
            </w:r>
            <w:r w:rsidR="00F04A43">
              <w:rPr>
                <w:color w:val="000000"/>
                <w:sz w:val="16"/>
                <w:szCs w:val="22"/>
              </w:rPr>
              <w:t>Parametreleri</w:t>
            </w:r>
          </w:p>
        </w:tc>
      </w:tr>
      <w:tr w:rsidR="00FC4179" w:rsidRPr="005A37A7" w14:paraId="41E46FEA" w14:textId="77777777" w:rsidTr="009B55F8">
        <w:trPr>
          <w:trHeight w:val="1102"/>
          <w:jc w:val="center"/>
        </w:trPr>
        <w:tc>
          <w:tcPr>
            <w:tcW w:w="545" w:type="pct"/>
            <w:tcBorders>
              <w:top w:val="nil"/>
              <w:left w:val="single" w:sz="8" w:space="0" w:color="auto"/>
              <w:bottom w:val="single" w:sz="8" w:space="0" w:color="auto"/>
              <w:right w:val="single" w:sz="8" w:space="0" w:color="auto"/>
            </w:tcBorders>
            <w:shd w:val="clear" w:color="auto" w:fill="auto"/>
            <w:vAlign w:val="center"/>
            <w:hideMark/>
          </w:tcPr>
          <w:p w14:paraId="1FFFAC87" w14:textId="77777777" w:rsidR="006448A3" w:rsidRDefault="006448A3" w:rsidP="00C83FAD">
            <w:pPr>
              <w:overflowPunct/>
              <w:autoSpaceDE/>
              <w:autoSpaceDN/>
              <w:adjustRightInd/>
              <w:jc w:val="center"/>
              <w:textAlignment w:val="auto"/>
              <w:rPr>
                <w:color w:val="000000"/>
                <w:sz w:val="18"/>
                <w:szCs w:val="22"/>
              </w:rPr>
            </w:pPr>
            <w:r>
              <w:rPr>
                <w:color w:val="000000"/>
                <w:sz w:val="18"/>
                <w:szCs w:val="22"/>
              </w:rPr>
              <w:t>Fider Koruma</w:t>
            </w:r>
          </w:p>
          <w:p w14:paraId="2E8A7C34" w14:textId="77777777" w:rsidR="005206ED" w:rsidRPr="005A37A7" w:rsidRDefault="005206ED" w:rsidP="00C83FAD">
            <w:pPr>
              <w:overflowPunct/>
              <w:autoSpaceDE/>
              <w:autoSpaceDN/>
              <w:adjustRightInd/>
              <w:jc w:val="center"/>
              <w:textAlignment w:val="auto"/>
              <w:rPr>
                <w:color w:val="000000"/>
                <w:sz w:val="18"/>
                <w:szCs w:val="22"/>
              </w:rPr>
            </w:pPr>
            <w:r>
              <w:rPr>
                <w:color w:val="000000"/>
                <w:sz w:val="18"/>
                <w:szCs w:val="22"/>
              </w:rPr>
              <w:t>(FKR)</w:t>
            </w:r>
          </w:p>
        </w:tc>
        <w:tc>
          <w:tcPr>
            <w:tcW w:w="391" w:type="pct"/>
            <w:tcBorders>
              <w:top w:val="nil"/>
              <w:left w:val="nil"/>
              <w:bottom w:val="single" w:sz="8" w:space="0" w:color="auto"/>
              <w:right w:val="single" w:sz="8" w:space="0" w:color="auto"/>
            </w:tcBorders>
            <w:shd w:val="clear" w:color="auto" w:fill="auto"/>
            <w:vAlign w:val="center"/>
            <w:hideMark/>
          </w:tcPr>
          <w:p w14:paraId="11CBA378" w14:textId="77777777" w:rsidR="006448A3" w:rsidRPr="005A37A7" w:rsidRDefault="006448A3" w:rsidP="00C83FAD">
            <w:pPr>
              <w:overflowPunct/>
              <w:autoSpaceDE/>
              <w:autoSpaceDN/>
              <w:adjustRightInd/>
              <w:jc w:val="center"/>
              <w:textAlignment w:val="auto"/>
              <w:rPr>
                <w:color w:val="000000"/>
                <w:sz w:val="18"/>
                <w:szCs w:val="22"/>
              </w:rPr>
            </w:pPr>
            <w:r w:rsidRPr="005A37A7">
              <w:rPr>
                <w:color w:val="000000"/>
                <w:sz w:val="18"/>
                <w:szCs w:val="22"/>
              </w:rPr>
              <w:t>4 - 8</w:t>
            </w:r>
          </w:p>
        </w:tc>
        <w:tc>
          <w:tcPr>
            <w:tcW w:w="388" w:type="pct"/>
            <w:tcBorders>
              <w:top w:val="nil"/>
              <w:left w:val="nil"/>
              <w:bottom w:val="single" w:sz="8" w:space="0" w:color="auto"/>
              <w:right w:val="single" w:sz="8" w:space="0" w:color="auto"/>
            </w:tcBorders>
            <w:shd w:val="clear" w:color="auto" w:fill="auto"/>
            <w:vAlign w:val="center"/>
            <w:hideMark/>
          </w:tcPr>
          <w:p w14:paraId="4C4AFE7F" w14:textId="77777777" w:rsidR="006448A3" w:rsidRPr="005A37A7" w:rsidRDefault="006448A3" w:rsidP="00C83FAD">
            <w:pPr>
              <w:overflowPunct/>
              <w:autoSpaceDE/>
              <w:autoSpaceDN/>
              <w:adjustRightInd/>
              <w:jc w:val="center"/>
              <w:textAlignment w:val="auto"/>
              <w:rPr>
                <w:color w:val="000000"/>
                <w:sz w:val="18"/>
                <w:szCs w:val="22"/>
              </w:rPr>
            </w:pPr>
            <w:r w:rsidRPr="005A37A7">
              <w:rPr>
                <w:color w:val="000000"/>
                <w:sz w:val="18"/>
                <w:szCs w:val="22"/>
              </w:rPr>
              <w:t>2 - 4</w:t>
            </w:r>
          </w:p>
        </w:tc>
        <w:tc>
          <w:tcPr>
            <w:tcW w:w="354" w:type="pct"/>
            <w:tcBorders>
              <w:top w:val="nil"/>
              <w:left w:val="nil"/>
              <w:bottom w:val="single" w:sz="8" w:space="0" w:color="auto"/>
              <w:right w:val="single" w:sz="8" w:space="0" w:color="auto"/>
            </w:tcBorders>
            <w:shd w:val="clear" w:color="auto" w:fill="auto"/>
            <w:vAlign w:val="center"/>
            <w:hideMark/>
          </w:tcPr>
          <w:p w14:paraId="7412280C" w14:textId="77777777" w:rsidR="006448A3" w:rsidRPr="00FC4179" w:rsidRDefault="006448A3" w:rsidP="00C83FAD">
            <w:pPr>
              <w:overflowPunct/>
              <w:autoSpaceDE/>
              <w:autoSpaceDN/>
              <w:adjustRightInd/>
              <w:jc w:val="center"/>
              <w:textAlignment w:val="auto"/>
              <w:rPr>
                <w:color w:val="000000"/>
                <w:sz w:val="16"/>
                <w:szCs w:val="22"/>
              </w:rPr>
            </w:pPr>
            <w:r w:rsidRPr="00FC4179">
              <w:rPr>
                <w:color w:val="000000"/>
                <w:sz w:val="16"/>
                <w:szCs w:val="22"/>
              </w:rPr>
              <w:t>YOK</w:t>
            </w:r>
          </w:p>
        </w:tc>
        <w:tc>
          <w:tcPr>
            <w:tcW w:w="901" w:type="pct"/>
            <w:tcBorders>
              <w:top w:val="nil"/>
              <w:left w:val="nil"/>
              <w:bottom w:val="single" w:sz="8" w:space="0" w:color="auto"/>
              <w:right w:val="single" w:sz="8" w:space="0" w:color="auto"/>
            </w:tcBorders>
            <w:shd w:val="clear" w:color="auto" w:fill="auto"/>
            <w:vAlign w:val="center"/>
            <w:hideMark/>
          </w:tcPr>
          <w:p w14:paraId="7797535C" w14:textId="77777777" w:rsidR="006448A3" w:rsidRPr="00FC4179" w:rsidRDefault="006448A3" w:rsidP="00C83FAD">
            <w:pPr>
              <w:overflowPunct/>
              <w:autoSpaceDE/>
              <w:autoSpaceDN/>
              <w:adjustRightInd/>
              <w:jc w:val="center"/>
              <w:textAlignment w:val="auto"/>
              <w:rPr>
                <w:color w:val="000000"/>
                <w:sz w:val="16"/>
                <w:szCs w:val="22"/>
              </w:rPr>
            </w:pPr>
            <w:r w:rsidRPr="00FC4179">
              <w:rPr>
                <w:color w:val="000000"/>
                <w:sz w:val="16"/>
                <w:szCs w:val="22"/>
              </w:rPr>
              <w:t>IEC 60870-5-103 (S)</w:t>
            </w:r>
          </w:p>
          <w:p w14:paraId="0365EC22" w14:textId="1FD95F29" w:rsidR="00B01B3C" w:rsidRPr="00FC4179" w:rsidRDefault="006448A3" w:rsidP="00DA166E">
            <w:pPr>
              <w:overflowPunct/>
              <w:autoSpaceDE/>
              <w:autoSpaceDN/>
              <w:adjustRightInd/>
              <w:jc w:val="center"/>
              <w:textAlignment w:val="auto"/>
              <w:rPr>
                <w:color w:val="000000"/>
                <w:sz w:val="16"/>
                <w:szCs w:val="22"/>
              </w:rPr>
            </w:pPr>
            <w:r w:rsidRPr="00FC4179">
              <w:rPr>
                <w:color w:val="000000"/>
                <w:sz w:val="16"/>
                <w:szCs w:val="22"/>
              </w:rPr>
              <w:t>MODBUS (O)</w:t>
            </w:r>
          </w:p>
        </w:tc>
        <w:tc>
          <w:tcPr>
            <w:tcW w:w="625" w:type="pct"/>
            <w:tcBorders>
              <w:top w:val="nil"/>
              <w:left w:val="nil"/>
              <w:bottom w:val="single" w:sz="8" w:space="0" w:color="auto"/>
              <w:right w:val="single" w:sz="8" w:space="0" w:color="auto"/>
            </w:tcBorders>
            <w:shd w:val="clear" w:color="auto" w:fill="auto"/>
            <w:vAlign w:val="center"/>
            <w:hideMark/>
          </w:tcPr>
          <w:p w14:paraId="782083A1" w14:textId="77777777" w:rsidR="006448A3" w:rsidRPr="005A37A7" w:rsidRDefault="006448A3" w:rsidP="0069316B">
            <w:pPr>
              <w:overflowPunct/>
              <w:autoSpaceDE/>
              <w:autoSpaceDN/>
              <w:adjustRightInd/>
              <w:jc w:val="center"/>
              <w:textAlignment w:val="auto"/>
              <w:rPr>
                <w:color w:val="000000"/>
                <w:sz w:val="18"/>
                <w:szCs w:val="22"/>
              </w:rPr>
            </w:pPr>
            <w:r w:rsidRPr="005A37A7">
              <w:rPr>
                <w:color w:val="000000"/>
                <w:sz w:val="18"/>
                <w:szCs w:val="22"/>
              </w:rPr>
              <w:t>RS</w:t>
            </w:r>
            <w:r w:rsidR="00E80146">
              <w:rPr>
                <w:color w:val="000000"/>
                <w:sz w:val="18"/>
                <w:szCs w:val="22"/>
              </w:rPr>
              <w:t>-</w:t>
            </w:r>
            <w:r w:rsidRPr="005A37A7">
              <w:rPr>
                <w:color w:val="000000"/>
                <w:sz w:val="18"/>
                <w:szCs w:val="22"/>
              </w:rPr>
              <w:t>485 (S)</w:t>
            </w:r>
            <w:r w:rsidRPr="005A37A7">
              <w:rPr>
                <w:color w:val="000000"/>
                <w:sz w:val="18"/>
                <w:szCs w:val="22"/>
              </w:rPr>
              <w:br/>
              <w:t>RJ45 (</w:t>
            </w:r>
            <w:r w:rsidR="008B0B22">
              <w:rPr>
                <w:color w:val="000000"/>
                <w:sz w:val="18"/>
                <w:szCs w:val="22"/>
              </w:rPr>
              <w:t>O</w:t>
            </w:r>
            <w:r w:rsidRPr="005A37A7">
              <w:rPr>
                <w:color w:val="000000"/>
                <w:sz w:val="18"/>
                <w:szCs w:val="22"/>
              </w:rPr>
              <w:t>)</w:t>
            </w:r>
          </w:p>
        </w:tc>
        <w:tc>
          <w:tcPr>
            <w:tcW w:w="611" w:type="pct"/>
            <w:tcBorders>
              <w:top w:val="nil"/>
              <w:left w:val="nil"/>
              <w:bottom w:val="single" w:sz="8" w:space="0" w:color="auto"/>
              <w:right w:val="single" w:sz="8" w:space="0" w:color="auto"/>
            </w:tcBorders>
            <w:shd w:val="clear" w:color="auto" w:fill="auto"/>
            <w:vAlign w:val="center"/>
            <w:hideMark/>
          </w:tcPr>
          <w:p w14:paraId="1266A8EF" w14:textId="77777777" w:rsidR="006448A3" w:rsidRPr="005A37A7" w:rsidRDefault="0000493D" w:rsidP="003C0D64">
            <w:pPr>
              <w:overflowPunct/>
              <w:autoSpaceDE/>
              <w:autoSpaceDN/>
              <w:adjustRightInd/>
              <w:jc w:val="center"/>
              <w:textAlignment w:val="auto"/>
              <w:rPr>
                <w:color w:val="000000"/>
                <w:sz w:val="18"/>
                <w:szCs w:val="22"/>
              </w:rPr>
            </w:pPr>
            <w:r>
              <w:rPr>
                <w:color w:val="000000"/>
                <w:sz w:val="18"/>
                <w:szCs w:val="22"/>
              </w:rPr>
              <w:t>46,</w:t>
            </w:r>
            <w:r w:rsidR="003C0D64">
              <w:rPr>
                <w:color w:val="000000"/>
                <w:sz w:val="18"/>
                <w:szCs w:val="22"/>
              </w:rPr>
              <w:t xml:space="preserve"> 50/50N, </w:t>
            </w:r>
            <w:r w:rsidR="00883248">
              <w:rPr>
                <w:color w:val="000000"/>
                <w:sz w:val="18"/>
                <w:szCs w:val="22"/>
              </w:rPr>
              <w:t>51/51N,</w:t>
            </w:r>
            <w:r w:rsidR="00240E81" w:rsidRPr="005A37A7">
              <w:rPr>
                <w:color w:val="000000"/>
                <w:sz w:val="18"/>
                <w:szCs w:val="22"/>
              </w:rPr>
              <w:t xml:space="preserve"> </w:t>
            </w:r>
            <w:r w:rsidR="006448A3" w:rsidRPr="005A37A7">
              <w:rPr>
                <w:color w:val="000000"/>
                <w:sz w:val="18"/>
                <w:szCs w:val="22"/>
              </w:rPr>
              <w:t>79, 86</w:t>
            </w:r>
            <w:r w:rsidR="00651AF4">
              <w:rPr>
                <w:color w:val="000000"/>
                <w:sz w:val="18"/>
                <w:szCs w:val="22"/>
              </w:rPr>
              <w:t>, CLP</w:t>
            </w:r>
            <w:r w:rsidR="00883248">
              <w:rPr>
                <w:color w:val="000000"/>
                <w:sz w:val="18"/>
                <w:szCs w:val="22"/>
              </w:rPr>
              <w:t>,</w:t>
            </w:r>
            <w:r w:rsidR="00883248" w:rsidRPr="005A37A7">
              <w:rPr>
                <w:color w:val="000000"/>
                <w:sz w:val="18"/>
                <w:szCs w:val="22"/>
              </w:rPr>
              <w:t xml:space="preserve"> TC</w:t>
            </w:r>
            <w:r w:rsidR="000C1C92">
              <w:rPr>
                <w:color w:val="000000"/>
                <w:sz w:val="18"/>
                <w:szCs w:val="22"/>
              </w:rPr>
              <w:t>M</w:t>
            </w:r>
            <w:r w:rsidR="003C0D64">
              <w:rPr>
                <w:color w:val="000000"/>
                <w:sz w:val="18"/>
                <w:szCs w:val="22"/>
              </w:rPr>
              <w:t>, BF</w:t>
            </w:r>
          </w:p>
        </w:tc>
        <w:tc>
          <w:tcPr>
            <w:tcW w:w="632" w:type="pct"/>
            <w:vMerge w:val="restart"/>
            <w:tcBorders>
              <w:top w:val="nil"/>
              <w:left w:val="single" w:sz="8" w:space="0" w:color="auto"/>
              <w:bottom w:val="single" w:sz="8" w:space="0" w:color="000000"/>
              <w:right w:val="single" w:sz="8" w:space="0" w:color="auto"/>
            </w:tcBorders>
            <w:shd w:val="clear" w:color="auto" w:fill="auto"/>
            <w:vAlign w:val="center"/>
            <w:hideMark/>
          </w:tcPr>
          <w:p w14:paraId="076B8C9A" w14:textId="77777777" w:rsidR="0000493D" w:rsidRDefault="006448A3" w:rsidP="00651AF4">
            <w:pPr>
              <w:overflowPunct/>
              <w:autoSpaceDE/>
              <w:autoSpaceDN/>
              <w:adjustRightInd/>
              <w:jc w:val="center"/>
              <w:textAlignment w:val="auto"/>
              <w:rPr>
                <w:color w:val="000000"/>
                <w:sz w:val="18"/>
                <w:szCs w:val="22"/>
              </w:rPr>
            </w:pPr>
            <w:r w:rsidRPr="008E34E9">
              <w:rPr>
                <w:color w:val="000000"/>
                <w:sz w:val="18"/>
                <w:szCs w:val="22"/>
              </w:rPr>
              <w:t>37</w:t>
            </w:r>
          </w:p>
          <w:p w14:paraId="43FDB721" w14:textId="77777777" w:rsidR="00883248" w:rsidRPr="008E34E9" w:rsidRDefault="0000493D" w:rsidP="00651AF4">
            <w:pPr>
              <w:overflowPunct/>
              <w:autoSpaceDE/>
              <w:autoSpaceDN/>
              <w:adjustRightInd/>
              <w:jc w:val="center"/>
              <w:textAlignment w:val="auto"/>
              <w:rPr>
                <w:color w:val="000000"/>
                <w:sz w:val="18"/>
                <w:szCs w:val="22"/>
              </w:rPr>
            </w:pPr>
            <w:r>
              <w:rPr>
                <w:color w:val="000000"/>
                <w:sz w:val="18"/>
                <w:szCs w:val="22"/>
              </w:rPr>
              <w:t>49</w:t>
            </w:r>
            <w:r w:rsidR="006448A3" w:rsidRPr="008E34E9">
              <w:rPr>
                <w:color w:val="000000"/>
                <w:sz w:val="18"/>
                <w:szCs w:val="22"/>
              </w:rPr>
              <w:br/>
            </w:r>
            <w:r w:rsidR="00691404" w:rsidRPr="00FA0E01">
              <w:rPr>
                <w:color w:val="000000"/>
                <w:sz w:val="18"/>
                <w:szCs w:val="22"/>
              </w:rPr>
              <w:t>68</w:t>
            </w:r>
            <w:r w:rsidR="000D2C0B" w:rsidRPr="008E34E9">
              <w:rPr>
                <w:color w:val="000000"/>
                <w:sz w:val="18"/>
                <w:szCs w:val="22"/>
              </w:rPr>
              <w:br/>
            </w:r>
            <w:r w:rsidR="00883248" w:rsidRPr="008E34E9">
              <w:rPr>
                <w:color w:val="000000"/>
                <w:sz w:val="18"/>
                <w:szCs w:val="22"/>
              </w:rPr>
              <w:t>SEF</w:t>
            </w:r>
            <w:r w:rsidR="00883248" w:rsidRPr="008E34E9">
              <w:rPr>
                <w:color w:val="000000"/>
                <w:sz w:val="18"/>
                <w:szCs w:val="22"/>
              </w:rPr>
              <w:br/>
              <w:t xml:space="preserve">REF </w:t>
            </w:r>
          </w:p>
          <w:p w14:paraId="776735E4" w14:textId="77777777" w:rsidR="00EE45FE" w:rsidRDefault="000D2C0B" w:rsidP="00651AF4">
            <w:pPr>
              <w:overflowPunct/>
              <w:autoSpaceDE/>
              <w:autoSpaceDN/>
              <w:adjustRightInd/>
              <w:jc w:val="center"/>
              <w:textAlignment w:val="auto"/>
              <w:rPr>
                <w:color w:val="000000"/>
                <w:sz w:val="18"/>
                <w:szCs w:val="22"/>
              </w:rPr>
            </w:pPr>
            <w:r w:rsidRPr="008E34E9">
              <w:rPr>
                <w:color w:val="000000"/>
                <w:sz w:val="18"/>
                <w:szCs w:val="22"/>
              </w:rPr>
              <w:t>HBL2</w:t>
            </w:r>
            <w:r w:rsidR="00883248" w:rsidRPr="008E34E9">
              <w:rPr>
                <w:color w:val="000000"/>
                <w:sz w:val="18"/>
                <w:szCs w:val="22"/>
              </w:rPr>
              <w:br/>
            </w:r>
            <w:r w:rsidRPr="008E34E9">
              <w:rPr>
                <w:color w:val="000000"/>
                <w:sz w:val="18"/>
                <w:szCs w:val="22"/>
              </w:rPr>
              <w:t>THD</w:t>
            </w:r>
          </w:p>
          <w:p w14:paraId="4D8B61EA" w14:textId="77777777" w:rsidR="00421407" w:rsidRPr="008E34E9" w:rsidRDefault="00EE45FE" w:rsidP="00651AF4">
            <w:pPr>
              <w:overflowPunct/>
              <w:autoSpaceDE/>
              <w:autoSpaceDN/>
              <w:adjustRightInd/>
              <w:jc w:val="center"/>
              <w:textAlignment w:val="auto"/>
              <w:rPr>
                <w:color w:val="000000"/>
                <w:sz w:val="18"/>
                <w:szCs w:val="22"/>
              </w:rPr>
            </w:pPr>
            <w:r w:rsidRPr="008E34E9">
              <w:rPr>
                <w:color w:val="000000"/>
                <w:sz w:val="18"/>
                <w:szCs w:val="22"/>
              </w:rPr>
              <w:t>BC</w:t>
            </w:r>
          </w:p>
        </w:tc>
        <w:tc>
          <w:tcPr>
            <w:tcW w:w="553" w:type="pct"/>
            <w:vMerge w:val="restart"/>
            <w:tcBorders>
              <w:top w:val="nil"/>
              <w:left w:val="single" w:sz="8" w:space="0" w:color="auto"/>
              <w:right w:val="single" w:sz="8" w:space="0" w:color="auto"/>
            </w:tcBorders>
            <w:vAlign w:val="center"/>
          </w:tcPr>
          <w:p w14:paraId="77383209" w14:textId="77777777" w:rsidR="006448A3" w:rsidRPr="005A37A7" w:rsidRDefault="006448A3" w:rsidP="00F04A43">
            <w:pPr>
              <w:overflowPunct/>
              <w:autoSpaceDE/>
              <w:autoSpaceDN/>
              <w:adjustRightInd/>
              <w:jc w:val="center"/>
              <w:textAlignment w:val="auto"/>
              <w:rPr>
                <w:color w:val="000000"/>
                <w:sz w:val="18"/>
                <w:szCs w:val="22"/>
              </w:rPr>
            </w:pPr>
            <w:r w:rsidRPr="006448A3">
              <w:rPr>
                <w:color w:val="000000"/>
                <w:sz w:val="18"/>
                <w:szCs w:val="22"/>
              </w:rPr>
              <w:t xml:space="preserve">akım, arıza akımı </w:t>
            </w:r>
          </w:p>
        </w:tc>
      </w:tr>
      <w:tr w:rsidR="00FC4179" w:rsidRPr="005A37A7" w14:paraId="017829DB" w14:textId="77777777" w:rsidTr="009B55F8">
        <w:trPr>
          <w:trHeight w:val="1104"/>
          <w:jc w:val="center"/>
        </w:trPr>
        <w:tc>
          <w:tcPr>
            <w:tcW w:w="545" w:type="pct"/>
            <w:tcBorders>
              <w:top w:val="nil"/>
              <w:left w:val="single" w:sz="8" w:space="0" w:color="auto"/>
              <w:bottom w:val="single" w:sz="8" w:space="0" w:color="auto"/>
              <w:right w:val="single" w:sz="8" w:space="0" w:color="auto"/>
            </w:tcBorders>
            <w:shd w:val="clear" w:color="auto" w:fill="auto"/>
            <w:vAlign w:val="center"/>
            <w:hideMark/>
          </w:tcPr>
          <w:p w14:paraId="73A64C88" w14:textId="77777777" w:rsidR="006448A3" w:rsidRPr="00451729" w:rsidRDefault="005206ED" w:rsidP="0031364D">
            <w:pPr>
              <w:overflowPunct/>
              <w:autoSpaceDE/>
              <w:autoSpaceDN/>
              <w:adjustRightInd/>
              <w:jc w:val="center"/>
              <w:textAlignment w:val="auto"/>
              <w:rPr>
                <w:sz w:val="18"/>
                <w:szCs w:val="22"/>
              </w:rPr>
            </w:pPr>
            <w:r w:rsidRPr="00451729">
              <w:rPr>
                <w:sz w:val="18"/>
                <w:szCs w:val="22"/>
              </w:rPr>
              <w:t>Fider Koruma</w:t>
            </w:r>
            <w:r w:rsidR="006448A3" w:rsidRPr="00451729">
              <w:rPr>
                <w:sz w:val="18"/>
                <w:szCs w:val="22"/>
              </w:rPr>
              <w:t xml:space="preserve"> </w:t>
            </w:r>
            <w:r w:rsidR="006448A3" w:rsidRPr="00DA166E">
              <w:rPr>
                <w:strike/>
                <w:color w:val="FF0000"/>
                <w:sz w:val="18"/>
                <w:szCs w:val="22"/>
              </w:rPr>
              <w:t xml:space="preserve">- </w:t>
            </w:r>
            <w:r w:rsidR="0031364D" w:rsidRPr="00DA166E">
              <w:rPr>
                <w:strike/>
                <w:color w:val="FF0000"/>
                <w:sz w:val="18"/>
                <w:szCs w:val="22"/>
              </w:rPr>
              <w:t>T</w:t>
            </w:r>
            <w:r w:rsidR="00305757" w:rsidRPr="00DA166E">
              <w:rPr>
                <w:strike/>
                <w:color w:val="FF0000"/>
                <w:sz w:val="18"/>
                <w:szCs w:val="22"/>
              </w:rPr>
              <w:t>R</w:t>
            </w:r>
          </w:p>
          <w:p w14:paraId="4DD2E628" w14:textId="77777777" w:rsidR="0031364D" w:rsidRPr="00451729" w:rsidRDefault="005206ED" w:rsidP="0031364D">
            <w:pPr>
              <w:overflowPunct/>
              <w:autoSpaceDE/>
              <w:autoSpaceDN/>
              <w:adjustRightInd/>
              <w:jc w:val="center"/>
              <w:textAlignment w:val="auto"/>
              <w:rPr>
                <w:sz w:val="18"/>
                <w:szCs w:val="22"/>
              </w:rPr>
            </w:pPr>
            <w:r>
              <w:rPr>
                <w:sz w:val="18"/>
                <w:szCs w:val="22"/>
              </w:rPr>
              <w:t>(</w:t>
            </w:r>
            <w:r w:rsidRPr="00451729">
              <w:rPr>
                <w:sz w:val="18"/>
                <w:szCs w:val="22"/>
              </w:rPr>
              <w:t>FKR-T</w:t>
            </w:r>
            <w:r>
              <w:rPr>
                <w:sz w:val="18"/>
                <w:szCs w:val="22"/>
              </w:rPr>
              <w:t>)</w:t>
            </w:r>
          </w:p>
        </w:tc>
        <w:tc>
          <w:tcPr>
            <w:tcW w:w="391" w:type="pct"/>
            <w:tcBorders>
              <w:top w:val="nil"/>
              <w:left w:val="nil"/>
              <w:bottom w:val="single" w:sz="8" w:space="0" w:color="auto"/>
              <w:right w:val="single" w:sz="8" w:space="0" w:color="auto"/>
            </w:tcBorders>
            <w:shd w:val="clear" w:color="auto" w:fill="auto"/>
            <w:vAlign w:val="center"/>
            <w:hideMark/>
          </w:tcPr>
          <w:p w14:paraId="2ED463F9" w14:textId="77777777" w:rsidR="006448A3" w:rsidRPr="005A37A7" w:rsidRDefault="006448A3" w:rsidP="00DD20CC">
            <w:pPr>
              <w:overflowPunct/>
              <w:autoSpaceDE/>
              <w:autoSpaceDN/>
              <w:adjustRightInd/>
              <w:jc w:val="center"/>
              <w:textAlignment w:val="auto"/>
              <w:rPr>
                <w:color w:val="000000"/>
                <w:sz w:val="18"/>
                <w:szCs w:val="22"/>
              </w:rPr>
            </w:pPr>
            <w:r w:rsidRPr="005A37A7">
              <w:rPr>
                <w:color w:val="000000"/>
                <w:sz w:val="18"/>
                <w:szCs w:val="22"/>
              </w:rPr>
              <w:t>9 - 16</w:t>
            </w:r>
          </w:p>
        </w:tc>
        <w:tc>
          <w:tcPr>
            <w:tcW w:w="388" w:type="pct"/>
            <w:tcBorders>
              <w:top w:val="nil"/>
              <w:left w:val="nil"/>
              <w:bottom w:val="single" w:sz="8" w:space="0" w:color="auto"/>
              <w:right w:val="single" w:sz="8" w:space="0" w:color="auto"/>
            </w:tcBorders>
            <w:shd w:val="clear" w:color="auto" w:fill="auto"/>
            <w:vAlign w:val="center"/>
            <w:hideMark/>
          </w:tcPr>
          <w:p w14:paraId="250C2053" w14:textId="77777777" w:rsidR="006448A3" w:rsidRPr="005A37A7" w:rsidRDefault="006448A3" w:rsidP="00C83FAD">
            <w:pPr>
              <w:overflowPunct/>
              <w:autoSpaceDE/>
              <w:autoSpaceDN/>
              <w:adjustRightInd/>
              <w:jc w:val="center"/>
              <w:textAlignment w:val="auto"/>
              <w:rPr>
                <w:color w:val="000000"/>
                <w:sz w:val="18"/>
                <w:szCs w:val="22"/>
              </w:rPr>
            </w:pPr>
            <w:r w:rsidRPr="005A37A7">
              <w:rPr>
                <w:color w:val="000000"/>
                <w:sz w:val="18"/>
                <w:szCs w:val="22"/>
              </w:rPr>
              <w:t>5 - 8</w:t>
            </w:r>
          </w:p>
        </w:tc>
        <w:tc>
          <w:tcPr>
            <w:tcW w:w="354" w:type="pct"/>
            <w:tcBorders>
              <w:top w:val="nil"/>
              <w:left w:val="nil"/>
              <w:bottom w:val="single" w:sz="8" w:space="0" w:color="auto"/>
              <w:right w:val="single" w:sz="8" w:space="0" w:color="auto"/>
            </w:tcBorders>
            <w:shd w:val="clear" w:color="auto" w:fill="auto"/>
            <w:vAlign w:val="center"/>
            <w:hideMark/>
          </w:tcPr>
          <w:p w14:paraId="5D40D3F6" w14:textId="77777777" w:rsidR="006448A3" w:rsidRPr="00FC4179" w:rsidRDefault="006448A3" w:rsidP="00C83FAD">
            <w:pPr>
              <w:overflowPunct/>
              <w:autoSpaceDE/>
              <w:autoSpaceDN/>
              <w:adjustRightInd/>
              <w:jc w:val="center"/>
              <w:textAlignment w:val="auto"/>
              <w:rPr>
                <w:color w:val="000000"/>
                <w:sz w:val="16"/>
                <w:szCs w:val="22"/>
              </w:rPr>
            </w:pPr>
            <w:r w:rsidRPr="00FC4179">
              <w:rPr>
                <w:color w:val="000000"/>
                <w:sz w:val="16"/>
                <w:szCs w:val="22"/>
              </w:rPr>
              <w:t>YOK</w:t>
            </w:r>
          </w:p>
        </w:tc>
        <w:tc>
          <w:tcPr>
            <w:tcW w:w="901" w:type="pct"/>
            <w:tcBorders>
              <w:top w:val="nil"/>
              <w:left w:val="nil"/>
              <w:bottom w:val="single" w:sz="8" w:space="0" w:color="auto"/>
              <w:right w:val="single" w:sz="8" w:space="0" w:color="auto"/>
            </w:tcBorders>
            <w:shd w:val="clear" w:color="auto" w:fill="auto"/>
            <w:vAlign w:val="center"/>
            <w:hideMark/>
          </w:tcPr>
          <w:p w14:paraId="1B106CF8" w14:textId="77777777" w:rsidR="006448A3" w:rsidRPr="00FC4179" w:rsidRDefault="006448A3" w:rsidP="00E020E9">
            <w:pPr>
              <w:overflowPunct/>
              <w:autoSpaceDE/>
              <w:autoSpaceDN/>
              <w:adjustRightInd/>
              <w:jc w:val="center"/>
              <w:textAlignment w:val="auto"/>
              <w:rPr>
                <w:color w:val="000000"/>
                <w:sz w:val="16"/>
                <w:szCs w:val="22"/>
              </w:rPr>
            </w:pPr>
            <w:r w:rsidRPr="00FC4179">
              <w:rPr>
                <w:color w:val="000000"/>
                <w:sz w:val="16"/>
                <w:szCs w:val="22"/>
              </w:rPr>
              <w:t>IEC 60870-5-103 (S)</w:t>
            </w:r>
          </w:p>
          <w:p w14:paraId="60312F72" w14:textId="7F44FA6D" w:rsidR="00B01B3C" w:rsidRPr="00FC4179" w:rsidRDefault="006448A3" w:rsidP="00DA166E">
            <w:pPr>
              <w:overflowPunct/>
              <w:autoSpaceDE/>
              <w:autoSpaceDN/>
              <w:adjustRightInd/>
              <w:jc w:val="center"/>
              <w:textAlignment w:val="auto"/>
              <w:rPr>
                <w:color w:val="000000"/>
                <w:sz w:val="16"/>
                <w:szCs w:val="22"/>
              </w:rPr>
            </w:pPr>
            <w:r w:rsidRPr="00FC4179">
              <w:rPr>
                <w:color w:val="000000"/>
                <w:sz w:val="16"/>
                <w:szCs w:val="22"/>
              </w:rPr>
              <w:t>MODBUS (O)</w:t>
            </w:r>
          </w:p>
        </w:tc>
        <w:tc>
          <w:tcPr>
            <w:tcW w:w="625" w:type="pct"/>
            <w:tcBorders>
              <w:top w:val="nil"/>
              <w:left w:val="nil"/>
              <w:bottom w:val="single" w:sz="8" w:space="0" w:color="auto"/>
              <w:right w:val="single" w:sz="8" w:space="0" w:color="auto"/>
            </w:tcBorders>
            <w:shd w:val="clear" w:color="auto" w:fill="auto"/>
            <w:vAlign w:val="center"/>
            <w:hideMark/>
          </w:tcPr>
          <w:p w14:paraId="59F621F2" w14:textId="77777777" w:rsidR="006448A3" w:rsidRPr="005A37A7" w:rsidRDefault="006448A3" w:rsidP="008B0B22">
            <w:pPr>
              <w:overflowPunct/>
              <w:autoSpaceDE/>
              <w:autoSpaceDN/>
              <w:adjustRightInd/>
              <w:jc w:val="center"/>
              <w:textAlignment w:val="auto"/>
              <w:rPr>
                <w:color w:val="000000"/>
                <w:sz w:val="18"/>
                <w:szCs w:val="22"/>
              </w:rPr>
            </w:pPr>
            <w:r w:rsidRPr="005A37A7">
              <w:rPr>
                <w:color w:val="000000"/>
                <w:sz w:val="18"/>
                <w:szCs w:val="22"/>
              </w:rPr>
              <w:t>RS</w:t>
            </w:r>
            <w:r w:rsidR="00E80146">
              <w:rPr>
                <w:color w:val="000000"/>
                <w:sz w:val="18"/>
                <w:szCs w:val="22"/>
              </w:rPr>
              <w:t>-</w:t>
            </w:r>
            <w:r w:rsidRPr="005A37A7">
              <w:rPr>
                <w:color w:val="000000"/>
                <w:sz w:val="18"/>
                <w:szCs w:val="22"/>
              </w:rPr>
              <w:t>485 (S)</w:t>
            </w:r>
            <w:r w:rsidRPr="005A37A7">
              <w:rPr>
                <w:color w:val="000000"/>
                <w:sz w:val="18"/>
                <w:szCs w:val="22"/>
              </w:rPr>
              <w:br/>
              <w:t>RJ45 (</w:t>
            </w:r>
            <w:r w:rsidR="008B0B22">
              <w:rPr>
                <w:color w:val="000000"/>
                <w:sz w:val="18"/>
                <w:szCs w:val="22"/>
              </w:rPr>
              <w:t>O</w:t>
            </w:r>
            <w:r w:rsidRPr="005A37A7">
              <w:rPr>
                <w:color w:val="000000"/>
                <w:sz w:val="18"/>
                <w:szCs w:val="22"/>
              </w:rPr>
              <w:t>)</w:t>
            </w:r>
          </w:p>
        </w:tc>
        <w:tc>
          <w:tcPr>
            <w:tcW w:w="611" w:type="pct"/>
            <w:tcBorders>
              <w:top w:val="nil"/>
              <w:left w:val="nil"/>
              <w:bottom w:val="single" w:sz="8" w:space="0" w:color="auto"/>
              <w:right w:val="single" w:sz="8" w:space="0" w:color="auto"/>
            </w:tcBorders>
            <w:shd w:val="clear" w:color="auto" w:fill="auto"/>
            <w:vAlign w:val="center"/>
            <w:hideMark/>
          </w:tcPr>
          <w:p w14:paraId="52813294" w14:textId="77777777" w:rsidR="006448A3" w:rsidRPr="005A37A7" w:rsidRDefault="0000493D" w:rsidP="003C0D64">
            <w:pPr>
              <w:overflowPunct/>
              <w:autoSpaceDE/>
              <w:autoSpaceDN/>
              <w:adjustRightInd/>
              <w:jc w:val="center"/>
              <w:textAlignment w:val="auto"/>
              <w:rPr>
                <w:color w:val="000000"/>
                <w:sz w:val="18"/>
                <w:szCs w:val="22"/>
              </w:rPr>
            </w:pPr>
            <w:r>
              <w:rPr>
                <w:color w:val="000000"/>
                <w:sz w:val="18"/>
                <w:szCs w:val="22"/>
              </w:rPr>
              <w:t>46,</w:t>
            </w:r>
            <w:r w:rsidR="003C0D64">
              <w:rPr>
                <w:color w:val="000000"/>
                <w:sz w:val="18"/>
                <w:szCs w:val="22"/>
              </w:rPr>
              <w:t xml:space="preserve"> 50/50N, </w:t>
            </w:r>
            <w:r w:rsidR="00883248">
              <w:rPr>
                <w:color w:val="000000"/>
                <w:sz w:val="18"/>
                <w:szCs w:val="22"/>
              </w:rPr>
              <w:t>51/51N,</w:t>
            </w:r>
            <w:r w:rsidR="00883248" w:rsidRPr="005A37A7">
              <w:rPr>
                <w:color w:val="000000"/>
                <w:sz w:val="18"/>
                <w:szCs w:val="22"/>
              </w:rPr>
              <w:t xml:space="preserve"> 79, 86</w:t>
            </w:r>
            <w:r w:rsidR="00883248">
              <w:rPr>
                <w:color w:val="000000"/>
                <w:sz w:val="18"/>
                <w:szCs w:val="22"/>
              </w:rPr>
              <w:t>, CLP,</w:t>
            </w:r>
            <w:r w:rsidR="00883248" w:rsidRPr="005A37A7">
              <w:rPr>
                <w:color w:val="000000"/>
                <w:sz w:val="18"/>
                <w:szCs w:val="22"/>
              </w:rPr>
              <w:t xml:space="preserve"> TC</w:t>
            </w:r>
            <w:r w:rsidR="000C1C92">
              <w:rPr>
                <w:color w:val="000000"/>
                <w:sz w:val="18"/>
                <w:szCs w:val="22"/>
              </w:rPr>
              <w:t>M</w:t>
            </w:r>
            <w:r w:rsidR="003C0D64">
              <w:rPr>
                <w:color w:val="000000"/>
                <w:sz w:val="18"/>
                <w:szCs w:val="22"/>
              </w:rPr>
              <w:t>, BF</w:t>
            </w:r>
          </w:p>
        </w:tc>
        <w:tc>
          <w:tcPr>
            <w:tcW w:w="632" w:type="pct"/>
            <w:vMerge/>
            <w:tcBorders>
              <w:top w:val="nil"/>
              <w:left w:val="single" w:sz="8" w:space="0" w:color="auto"/>
              <w:bottom w:val="single" w:sz="8" w:space="0" w:color="000000"/>
              <w:right w:val="single" w:sz="8" w:space="0" w:color="auto"/>
            </w:tcBorders>
            <w:vAlign w:val="center"/>
            <w:hideMark/>
          </w:tcPr>
          <w:p w14:paraId="417E46A9" w14:textId="77777777" w:rsidR="006448A3" w:rsidRPr="005A37A7" w:rsidRDefault="006448A3" w:rsidP="00C83FAD">
            <w:pPr>
              <w:overflowPunct/>
              <w:autoSpaceDE/>
              <w:autoSpaceDN/>
              <w:adjustRightInd/>
              <w:textAlignment w:val="auto"/>
              <w:rPr>
                <w:color w:val="000000"/>
                <w:sz w:val="18"/>
                <w:szCs w:val="22"/>
              </w:rPr>
            </w:pPr>
          </w:p>
        </w:tc>
        <w:tc>
          <w:tcPr>
            <w:tcW w:w="553" w:type="pct"/>
            <w:vMerge/>
            <w:tcBorders>
              <w:left w:val="single" w:sz="8" w:space="0" w:color="auto"/>
              <w:bottom w:val="single" w:sz="8" w:space="0" w:color="000000"/>
              <w:right w:val="single" w:sz="8" w:space="0" w:color="auto"/>
            </w:tcBorders>
            <w:vAlign w:val="center"/>
          </w:tcPr>
          <w:p w14:paraId="246994A4" w14:textId="77777777" w:rsidR="006448A3" w:rsidRPr="005A37A7" w:rsidRDefault="006448A3" w:rsidP="00C83FAD">
            <w:pPr>
              <w:overflowPunct/>
              <w:autoSpaceDE/>
              <w:autoSpaceDN/>
              <w:adjustRightInd/>
              <w:textAlignment w:val="auto"/>
              <w:rPr>
                <w:color w:val="000000"/>
                <w:sz w:val="18"/>
                <w:szCs w:val="22"/>
              </w:rPr>
            </w:pPr>
          </w:p>
        </w:tc>
      </w:tr>
      <w:tr w:rsidR="00FC4179" w:rsidRPr="005A37A7" w14:paraId="3DF997D7" w14:textId="77777777" w:rsidTr="00FC4179">
        <w:trPr>
          <w:trHeight w:val="1050"/>
          <w:jc w:val="center"/>
        </w:trPr>
        <w:tc>
          <w:tcPr>
            <w:tcW w:w="545" w:type="pct"/>
            <w:tcBorders>
              <w:top w:val="nil"/>
              <w:left w:val="single" w:sz="8" w:space="0" w:color="auto"/>
              <w:bottom w:val="single" w:sz="8" w:space="0" w:color="auto"/>
              <w:right w:val="single" w:sz="8" w:space="0" w:color="auto"/>
            </w:tcBorders>
            <w:shd w:val="clear" w:color="auto" w:fill="auto"/>
            <w:vAlign w:val="center"/>
            <w:hideMark/>
          </w:tcPr>
          <w:p w14:paraId="79EA549A" w14:textId="77777777" w:rsidR="0031364D" w:rsidRPr="00451729" w:rsidRDefault="00050216" w:rsidP="0031364D">
            <w:pPr>
              <w:overflowPunct/>
              <w:autoSpaceDE/>
              <w:autoSpaceDN/>
              <w:adjustRightInd/>
              <w:jc w:val="center"/>
              <w:textAlignment w:val="auto"/>
              <w:rPr>
                <w:sz w:val="18"/>
                <w:szCs w:val="22"/>
              </w:rPr>
            </w:pPr>
            <w:r w:rsidRPr="00451729">
              <w:rPr>
                <w:sz w:val="18"/>
                <w:szCs w:val="22"/>
              </w:rPr>
              <w:t>Fider Yönetim</w:t>
            </w:r>
            <w:r w:rsidR="005206ED">
              <w:rPr>
                <w:sz w:val="18"/>
                <w:szCs w:val="22"/>
              </w:rPr>
              <w:br/>
              <w:t>(</w:t>
            </w:r>
            <w:r w:rsidR="005206ED" w:rsidRPr="00451729">
              <w:rPr>
                <w:sz w:val="18"/>
                <w:szCs w:val="22"/>
              </w:rPr>
              <w:t>FYR</w:t>
            </w:r>
            <w:r w:rsidR="005206ED">
              <w:rPr>
                <w:sz w:val="18"/>
                <w:szCs w:val="22"/>
              </w:rPr>
              <w:t>)</w:t>
            </w:r>
          </w:p>
        </w:tc>
        <w:tc>
          <w:tcPr>
            <w:tcW w:w="391" w:type="pct"/>
            <w:tcBorders>
              <w:top w:val="nil"/>
              <w:left w:val="nil"/>
              <w:bottom w:val="single" w:sz="8" w:space="0" w:color="auto"/>
              <w:right w:val="single" w:sz="8" w:space="0" w:color="auto"/>
            </w:tcBorders>
            <w:shd w:val="clear" w:color="auto" w:fill="auto"/>
            <w:vAlign w:val="center"/>
            <w:hideMark/>
          </w:tcPr>
          <w:p w14:paraId="2DBC91EE" w14:textId="77777777" w:rsidR="00050216" w:rsidRPr="005A37A7" w:rsidRDefault="00050216" w:rsidP="00050216">
            <w:pPr>
              <w:overflowPunct/>
              <w:autoSpaceDE/>
              <w:autoSpaceDN/>
              <w:adjustRightInd/>
              <w:jc w:val="center"/>
              <w:textAlignment w:val="auto"/>
              <w:rPr>
                <w:color w:val="000000"/>
                <w:sz w:val="18"/>
                <w:szCs w:val="22"/>
              </w:rPr>
            </w:pPr>
            <w:r w:rsidRPr="005A37A7">
              <w:rPr>
                <w:color w:val="000000"/>
                <w:sz w:val="18"/>
                <w:szCs w:val="22"/>
              </w:rPr>
              <w:t>6 - 16</w:t>
            </w:r>
          </w:p>
        </w:tc>
        <w:tc>
          <w:tcPr>
            <w:tcW w:w="388" w:type="pct"/>
            <w:tcBorders>
              <w:top w:val="nil"/>
              <w:left w:val="nil"/>
              <w:bottom w:val="single" w:sz="8" w:space="0" w:color="auto"/>
              <w:right w:val="single" w:sz="8" w:space="0" w:color="auto"/>
            </w:tcBorders>
            <w:shd w:val="clear" w:color="auto" w:fill="auto"/>
            <w:vAlign w:val="center"/>
            <w:hideMark/>
          </w:tcPr>
          <w:p w14:paraId="363731C0" w14:textId="77777777" w:rsidR="00050216" w:rsidRPr="005A37A7" w:rsidRDefault="00050216" w:rsidP="00050216">
            <w:pPr>
              <w:overflowPunct/>
              <w:autoSpaceDE/>
              <w:autoSpaceDN/>
              <w:adjustRightInd/>
              <w:jc w:val="center"/>
              <w:textAlignment w:val="auto"/>
              <w:rPr>
                <w:color w:val="000000"/>
                <w:sz w:val="18"/>
                <w:szCs w:val="22"/>
              </w:rPr>
            </w:pPr>
            <w:r w:rsidRPr="005A37A7">
              <w:rPr>
                <w:color w:val="000000"/>
                <w:sz w:val="18"/>
                <w:szCs w:val="22"/>
              </w:rPr>
              <w:t>4 - 10</w:t>
            </w:r>
          </w:p>
        </w:tc>
        <w:tc>
          <w:tcPr>
            <w:tcW w:w="354" w:type="pct"/>
            <w:tcBorders>
              <w:top w:val="nil"/>
              <w:left w:val="nil"/>
              <w:bottom w:val="single" w:sz="8" w:space="0" w:color="auto"/>
              <w:right w:val="single" w:sz="8" w:space="0" w:color="auto"/>
            </w:tcBorders>
            <w:shd w:val="clear" w:color="auto" w:fill="auto"/>
            <w:vAlign w:val="center"/>
            <w:hideMark/>
          </w:tcPr>
          <w:p w14:paraId="7E7C67DD" w14:textId="77777777"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VAR</w:t>
            </w:r>
          </w:p>
        </w:tc>
        <w:tc>
          <w:tcPr>
            <w:tcW w:w="901" w:type="pct"/>
            <w:tcBorders>
              <w:top w:val="nil"/>
              <w:left w:val="nil"/>
              <w:bottom w:val="single" w:sz="8" w:space="0" w:color="auto"/>
              <w:right w:val="single" w:sz="8" w:space="0" w:color="auto"/>
            </w:tcBorders>
            <w:shd w:val="clear" w:color="auto" w:fill="auto"/>
            <w:vAlign w:val="center"/>
            <w:hideMark/>
          </w:tcPr>
          <w:p w14:paraId="05A996AE" w14:textId="27B620F9"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IEC 60870-5-103 (S)</w:t>
            </w:r>
          </w:p>
          <w:p w14:paraId="56063B65" w14:textId="77777777"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IEC 60870-5-104 (O)</w:t>
            </w:r>
          </w:p>
          <w:p w14:paraId="482175A5" w14:textId="41B74FB4" w:rsidR="00B01B3C" w:rsidRPr="00FC4179" w:rsidRDefault="00050216" w:rsidP="00B01B3C">
            <w:pPr>
              <w:overflowPunct/>
              <w:autoSpaceDE/>
              <w:autoSpaceDN/>
              <w:adjustRightInd/>
              <w:jc w:val="center"/>
              <w:textAlignment w:val="auto"/>
              <w:rPr>
                <w:color w:val="000000"/>
                <w:sz w:val="16"/>
                <w:szCs w:val="22"/>
              </w:rPr>
            </w:pPr>
            <w:r w:rsidRPr="00B01B3C">
              <w:rPr>
                <w:sz w:val="16"/>
                <w:szCs w:val="22"/>
              </w:rPr>
              <w:t>MODBUS (O)</w:t>
            </w:r>
          </w:p>
        </w:tc>
        <w:tc>
          <w:tcPr>
            <w:tcW w:w="625" w:type="pct"/>
            <w:tcBorders>
              <w:top w:val="nil"/>
              <w:left w:val="nil"/>
              <w:bottom w:val="single" w:sz="8" w:space="0" w:color="auto"/>
              <w:right w:val="single" w:sz="8" w:space="0" w:color="auto"/>
            </w:tcBorders>
            <w:shd w:val="clear" w:color="auto" w:fill="auto"/>
            <w:vAlign w:val="center"/>
            <w:hideMark/>
          </w:tcPr>
          <w:p w14:paraId="46AB209E" w14:textId="77777777" w:rsidR="00050216" w:rsidRPr="005A37A7" w:rsidRDefault="00050216" w:rsidP="008B0B22">
            <w:pPr>
              <w:overflowPunct/>
              <w:autoSpaceDE/>
              <w:autoSpaceDN/>
              <w:adjustRightInd/>
              <w:jc w:val="center"/>
              <w:textAlignment w:val="auto"/>
              <w:rPr>
                <w:color w:val="000000"/>
                <w:sz w:val="18"/>
                <w:szCs w:val="22"/>
              </w:rPr>
            </w:pPr>
            <w:r w:rsidRPr="005A37A7">
              <w:rPr>
                <w:color w:val="000000"/>
                <w:sz w:val="18"/>
                <w:szCs w:val="22"/>
              </w:rPr>
              <w:t>RS</w:t>
            </w:r>
            <w:r w:rsidR="00E80146">
              <w:rPr>
                <w:color w:val="000000"/>
                <w:sz w:val="18"/>
                <w:szCs w:val="22"/>
              </w:rPr>
              <w:t>-</w:t>
            </w:r>
            <w:r w:rsidRPr="005A37A7">
              <w:rPr>
                <w:color w:val="000000"/>
                <w:sz w:val="18"/>
                <w:szCs w:val="22"/>
              </w:rPr>
              <w:t>485 (S)</w:t>
            </w:r>
            <w:r w:rsidRPr="005A37A7">
              <w:rPr>
                <w:color w:val="000000"/>
                <w:sz w:val="18"/>
                <w:szCs w:val="22"/>
              </w:rPr>
              <w:br/>
              <w:t>RJ45 (</w:t>
            </w:r>
            <w:r w:rsidR="008B0B22">
              <w:rPr>
                <w:color w:val="000000"/>
                <w:sz w:val="18"/>
                <w:szCs w:val="22"/>
              </w:rPr>
              <w:t>O</w:t>
            </w:r>
            <w:r w:rsidRPr="005A37A7">
              <w:rPr>
                <w:color w:val="000000"/>
                <w:sz w:val="18"/>
                <w:szCs w:val="22"/>
              </w:rPr>
              <w:t>)</w:t>
            </w:r>
          </w:p>
        </w:tc>
        <w:tc>
          <w:tcPr>
            <w:tcW w:w="611" w:type="pct"/>
            <w:tcBorders>
              <w:top w:val="nil"/>
              <w:left w:val="nil"/>
              <w:bottom w:val="single" w:sz="8" w:space="0" w:color="auto"/>
              <w:right w:val="single" w:sz="8" w:space="0" w:color="auto"/>
            </w:tcBorders>
            <w:shd w:val="clear" w:color="auto" w:fill="auto"/>
            <w:vAlign w:val="center"/>
            <w:hideMark/>
          </w:tcPr>
          <w:p w14:paraId="2E0F39E5" w14:textId="77777777" w:rsidR="00050216" w:rsidRPr="005A37A7" w:rsidRDefault="0000493D" w:rsidP="003C0D64">
            <w:pPr>
              <w:overflowPunct/>
              <w:autoSpaceDE/>
              <w:autoSpaceDN/>
              <w:adjustRightInd/>
              <w:jc w:val="center"/>
              <w:textAlignment w:val="auto"/>
              <w:rPr>
                <w:color w:val="000000"/>
                <w:sz w:val="18"/>
                <w:szCs w:val="22"/>
              </w:rPr>
            </w:pPr>
            <w:r>
              <w:rPr>
                <w:color w:val="000000"/>
                <w:sz w:val="18"/>
                <w:szCs w:val="22"/>
              </w:rPr>
              <w:t>27, 46, 47,</w:t>
            </w:r>
            <w:r w:rsidR="00050216" w:rsidRPr="005A37A7">
              <w:rPr>
                <w:color w:val="000000"/>
                <w:sz w:val="18"/>
                <w:szCs w:val="22"/>
              </w:rPr>
              <w:t xml:space="preserve"> </w:t>
            </w:r>
            <w:r w:rsidR="003C0D64">
              <w:rPr>
                <w:color w:val="000000"/>
                <w:sz w:val="18"/>
                <w:szCs w:val="22"/>
              </w:rPr>
              <w:t xml:space="preserve">50/50N, </w:t>
            </w:r>
            <w:r w:rsidR="00050216" w:rsidRPr="005A37A7">
              <w:rPr>
                <w:color w:val="000000"/>
                <w:sz w:val="18"/>
                <w:szCs w:val="22"/>
              </w:rPr>
              <w:t>51</w:t>
            </w:r>
            <w:r w:rsidR="00883248">
              <w:rPr>
                <w:color w:val="000000"/>
                <w:sz w:val="18"/>
                <w:szCs w:val="22"/>
              </w:rPr>
              <w:t>/</w:t>
            </w:r>
            <w:r w:rsidR="00050216" w:rsidRPr="005A37A7">
              <w:rPr>
                <w:color w:val="000000"/>
                <w:sz w:val="18"/>
                <w:szCs w:val="22"/>
              </w:rPr>
              <w:t>51N,</w:t>
            </w:r>
            <w:r w:rsidR="005206ED">
              <w:rPr>
                <w:color w:val="000000"/>
                <w:sz w:val="18"/>
                <w:szCs w:val="22"/>
              </w:rPr>
              <w:t xml:space="preserve"> 59,</w:t>
            </w:r>
            <w:r w:rsidR="005E4E94">
              <w:rPr>
                <w:color w:val="000000"/>
                <w:sz w:val="18"/>
                <w:szCs w:val="22"/>
              </w:rPr>
              <w:t xml:space="preserve"> 67</w:t>
            </w:r>
            <w:r w:rsidR="005E4E94" w:rsidRPr="00FC4179">
              <w:rPr>
                <w:sz w:val="18"/>
                <w:szCs w:val="22"/>
              </w:rPr>
              <w:t>/67N</w:t>
            </w:r>
            <w:r w:rsidR="005E4E94">
              <w:rPr>
                <w:color w:val="000000"/>
                <w:sz w:val="18"/>
                <w:szCs w:val="22"/>
              </w:rPr>
              <w:t>,</w:t>
            </w:r>
            <w:r w:rsidR="00883248" w:rsidRPr="005A37A7">
              <w:rPr>
                <w:color w:val="000000"/>
                <w:sz w:val="18"/>
                <w:szCs w:val="22"/>
              </w:rPr>
              <w:t xml:space="preserve"> </w:t>
            </w:r>
            <w:r w:rsidR="00050216" w:rsidRPr="005A37A7">
              <w:rPr>
                <w:color w:val="000000"/>
                <w:sz w:val="18"/>
                <w:szCs w:val="22"/>
              </w:rPr>
              <w:t>79, 86</w:t>
            </w:r>
            <w:r w:rsidR="00651AF4">
              <w:rPr>
                <w:color w:val="000000"/>
                <w:sz w:val="18"/>
                <w:szCs w:val="22"/>
              </w:rPr>
              <w:t>, CLP</w:t>
            </w:r>
            <w:r w:rsidR="00883248">
              <w:rPr>
                <w:color w:val="000000"/>
                <w:sz w:val="18"/>
                <w:szCs w:val="22"/>
              </w:rPr>
              <w:t>,</w:t>
            </w:r>
            <w:r w:rsidR="00883248" w:rsidRPr="005A37A7">
              <w:rPr>
                <w:color w:val="000000"/>
                <w:sz w:val="18"/>
                <w:szCs w:val="22"/>
              </w:rPr>
              <w:t xml:space="preserve"> TC</w:t>
            </w:r>
            <w:r w:rsidR="000C1C92">
              <w:rPr>
                <w:color w:val="000000"/>
                <w:sz w:val="18"/>
                <w:szCs w:val="22"/>
              </w:rPr>
              <w:t>M</w:t>
            </w:r>
            <w:r w:rsidR="003C0D64">
              <w:rPr>
                <w:color w:val="000000"/>
                <w:sz w:val="18"/>
                <w:szCs w:val="22"/>
              </w:rPr>
              <w:t>, BF</w:t>
            </w:r>
          </w:p>
        </w:tc>
        <w:tc>
          <w:tcPr>
            <w:tcW w:w="632" w:type="pct"/>
            <w:vMerge w:val="restart"/>
            <w:tcBorders>
              <w:top w:val="nil"/>
              <w:left w:val="single" w:sz="8" w:space="0" w:color="auto"/>
              <w:bottom w:val="single" w:sz="8" w:space="0" w:color="000000"/>
              <w:right w:val="single" w:sz="8" w:space="0" w:color="auto"/>
            </w:tcBorders>
            <w:shd w:val="clear" w:color="auto" w:fill="auto"/>
            <w:vAlign w:val="center"/>
            <w:hideMark/>
          </w:tcPr>
          <w:p w14:paraId="192CE0A2" w14:textId="77777777" w:rsidR="0000493D" w:rsidRDefault="00050216" w:rsidP="0000493D">
            <w:pPr>
              <w:overflowPunct/>
              <w:autoSpaceDE/>
              <w:autoSpaceDN/>
              <w:adjustRightInd/>
              <w:jc w:val="center"/>
              <w:textAlignment w:val="auto"/>
              <w:rPr>
                <w:color w:val="000000"/>
                <w:sz w:val="18"/>
                <w:szCs w:val="22"/>
              </w:rPr>
            </w:pPr>
            <w:r w:rsidRPr="0076166F">
              <w:rPr>
                <w:color w:val="000000"/>
                <w:sz w:val="18"/>
                <w:szCs w:val="22"/>
              </w:rPr>
              <w:t>37</w:t>
            </w:r>
          </w:p>
          <w:p w14:paraId="69B2638B" w14:textId="77777777" w:rsidR="0076166F" w:rsidRDefault="0000493D" w:rsidP="0000493D">
            <w:pPr>
              <w:overflowPunct/>
              <w:autoSpaceDE/>
              <w:autoSpaceDN/>
              <w:adjustRightInd/>
              <w:jc w:val="center"/>
              <w:textAlignment w:val="auto"/>
              <w:rPr>
                <w:color w:val="000000"/>
                <w:sz w:val="18"/>
                <w:szCs w:val="22"/>
              </w:rPr>
            </w:pPr>
            <w:r>
              <w:rPr>
                <w:color w:val="000000"/>
                <w:sz w:val="18"/>
                <w:szCs w:val="22"/>
              </w:rPr>
              <w:t>49</w:t>
            </w:r>
            <w:r w:rsidR="00050216" w:rsidRPr="0076166F">
              <w:rPr>
                <w:color w:val="000000"/>
                <w:sz w:val="18"/>
                <w:szCs w:val="22"/>
              </w:rPr>
              <w:br/>
            </w:r>
            <w:r w:rsidR="00050216" w:rsidRPr="00FA0E01">
              <w:rPr>
                <w:color w:val="000000"/>
                <w:sz w:val="18"/>
                <w:szCs w:val="22"/>
              </w:rPr>
              <w:t>68</w:t>
            </w:r>
            <w:r w:rsidR="00050216" w:rsidRPr="0076166F">
              <w:rPr>
                <w:color w:val="000000"/>
                <w:sz w:val="18"/>
                <w:szCs w:val="22"/>
              </w:rPr>
              <w:br/>
              <w:t>81</w:t>
            </w:r>
            <w:r w:rsidR="00050216" w:rsidRPr="0076166F">
              <w:rPr>
                <w:color w:val="000000"/>
                <w:sz w:val="18"/>
                <w:szCs w:val="22"/>
              </w:rPr>
              <w:br/>
            </w:r>
            <w:r w:rsidR="00C474AA" w:rsidRPr="0076166F">
              <w:rPr>
                <w:color w:val="000000"/>
                <w:sz w:val="18"/>
                <w:szCs w:val="22"/>
              </w:rPr>
              <w:t>SEF</w:t>
            </w:r>
          </w:p>
          <w:p w14:paraId="7BA1AA47" w14:textId="77777777" w:rsidR="00C474AA" w:rsidRPr="0076166F" w:rsidRDefault="0076166F" w:rsidP="00170312">
            <w:pPr>
              <w:overflowPunct/>
              <w:autoSpaceDE/>
              <w:autoSpaceDN/>
              <w:adjustRightInd/>
              <w:jc w:val="center"/>
              <w:textAlignment w:val="auto"/>
              <w:rPr>
                <w:color w:val="000000"/>
                <w:sz w:val="18"/>
                <w:szCs w:val="22"/>
              </w:rPr>
            </w:pPr>
            <w:r>
              <w:rPr>
                <w:color w:val="000000"/>
                <w:sz w:val="18"/>
                <w:szCs w:val="22"/>
              </w:rPr>
              <w:t>REF</w:t>
            </w:r>
            <w:r w:rsidR="00C474AA" w:rsidRPr="0076166F">
              <w:rPr>
                <w:color w:val="000000"/>
                <w:sz w:val="18"/>
                <w:szCs w:val="22"/>
              </w:rPr>
              <w:t xml:space="preserve"> </w:t>
            </w:r>
          </w:p>
          <w:p w14:paraId="040E5D62" w14:textId="77777777" w:rsidR="00170312" w:rsidRPr="0076166F" w:rsidRDefault="00050216" w:rsidP="00170312">
            <w:pPr>
              <w:overflowPunct/>
              <w:autoSpaceDE/>
              <w:autoSpaceDN/>
              <w:adjustRightInd/>
              <w:jc w:val="center"/>
              <w:textAlignment w:val="auto"/>
              <w:rPr>
                <w:color w:val="000000"/>
                <w:sz w:val="18"/>
                <w:szCs w:val="22"/>
              </w:rPr>
            </w:pPr>
            <w:r w:rsidRPr="0076166F">
              <w:rPr>
                <w:color w:val="000000"/>
                <w:sz w:val="18"/>
                <w:szCs w:val="22"/>
              </w:rPr>
              <w:t>HBL2</w:t>
            </w:r>
            <w:r w:rsidRPr="0076166F">
              <w:rPr>
                <w:color w:val="000000"/>
                <w:sz w:val="18"/>
                <w:szCs w:val="22"/>
              </w:rPr>
              <w:br/>
              <w:t>THD</w:t>
            </w:r>
            <w:r w:rsidR="00170312" w:rsidRPr="0076166F">
              <w:rPr>
                <w:color w:val="000000"/>
                <w:sz w:val="18"/>
                <w:szCs w:val="22"/>
              </w:rPr>
              <w:t xml:space="preserve"> </w:t>
            </w:r>
          </w:p>
          <w:p w14:paraId="3621282F" w14:textId="77777777" w:rsidR="00B4271C" w:rsidRPr="0076166F" w:rsidRDefault="00170312" w:rsidP="00170312">
            <w:pPr>
              <w:overflowPunct/>
              <w:autoSpaceDE/>
              <w:autoSpaceDN/>
              <w:adjustRightInd/>
              <w:jc w:val="center"/>
              <w:textAlignment w:val="auto"/>
              <w:rPr>
                <w:color w:val="000000"/>
                <w:sz w:val="18"/>
                <w:szCs w:val="22"/>
              </w:rPr>
            </w:pPr>
            <w:r w:rsidRPr="0076166F">
              <w:rPr>
                <w:color w:val="000000"/>
                <w:sz w:val="18"/>
                <w:szCs w:val="22"/>
              </w:rPr>
              <w:t>FL</w:t>
            </w:r>
          </w:p>
          <w:p w14:paraId="310F53AA" w14:textId="77777777" w:rsidR="00EE45FE" w:rsidRDefault="00B4271C" w:rsidP="00170312">
            <w:pPr>
              <w:overflowPunct/>
              <w:autoSpaceDE/>
              <w:autoSpaceDN/>
              <w:adjustRightInd/>
              <w:jc w:val="center"/>
              <w:textAlignment w:val="auto"/>
              <w:rPr>
                <w:color w:val="000000"/>
                <w:sz w:val="18"/>
                <w:szCs w:val="22"/>
              </w:rPr>
            </w:pPr>
            <w:r w:rsidRPr="00F54927">
              <w:rPr>
                <w:color w:val="000000"/>
                <w:sz w:val="18"/>
                <w:szCs w:val="22"/>
                <w:highlight w:val="yellow"/>
              </w:rPr>
              <w:t>IEF</w:t>
            </w:r>
            <w:r w:rsidR="00EE45FE" w:rsidRPr="0076166F">
              <w:rPr>
                <w:color w:val="000000"/>
                <w:sz w:val="18"/>
                <w:szCs w:val="22"/>
              </w:rPr>
              <w:t xml:space="preserve"> </w:t>
            </w:r>
          </w:p>
          <w:p w14:paraId="34096A43" w14:textId="77777777" w:rsidR="00421407" w:rsidRPr="005A37A7" w:rsidRDefault="00EE45FE" w:rsidP="00170312">
            <w:pPr>
              <w:overflowPunct/>
              <w:autoSpaceDE/>
              <w:autoSpaceDN/>
              <w:adjustRightInd/>
              <w:jc w:val="center"/>
              <w:textAlignment w:val="auto"/>
              <w:rPr>
                <w:color w:val="000000"/>
                <w:sz w:val="18"/>
                <w:szCs w:val="22"/>
              </w:rPr>
            </w:pPr>
            <w:r w:rsidRPr="0076166F">
              <w:rPr>
                <w:color w:val="000000"/>
                <w:sz w:val="18"/>
                <w:szCs w:val="22"/>
              </w:rPr>
              <w:t>BC</w:t>
            </w:r>
          </w:p>
        </w:tc>
        <w:tc>
          <w:tcPr>
            <w:tcW w:w="553" w:type="pct"/>
            <w:vMerge w:val="restart"/>
            <w:tcBorders>
              <w:top w:val="nil"/>
              <w:left w:val="single" w:sz="8" w:space="0" w:color="auto"/>
              <w:right w:val="single" w:sz="8" w:space="0" w:color="auto"/>
            </w:tcBorders>
            <w:vAlign w:val="center"/>
          </w:tcPr>
          <w:p w14:paraId="683E6D72" w14:textId="77777777" w:rsidR="00050216" w:rsidRPr="005A37A7" w:rsidRDefault="00050216" w:rsidP="0031364D">
            <w:pPr>
              <w:overflowPunct/>
              <w:autoSpaceDE/>
              <w:autoSpaceDN/>
              <w:adjustRightInd/>
              <w:jc w:val="center"/>
              <w:textAlignment w:val="auto"/>
              <w:rPr>
                <w:color w:val="000000"/>
                <w:sz w:val="18"/>
                <w:szCs w:val="22"/>
              </w:rPr>
            </w:pPr>
            <w:r w:rsidRPr="006448A3">
              <w:rPr>
                <w:color w:val="000000"/>
                <w:sz w:val="18"/>
                <w:szCs w:val="22"/>
              </w:rPr>
              <w:t xml:space="preserve">akım, gerilim, aktif güç, reaktif güç, görünür güç, güç faktörü, aktif enerji, reaktif enerji, arıza akımı </w:t>
            </w:r>
          </w:p>
        </w:tc>
      </w:tr>
      <w:tr w:rsidR="00FC4179" w:rsidRPr="005A37A7" w14:paraId="7398F470" w14:textId="77777777" w:rsidTr="00FC4179">
        <w:trPr>
          <w:trHeight w:val="1036"/>
          <w:jc w:val="center"/>
        </w:trPr>
        <w:tc>
          <w:tcPr>
            <w:tcW w:w="545" w:type="pct"/>
            <w:tcBorders>
              <w:top w:val="nil"/>
              <w:left w:val="single" w:sz="8" w:space="0" w:color="auto"/>
              <w:bottom w:val="single" w:sz="8" w:space="0" w:color="auto"/>
              <w:right w:val="single" w:sz="8" w:space="0" w:color="auto"/>
            </w:tcBorders>
            <w:shd w:val="clear" w:color="auto" w:fill="auto"/>
            <w:vAlign w:val="center"/>
            <w:hideMark/>
          </w:tcPr>
          <w:p w14:paraId="2B42DC63" w14:textId="77777777" w:rsidR="0031364D" w:rsidRPr="00451729" w:rsidRDefault="00050216" w:rsidP="0031364D">
            <w:pPr>
              <w:overflowPunct/>
              <w:autoSpaceDE/>
              <w:autoSpaceDN/>
              <w:adjustRightInd/>
              <w:jc w:val="center"/>
              <w:textAlignment w:val="auto"/>
              <w:rPr>
                <w:sz w:val="18"/>
                <w:szCs w:val="22"/>
              </w:rPr>
            </w:pPr>
            <w:r w:rsidRPr="00451729">
              <w:rPr>
                <w:sz w:val="18"/>
                <w:szCs w:val="22"/>
              </w:rPr>
              <w:t>Fider Yönetim</w:t>
            </w:r>
            <w:r w:rsidR="00305757" w:rsidRPr="00451729">
              <w:rPr>
                <w:sz w:val="18"/>
                <w:szCs w:val="22"/>
              </w:rPr>
              <w:t>-</w:t>
            </w:r>
          </w:p>
          <w:p w14:paraId="3F0D8E2B" w14:textId="77777777" w:rsidR="00305757" w:rsidRDefault="00305757" w:rsidP="00305757">
            <w:pPr>
              <w:overflowPunct/>
              <w:autoSpaceDE/>
              <w:autoSpaceDN/>
              <w:adjustRightInd/>
              <w:jc w:val="center"/>
              <w:textAlignment w:val="auto"/>
              <w:rPr>
                <w:sz w:val="18"/>
                <w:szCs w:val="22"/>
              </w:rPr>
            </w:pPr>
            <w:r w:rsidRPr="00451729">
              <w:rPr>
                <w:sz w:val="18"/>
                <w:szCs w:val="22"/>
              </w:rPr>
              <w:t>GOOSE</w:t>
            </w:r>
          </w:p>
          <w:p w14:paraId="0613D70D" w14:textId="77777777" w:rsidR="005206ED" w:rsidRPr="00451729" w:rsidRDefault="005206ED" w:rsidP="005206ED">
            <w:pPr>
              <w:overflowPunct/>
              <w:autoSpaceDE/>
              <w:autoSpaceDN/>
              <w:adjustRightInd/>
              <w:jc w:val="center"/>
              <w:textAlignment w:val="auto"/>
              <w:rPr>
                <w:sz w:val="18"/>
                <w:szCs w:val="22"/>
              </w:rPr>
            </w:pPr>
            <w:r>
              <w:rPr>
                <w:sz w:val="18"/>
                <w:szCs w:val="22"/>
              </w:rPr>
              <w:t>(</w:t>
            </w:r>
            <w:r w:rsidRPr="00451729">
              <w:rPr>
                <w:sz w:val="18"/>
                <w:szCs w:val="22"/>
              </w:rPr>
              <w:t>FYR-G</w:t>
            </w:r>
            <w:r>
              <w:rPr>
                <w:sz w:val="18"/>
                <w:szCs w:val="22"/>
              </w:rPr>
              <w:t>)</w:t>
            </w:r>
          </w:p>
        </w:tc>
        <w:tc>
          <w:tcPr>
            <w:tcW w:w="391" w:type="pct"/>
            <w:tcBorders>
              <w:top w:val="nil"/>
              <w:left w:val="nil"/>
              <w:bottom w:val="single" w:sz="8" w:space="0" w:color="auto"/>
              <w:right w:val="single" w:sz="8" w:space="0" w:color="auto"/>
            </w:tcBorders>
            <w:shd w:val="clear" w:color="auto" w:fill="auto"/>
            <w:vAlign w:val="center"/>
            <w:hideMark/>
          </w:tcPr>
          <w:p w14:paraId="422DAF84" w14:textId="77777777" w:rsidR="00050216" w:rsidRPr="005A37A7" w:rsidRDefault="00050216" w:rsidP="00050216">
            <w:pPr>
              <w:overflowPunct/>
              <w:autoSpaceDE/>
              <w:autoSpaceDN/>
              <w:adjustRightInd/>
              <w:jc w:val="center"/>
              <w:textAlignment w:val="auto"/>
              <w:rPr>
                <w:color w:val="000000"/>
                <w:sz w:val="18"/>
                <w:szCs w:val="22"/>
              </w:rPr>
            </w:pPr>
            <w:r w:rsidRPr="005A37A7">
              <w:rPr>
                <w:color w:val="000000"/>
                <w:sz w:val="18"/>
                <w:szCs w:val="22"/>
              </w:rPr>
              <w:t>6 - 16</w:t>
            </w:r>
          </w:p>
        </w:tc>
        <w:tc>
          <w:tcPr>
            <w:tcW w:w="388" w:type="pct"/>
            <w:tcBorders>
              <w:top w:val="nil"/>
              <w:left w:val="nil"/>
              <w:bottom w:val="single" w:sz="8" w:space="0" w:color="auto"/>
              <w:right w:val="single" w:sz="8" w:space="0" w:color="auto"/>
            </w:tcBorders>
            <w:shd w:val="clear" w:color="auto" w:fill="auto"/>
            <w:vAlign w:val="center"/>
            <w:hideMark/>
          </w:tcPr>
          <w:p w14:paraId="6DB331B8" w14:textId="77777777" w:rsidR="00050216" w:rsidRPr="005A37A7" w:rsidRDefault="00050216" w:rsidP="00050216">
            <w:pPr>
              <w:overflowPunct/>
              <w:autoSpaceDE/>
              <w:autoSpaceDN/>
              <w:adjustRightInd/>
              <w:jc w:val="center"/>
              <w:textAlignment w:val="auto"/>
              <w:rPr>
                <w:color w:val="000000"/>
                <w:sz w:val="18"/>
                <w:szCs w:val="22"/>
              </w:rPr>
            </w:pPr>
            <w:r w:rsidRPr="005A37A7">
              <w:rPr>
                <w:color w:val="000000"/>
                <w:sz w:val="18"/>
                <w:szCs w:val="22"/>
              </w:rPr>
              <w:t>4 - 10</w:t>
            </w:r>
          </w:p>
        </w:tc>
        <w:tc>
          <w:tcPr>
            <w:tcW w:w="354" w:type="pct"/>
            <w:tcBorders>
              <w:top w:val="nil"/>
              <w:left w:val="nil"/>
              <w:bottom w:val="single" w:sz="8" w:space="0" w:color="auto"/>
              <w:right w:val="single" w:sz="8" w:space="0" w:color="auto"/>
            </w:tcBorders>
            <w:shd w:val="clear" w:color="auto" w:fill="auto"/>
            <w:vAlign w:val="center"/>
            <w:hideMark/>
          </w:tcPr>
          <w:p w14:paraId="0E8746B9" w14:textId="77777777"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VAR</w:t>
            </w:r>
          </w:p>
        </w:tc>
        <w:tc>
          <w:tcPr>
            <w:tcW w:w="901" w:type="pct"/>
            <w:tcBorders>
              <w:top w:val="nil"/>
              <w:left w:val="nil"/>
              <w:bottom w:val="single" w:sz="8" w:space="0" w:color="auto"/>
              <w:right w:val="single" w:sz="8" w:space="0" w:color="auto"/>
            </w:tcBorders>
            <w:shd w:val="clear" w:color="auto" w:fill="auto"/>
            <w:vAlign w:val="center"/>
            <w:hideMark/>
          </w:tcPr>
          <w:p w14:paraId="76B0E9D1" w14:textId="77777777"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 xml:space="preserve">IEC 61850  (S) </w:t>
            </w:r>
          </w:p>
          <w:p w14:paraId="7C06E31E" w14:textId="77777777" w:rsidR="00050216" w:rsidRPr="00FC4179" w:rsidRDefault="00050216" w:rsidP="00050216">
            <w:pPr>
              <w:overflowPunct/>
              <w:autoSpaceDE/>
              <w:autoSpaceDN/>
              <w:adjustRightInd/>
              <w:jc w:val="center"/>
              <w:textAlignment w:val="auto"/>
              <w:rPr>
                <w:color w:val="000000"/>
                <w:sz w:val="16"/>
                <w:szCs w:val="22"/>
              </w:rPr>
            </w:pPr>
            <w:r w:rsidRPr="00FC4179">
              <w:rPr>
                <w:color w:val="000000"/>
                <w:sz w:val="16"/>
                <w:szCs w:val="22"/>
              </w:rPr>
              <w:t>IEC 60870-5-103 (O)</w:t>
            </w:r>
            <w:r w:rsidRPr="00FC4179">
              <w:rPr>
                <w:color w:val="000000"/>
                <w:sz w:val="16"/>
                <w:szCs w:val="22"/>
              </w:rPr>
              <w:br/>
              <w:t>IEC 60870-5-104 (O)</w:t>
            </w:r>
          </w:p>
        </w:tc>
        <w:tc>
          <w:tcPr>
            <w:tcW w:w="625" w:type="pct"/>
            <w:tcBorders>
              <w:top w:val="nil"/>
              <w:left w:val="nil"/>
              <w:bottom w:val="single" w:sz="8" w:space="0" w:color="auto"/>
              <w:right w:val="single" w:sz="8" w:space="0" w:color="auto"/>
            </w:tcBorders>
            <w:shd w:val="clear" w:color="auto" w:fill="auto"/>
            <w:vAlign w:val="center"/>
            <w:hideMark/>
          </w:tcPr>
          <w:p w14:paraId="2F440131" w14:textId="77777777" w:rsidR="00050216" w:rsidRPr="00FC4179" w:rsidRDefault="00050216" w:rsidP="00050216">
            <w:pPr>
              <w:overflowPunct/>
              <w:autoSpaceDE/>
              <w:autoSpaceDN/>
              <w:adjustRightInd/>
              <w:jc w:val="center"/>
              <w:textAlignment w:val="auto"/>
              <w:rPr>
                <w:color w:val="000000"/>
                <w:sz w:val="18"/>
                <w:szCs w:val="22"/>
              </w:rPr>
            </w:pPr>
            <w:r w:rsidRPr="00FC4179">
              <w:rPr>
                <w:color w:val="000000"/>
                <w:sz w:val="18"/>
                <w:szCs w:val="22"/>
              </w:rPr>
              <w:t>RS</w:t>
            </w:r>
            <w:r w:rsidR="00E80146" w:rsidRPr="00FC4179">
              <w:rPr>
                <w:color w:val="000000"/>
                <w:sz w:val="18"/>
                <w:szCs w:val="22"/>
              </w:rPr>
              <w:t>-</w:t>
            </w:r>
            <w:r w:rsidR="006C5487" w:rsidRPr="00FC4179">
              <w:rPr>
                <w:color w:val="000000"/>
                <w:sz w:val="18"/>
                <w:szCs w:val="22"/>
              </w:rPr>
              <w:t>485 (O</w:t>
            </w:r>
            <w:r w:rsidRPr="00FC4179">
              <w:rPr>
                <w:color w:val="000000"/>
                <w:sz w:val="18"/>
                <w:szCs w:val="22"/>
              </w:rPr>
              <w:t>)</w:t>
            </w:r>
          </w:p>
          <w:p w14:paraId="5EEE820D" w14:textId="77777777" w:rsidR="00C80DEF" w:rsidRPr="00FC4179" w:rsidRDefault="00050216" w:rsidP="00B71AB7">
            <w:pPr>
              <w:overflowPunct/>
              <w:autoSpaceDE/>
              <w:autoSpaceDN/>
              <w:adjustRightInd/>
              <w:jc w:val="center"/>
              <w:textAlignment w:val="auto"/>
              <w:rPr>
                <w:color w:val="000000"/>
                <w:sz w:val="18"/>
                <w:szCs w:val="22"/>
              </w:rPr>
            </w:pPr>
            <w:r w:rsidRPr="00FC4179">
              <w:rPr>
                <w:color w:val="000000"/>
                <w:sz w:val="18"/>
                <w:szCs w:val="22"/>
              </w:rPr>
              <w:t>2xRJ45 (</w:t>
            </w:r>
            <w:r w:rsidR="006C5487" w:rsidRPr="00FC4179">
              <w:rPr>
                <w:color w:val="000000"/>
                <w:sz w:val="18"/>
                <w:szCs w:val="22"/>
              </w:rPr>
              <w:t>S</w:t>
            </w:r>
            <w:r w:rsidRPr="00FC4179">
              <w:rPr>
                <w:color w:val="000000"/>
                <w:sz w:val="18"/>
                <w:szCs w:val="22"/>
              </w:rPr>
              <w:t>)</w:t>
            </w:r>
            <w:r w:rsidR="00C80DEF" w:rsidRPr="00FC4179">
              <w:rPr>
                <w:color w:val="000000"/>
                <w:sz w:val="18"/>
                <w:szCs w:val="22"/>
              </w:rPr>
              <w:t>*</w:t>
            </w:r>
            <w:r w:rsidRPr="00FC4179">
              <w:rPr>
                <w:color w:val="000000"/>
                <w:sz w:val="18"/>
                <w:szCs w:val="22"/>
              </w:rPr>
              <w:t xml:space="preserve"> </w:t>
            </w:r>
          </w:p>
          <w:p w14:paraId="7F0010F9" w14:textId="77777777" w:rsidR="00050216" w:rsidRPr="005A37A7" w:rsidRDefault="006C5487" w:rsidP="00B71AB7">
            <w:pPr>
              <w:overflowPunct/>
              <w:autoSpaceDE/>
              <w:autoSpaceDN/>
              <w:adjustRightInd/>
              <w:jc w:val="center"/>
              <w:textAlignment w:val="auto"/>
              <w:rPr>
                <w:color w:val="000000"/>
                <w:sz w:val="18"/>
                <w:szCs w:val="22"/>
              </w:rPr>
            </w:pPr>
            <w:r w:rsidRPr="00FC4179">
              <w:rPr>
                <w:color w:val="000000"/>
                <w:sz w:val="18"/>
                <w:szCs w:val="22"/>
              </w:rPr>
              <w:t>2xLC (S</w:t>
            </w:r>
            <w:r w:rsidR="00050216" w:rsidRPr="00FC4179">
              <w:rPr>
                <w:color w:val="000000"/>
                <w:sz w:val="18"/>
                <w:szCs w:val="22"/>
              </w:rPr>
              <w:t>)</w:t>
            </w:r>
            <w:r w:rsidR="00C80DEF" w:rsidRPr="00FC4179">
              <w:rPr>
                <w:color w:val="000000"/>
                <w:sz w:val="18"/>
                <w:szCs w:val="22"/>
              </w:rPr>
              <w:t>*</w:t>
            </w:r>
          </w:p>
        </w:tc>
        <w:tc>
          <w:tcPr>
            <w:tcW w:w="611" w:type="pct"/>
            <w:tcBorders>
              <w:top w:val="nil"/>
              <w:left w:val="nil"/>
              <w:bottom w:val="single" w:sz="8" w:space="0" w:color="auto"/>
              <w:right w:val="single" w:sz="8" w:space="0" w:color="auto"/>
            </w:tcBorders>
            <w:shd w:val="clear" w:color="auto" w:fill="auto"/>
            <w:vAlign w:val="center"/>
            <w:hideMark/>
          </w:tcPr>
          <w:p w14:paraId="40982202" w14:textId="77777777" w:rsidR="00050216" w:rsidRPr="005A37A7" w:rsidRDefault="0000493D" w:rsidP="003C0D64">
            <w:pPr>
              <w:overflowPunct/>
              <w:autoSpaceDE/>
              <w:autoSpaceDN/>
              <w:adjustRightInd/>
              <w:jc w:val="center"/>
              <w:textAlignment w:val="auto"/>
              <w:rPr>
                <w:color w:val="000000"/>
                <w:sz w:val="18"/>
                <w:szCs w:val="22"/>
              </w:rPr>
            </w:pPr>
            <w:r>
              <w:rPr>
                <w:color w:val="000000"/>
                <w:sz w:val="18"/>
                <w:szCs w:val="22"/>
              </w:rPr>
              <w:t>27, 46, 47,</w:t>
            </w:r>
            <w:r w:rsidR="006A1C31" w:rsidRPr="005A37A7">
              <w:rPr>
                <w:color w:val="000000"/>
                <w:sz w:val="18"/>
                <w:szCs w:val="22"/>
              </w:rPr>
              <w:t xml:space="preserve"> </w:t>
            </w:r>
            <w:r w:rsidR="006A1C31">
              <w:rPr>
                <w:color w:val="000000"/>
                <w:sz w:val="18"/>
                <w:szCs w:val="22"/>
              </w:rPr>
              <w:t xml:space="preserve">50/50N, </w:t>
            </w:r>
            <w:r w:rsidR="006A1C31" w:rsidRPr="005A37A7">
              <w:rPr>
                <w:color w:val="000000"/>
                <w:sz w:val="18"/>
                <w:szCs w:val="22"/>
              </w:rPr>
              <w:t xml:space="preserve"> 51</w:t>
            </w:r>
            <w:r w:rsidR="006A1C31">
              <w:rPr>
                <w:color w:val="000000"/>
                <w:sz w:val="18"/>
                <w:szCs w:val="22"/>
              </w:rPr>
              <w:t>/</w:t>
            </w:r>
            <w:r w:rsidR="006A1C31" w:rsidRPr="005A37A7">
              <w:rPr>
                <w:color w:val="000000"/>
                <w:sz w:val="18"/>
                <w:szCs w:val="22"/>
              </w:rPr>
              <w:t>51N,</w:t>
            </w:r>
            <w:r w:rsidR="005206ED">
              <w:rPr>
                <w:color w:val="000000"/>
                <w:sz w:val="18"/>
                <w:szCs w:val="22"/>
              </w:rPr>
              <w:t xml:space="preserve"> 59,</w:t>
            </w:r>
            <w:r w:rsidR="006A1C31" w:rsidRPr="005A37A7">
              <w:rPr>
                <w:color w:val="000000"/>
                <w:sz w:val="18"/>
                <w:szCs w:val="22"/>
              </w:rPr>
              <w:t xml:space="preserve"> 67</w:t>
            </w:r>
            <w:r w:rsidR="005E4E94" w:rsidRPr="00FC4179">
              <w:rPr>
                <w:sz w:val="18"/>
                <w:szCs w:val="22"/>
              </w:rPr>
              <w:t>/67N</w:t>
            </w:r>
            <w:r w:rsidR="006A1C31" w:rsidRPr="005A37A7">
              <w:rPr>
                <w:color w:val="000000"/>
                <w:sz w:val="18"/>
                <w:szCs w:val="22"/>
              </w:rPr>
              <w:t>, 79, 86</w:t>
            </w:r>
            <w:r w:rsidR="006A1C31">
              <w:rPr>
                <w:color w:val="000000"/>
                <w:sz w:val="18"/>
                <w:szCs w:val="22"/>
              </w:rPr>
              <w:t>, CLP,</w:t>
            </w:r>
            <w:r w:rsidR="006A1C31" w:rsidRPr="005A37A7">
              <w:rPr>
                <w:color w:val="000000"/>
                <w:sz w:val="18"/>
                <w:szCs w:val="22"/>
              </w:rPr>
              <w:t xml:space="preserve"> TC</w:t>
            </w:r>
            <w:r w:rsidR="000C1C92">
              <w:rPr>
                <w:color w:val="000000"/>
                <w:sz w:val="18"/>
                <w:szCs w:val="22"/>
              </w:rPr>
              <w:t>M</w:t>
            </w:r>
            <w:r w:rsidR="003C0D64">
              <w:rPr>
                <w:color w:val="000000"/>
                <w:sz w:val="18"/>
                <w:szCs w:val="22"/>
              </w:rPr>
              <w:t>, BF</w:t>
            </w:r>
          </w:p>
        </w:tc>
        <w:tc>
          <w:tcPr>
            <w:tcW w:w="632" w:type="pct"/>
            <w:vMerge/>
            <w:tcBorders>
              <w:top w:val="nil"/>
              <w:left w:val="single" w:sz="8" w:space="0" w:color="auto"/>
              <w:bottom w:val="single" w:sz="8" w:space="0" w:color="auto"/>
              <w:right w:val="single" w:sz="8" w:space="0" w:color="auto"/>
            </w:tcBorders>
            <w:vAlign w:val="center"/>
            <w:hideMark/>
          </w:tcPr>
          <w:p w14:paraId="275D82D1" w14:textId="77777777" w:rsidR="00050216" w:rsidRPr="005A37A7" w:rsidRDefault="00050216" w:rsidP="00050216">
            <w:pPr>
              <w:overflowPunct/>
              <w:autoSpaceDE/>
              <w:autoSpaceDN/>
              <w:adjustRightInd/>
              <w:textAlignment w:val="auto"/>
              <w:rPr>
                <w:color w:val="000000"/>
                <w:sz w:val="18"/>
                <w:szCs w:val="22"/>
              </w:rPr>
            </w:pPr>
          </w:p>
        </w:tc>
        <w:tc>
          <w:tcPr>
            <w:tcW w:w="553" w:type="pct"/>
            <w:vMerge/>
            <w:tcBorders>
              <w:left w:val="single" w:sz="8" w:space="0" w:color="auto"/>
              <w:bottom w:val="single" w:sz="8" w:space="0" w:color="auto"/>
              <w:right w:val="single" w:sz="8" w:space="0" w:color="auto"/>
            </w:tcBorders>
          </w:tcPr>
          <w:p w14:paraId="49704878" w14:textId="77777777" w:rsidR="00050216" w:rsidRPr="005A37A7" w:rsidRDefault="00050216" w:rsidP="00050216">
            <w:pPr>
              <w:overflowPunct/>
              <w:autoSpaceDE/>
              <w:autoSpaceDN/>
              <w:adjustRightInd/>
              <w:textAlignment w:val="auto"/>
              <w:rPr>
                <w:color w:val="000000"/>
                <w:sz w:val="18"/>
                <w:szCs w:val="22"/>
              </w:rPr>
            </w:pPr>
          </w:p>
        </w:tc>
      </w:tr>
      <w:tr w:rsidR="00A70096" w:rsidRPr="005A37A7" w14:paraId="6BA5AF8D" w14:textId="77777777" w:rsidTr="005206ED">
        <w:trPr>
          <w:trHeight w:val="1036"/>
          <w:jc w:val="center"/>
        </w:trPr>
        <w:tc>
          <w:tcPr>
            <w:tcW w:w="5000" w:type="pct"/>
            <w:gridSpan w:val="9"/>
            <w:tcBorders>
              <w:top w:val="single" w:sz="8" w:space="0" w:color="auto"/>
              <w:left w:val="single" w:sz="8" w:space="0" w:color="auto"/>
              <w:bottom w:val="single" w:sz="8" w:space="0" w:color="auto"/>
              <w:right w:val="single" w:sz="8" w:space="0" w:color="auto"/>
            </w:tcBorders>
            <w:shd w:val="clear" w:color="auto" w:fill="auto"/>
            <w:vAlign w:val="center"/>
          </w:tcPr>
          <w:p w14:paraId="4DE66C84" w14:textId="77777777" w:rsidR="00A70096" w:rsidRPr="00287C7F" w:rsidRDefault="00A70096" w:rsidP="006448A3">
            <w:pPr>
              <w:overflowPunct/>
              <w:autoSpaceDE/>
              <w:autoSpaceDN/>
              <w:adjustRightInd/>
              <w:textAlignment w:val="auto"/>
              <w:rPr>
                <w:color w:val="000000"/>
                <w:sz w:val="18"/>
                <w:szCs w:val="22"/>
              </w:rPr>
            </w:pPr>
            <w:r w:rsidRPr="00287C7F">
              <w:rPr>
                <w:color w:val="000000"/>
                <w:sz w:val="18"/>
                <w:szCs w:val="22"/>
              </w:rPr>
              <w:t xml:space="preserve">Not : </w:t>
            </w:r>
          </w:p>
          <w:p w14:paraId="1BDDD94D" w14:textId="77777777" w:rsidR="00A70096" w:rsidRPr="00287C7F" w:rsidRDefault="00A70096" w:rsidP="006448A3">
            <w:pPr>
              <w:overflowPunct/>
              <w:autoSpaceDE/>
              <w:autoSpaceDN/>
              <w:adjustRightInd/>
              <w:textAlignment w:val="auto"/>
              <w:rPr>
                <w:color w:val="000000"/>
                <w:sz w:val="18"/>
                <w:szCs w:val="22"/>
              </w:rPr>
            </w:pPr>
            <w:r w:rsidRPr="00287C7F">
              <w:rPr>
                <w:color w:val="000000"/>
                <w:sz w:val="18"/>
                <w:szCs w:val="22"/>
              </w:rPr>
              <w:t>(S) : Standart olarak bulunacaktır.</w:t>
            </w:r>
          </w:p>
          <w:p w14:paraId="28E60E2E" w14:textId="77777777" w:rsidR="00A70096" w:rsidRPr="00287C7F" w:rsidRDefault="00A70096" w:rsidP="006448A3">
            <w:pPr>
              <w:overflowPunct/>
              <w:autoSpaceDE/>
              <w:autoSpaceDN/>
              <w:adjustRightInd/>
              <w:textAlignment w:val="auto"/>
              <w:rPr>
                <w:color w:val="000000"/>
                <w:sz w:val="18"/>
                <w:szCs w:val="22"/>
              </w:rPr>
            </w:pPr>
            <w:r w:rsidRPr="00287C7F">
              <w:rPr>
                <w:color w:val="000000"/>
                <w:sz w:val="18"/>
                <w:szCs w:val="22"/>
              </w:rPr>
              <w:t xml:space="preserve">(O) : Opsiyonel </w:t>
            </w:r>
            <w:r w:rsidR="006D729F" w:rsidRPr="00287C7F">
              <w:rPr>
                <w:color w:val="000000"/>
                <w:sz w:val="18"/>
                <w:szCs w:val="22"/>
              </w:rPr>
              <w:t>seçenekler,</w:t>
            </w:r>
            <w:r w:rsidRPr="00287C7F">
              <w:rPr>
                <w:color w:val="000000"/>
                <w:sz w:val="18"/>
                <w:szCs w:val="22"/>
              </w:rPr>
              <w:t xml:space="preserve"> talep edilmesi halinde </w:t>
            </w:r>
            <w:r w:rsidR="00770C79" w:rsidRPr="00287C7F">
              <w:rPr>
                <w:color w:val="000000"/>
                <w:sz w:val="18"/>
                <w:szCs w:val="22"/>
              </w:rPr>
              <w:t>standart özelliğe ek olarak</w:t>
            </w:r>
            <w:r w:rsidR="00AF6DAA">
              <w:rPr>
                <w:color w:val="000000"/>
                <w:sz w:val="18"/>
                <w:szCs w:val="22"/>
              </w:rPr>
              <w:t xml:space="preserve"> alıcı</w:t>
            </w:r>
            <w:r w:rsidR="00AF6DAA" w:rsidRPr="00287C7F">
              <w:rPr>
                <w:color w:val="000000"/>
                <w:sz w:val="18"/>
                <w:szCs w:val="22"/>
              </w:rPr>
              <w:t xml:space="preserve"> tarafından</w:t>
            </w:r>
            <w:r w:rsidR="00770C79" w:rsidRPr="00287C7F">
              <w:rPr>
                <w:color w:val="000000"/>
                <w:sz w:val="18"/>
                <w:szCs w:val="22"/>
              </w:rPr>
              <w:t xml:space="preserve"> </w:t>
            </w:r>
            <w:r w:rsidR="00AF6DAA">
              <w:rPr>
                <w:color w:val="000000"/>
                <w:sz w:val="18"/>
                <w:szCs w:val="22"/>
              </w:rPr>
              <w:t>istenecektir.</w:t>
            </w:r>
          </w:p>
          <w:p w14:paraId="1CBABED3" w14:textId="77777777" w:rsidR="00A70096" w:rsidRPr="00287C7F" w:rsidRDefault="00C80DEF" w:rsidP="006448A3">
            <w:pPr>
              <w:overflowPunct/>
              <w:autoSpaceDE/>
              <w:autoSpaceDN/>
              <w:adjustRightInd/>
              <w:textAlignment w:val="auto"/>
              <w:rPr>
                <w:color w:val="000000"/>
                <w:sz w:val="18"/>
                <w:szCs w:val="22"/>
              </w:rPr>
            </w:pPr>
            <w:r>
              <w:rPr>
                <w:color w:val="000000"/>
                <w:sz w:val="18"/>
                <w:szCs w:val="22"/>
              </w:rPr>
              <w:t>*: Kullanılan kablo tipine göre (bakır veya fiberoptik) en az biri seçilecektir.</w:t>
            </w:r>
          </w:p>
          <w:p w14:paraId="43375C66" w14:textId="77777777" w:rsidR="00A70096" w:rsidRDefault="00A70096" w:rsidP="00287C7F">
            <w:pPr>
              <w:overflowPunct/>
              <w:autoSpaceDE/>
              <w:autoSpaceDN/>
              <w:adjustRightInd/>
              <w:textAlignment w:val="auto"/>
              <w:rPr>
                <w:color w:val="000000"/>
                <w:sz w:val="18"/>
                <w:szCs w:val="22"/>
              </w:rPr>
            </w:pPr>
            <w:r w:rsidRPr="00287C7F">
              <w:rPr>
                <w:color w:val="000000"/>
                <w:sz w:val="18"/>
                <w:szCs w:val="22"/>
              </w:rPr>
              <w:t xml:space="preserve">Dağıtım şirketleri çizelgede belirtilen röleler haricinde ilave özellik isteyemeyecektir.  </w:t>
            </w:r>
          </w:p>
          <w:p w14:paraId="3DE0944A" w14:textId="77777777" w:rsidR="00745058" w:rsidRPr="00287C7F" w:rsidRDefault="00745058" w:rsidP="00287C7F">
            <w:pPr>
              <w:overflowPunct/>
              <w:autoSpaceDE/>
              <w:autoSpaceDN/>
              <w:adjustRightInd/>
              <w:textAlignment w:val="auto"/>
              <w:rPr>
                <w:color w:val="000000"/>
                <w:sz w:val="18"/>
                <w:szCs w:val="22"/>
              </w:rPr>
            </w:pPr>
            <w:r>
              <w:rPr>
                <w:color w:val="000000"/>
                <w:sz w:val="18"/>
                <w:szCs w:val="22"/>
              </w:rPr>
              <w:t>R</w:t>
            </w:r>
            <w:r w:rsidRPr="00745058">
              <w:rPr>
                <w:color w:val="000000"/>
                <w:sz w:val="18"/>
                <w:szCs w:val="22"/>
              </w:rPr>
              <w:t>ölelerin ön yüzünde</w:t>
            </w:r>
            <w:r>
              <w:rPr>
                <w:color w:val="000000"/>
                <w:sz w:val="18"/>
                <w:szCs w:val="22"/>
              </w:rPr>
              <w:t xml:space="preserve"> çizelgedeki portlara ilave olarak 1 adet</w:t>
            </w:r>
            <w:r w:rsidRPr="00745058">
              <w:rPr>
                <w:color w:val="000000"/>
                <w:sz w:val="18"/>
                <w:szCs w:val="22"/>
              </w:rPr>
              <w:t xml:space="preserve"> Ethernet portu veya USB tip B haberleşme portu bulunacaktır.</w:t>
            </w:r>
          </w:p>
        </w:tc>
      </w:tr>
    </w:tbl>
    <w:p w14:paraId="4E4C97CD" w14:textId="77777777" w:rsidR="008B221F" w:rsidRDefault="008B221F" w:rsidP="002D23F5"/>
    <w:p w14:paraId="6B687CBF" w14:textId="77777777" w:rsidR="006279E1" w:rsidRDefault="008B221F" w:rsidP="008B221F">
      <w:pPr>
        <w:pStyle w:val="ListeParagraf"/>
        <w:numPr>
          <w:ilvl w:val="0"/>
          <w:numId w:val="15"/>
        </w:numPr>
        <w:ind w:left="0" w:hanging="426"/>
      </w:pPr>
      <w:r w:rsidRPr="008B221F">
        <w:rPr>
          <w:szCs w:val="24"/>
        </w:rPr>
        <w:t>Röleler</w:t>
      </w:r>
      <w:r w:rsidRPr="008B221F">
        <w:t xml:space="preserve"> </w:t>
      </w:r>
      <w:r w:rsidR="0047372F">
        <w:t>Çizelge 3’de</w:t>
      </w:r>
      <w:r w:rsidRPr="008B221F">
        <w:t xml:space="preserve"> verilen özelliklere göre imal edilecektir. Ancak imalatçı tarafından ilave özellikler sunulması durumunda röleler </w:t>
      </w:r>
      <w:r>
        <w:t xml:space="preserve">eş değer </w:t>
      </w:r>
      <w:r w:rsidRPr="008B221F">
        <w:t>kabul edilecektir.</w:t>
      </w:r>
    </w:p>
    <w:p w14:paraId="22868D18" w14:textId="77777777" w:rsidR="00A22051" w:rsidRDefault="00A22051" w:rsidP="00A22051">
      <w:pPr>
        <w:pStyle w:val="ListeParagraf"/>
        <w:ind w:left="0"/>
      </w:pPr>
    </w:p>
    <w:p w14:paraId="1EDFA62A" w14:textId="77777777" w:rsidR="00A22051" w:rsidRDefault="00A22051" w:rsidP="00A22051">
      <w:pPr>
        <w:pStyle w:val="ListeParagraf"/>
        <w:numPr>
          <w:ilvl w:val="0"/>
          <w:numId w:val="15"/>
        </w:numPr>
        <w:ind w:left="0" w:hanging="426"/>
        <w:rPr>
          <w:szCs w:val="24"/>
        </w:rPr>
      </w:pPr>
      <w:r w:rsidRPr="00E54C22">
        <w:t>Röleler</w:t>
      </w:r>
      <w:r w:rsidRPr="0051497A">
        <w:rPr>
          <w:szCs w:val="24"/>
        </w:rPr>
        <w:t xml:space="preserve">, şartnamenin standart ve opsiyonel özelliklerinin dışına çıkmamak kaydıyla modüler veya kompakt yapıda olabilecektir. </w:t>
      </w:r>
    </w:p>
    <w:p w14:paraId="04F667F0" w14:textId="77777777" w:rsidR="0077448D" w:rsidRPr="0077448D" w:rsidRDefault="0077448D" w:rsidP="005A4029"/>
    <w:p w14:paraId="7BFE0B05" w14:textId="77777777" w:rsidR="0077448D" w:rsidRDefault="0077448D" w:rsidP="0077448D">
      <w:pPr>
        <w:pStyle w:val="ListeParagraf"/>
        <w:numPr>
          <w:ilvl w:val="0"/>
          <w:numId w:val="15"/>
        </w:numPr>
        <w:ind w:left="0" w:hanging="426"/>
        <w:rPr>
          <w:szCs w:val="24"/>
        </w:rPr>
      </w:pPr>
      <w:r w:rsidRPr="001F3BD8">
        <w:rPr>
          <w:szCs w:val="24"/>
        </w:rPr>
        <w:t>Rölelerin tüm giriş ve çıkışları röle üzerinde olacaktır</w:t>
      </w:r>
      <w:r w:rsidR="0047372F">
        <w:rPr>
          <w:szCs w:val="24"/>
        </w:rPr>
        <w:t xml:space="preserve">. Rölelerin Çizelge 3’de belirlenmiş dijital giriş/çıkış sayıları </w:t>
      </w:r>
      <w:r w:rsidRPr="001F3BD8">
        <w:rPr>
          <w:szCs w:val="24"/>
        </w:rPr>
        <w:t xml:space="preserve">harici </w:t>
      </w:r>
      <w:r w:rsidR="0047372F">
        <w:rPr>
          <w:szCs w:val="24"/>
        </w:rPr>
        <w:t xml:space="preserve">giriş/çıkış </w:t>
      </w:r>
      <w:r w:rsidRPr="001F3BD8">
        <w:rPr>
          <w:szCs w:val="24"/>
        </w:rPr>
        <w:t>modül</w:t>
      </w:r>
      <w:r w:rsidR="0047372F">
        <w:rPr>
          <w:szCs w:val="24"/>
        </w:rPr>
        <w:t>ü</w:t>
      </w:r>
      <w:r w:rsidRPr="001F3BD8">
        <w:rPr>
          <w:szCs w:val="24"/>
        </w:rPr>
        <w:t xml:space="preserve"> veya yardımcı röle </w:t>
      </w:r>
      <w:r w:rsidRPr="00E54C22">
        <w:t>kullanıl</w:t>
      </w:r>
      <w:r w:rsidR="0047372F">
        <w:t>arak sağlanmayacaktır.</w:t>
      </w:r>
    </w:p>
    <w:p w14:paraId="5BF9BECB" w14:textId="77777777" w:rsidR="00740F7B" w:rsidRPr="00740F7B" w:rsidRDefault="00740F7B" w:rsidP="005A4029"/>
    <w:p w14:paraId="171954E1" w14:textId="77777777" w:rsidR="00F3300C" w:rsidRPr="005A37A7" w:rsidRDefault="00CC42FD" w:rsidP="00E5383D">
      <w:pPr>
        <w:pStyle w:val="Balk3"/>
      </w:pPr>
      <w:r w:rsidRPr="005A37A7">
        <w:t xml:space="preserve"> </w:t>
      </w:r>
      <w:bookmarkStart w:id="21" w:name="_Toc44332111"/>
      <w:r w:rsidR="0024792C">
        <w:t>Mahfaza</w:t>
      </w:r>
      <w:bookmarkEnd w:id="21"/>
    </w:p>
    <w:p w14:paraId="41D9FB21" w14:textId="77777777" w:rsidR="000248B6" w:rsidRPr="005A37A7" w:rsidRDefault="000248B6" w:rsidP="000248B6"/>
    <w:p w14:paraId="6283EE16" w14:textId="77777777" w:rsidR="00F470AF" w:rsidRDefault="0024792C" w:rsidP="00F470AF">
      <w:pPr>
        <w:pStyle w:val="ListeParagraf"/>
        <w:numPr>
          <w:ilvl w:val="0"/>
          <w:numId w:val="15"/>
        </w:numPr>
        <w:ind w:left="0" w:hanging="426"/>
        <w:rPr>
          <w:szCs w:val="24"/>
        </w:rPr>
      </w:pPr>
      <w:r>
        <w:rPr>
          <w:szCs w:val="24"/>
        </w:rPr>
        <w:t>Mahfaza</w:t>
      </w:r>
      <w:r w:rsidR="000248B6" w:rsidRPr="005A37A7">
        <w:rPr>
          <w:szCs w:val="24"/>
        </w:rPr>
        <w:t xml:space="preserve">, </w:t>
      </w:r>
      <w:r w:rsidR="000661EB">
        <w:rPr>
          <w:szCs w:val="24"/>
        </w:rPr>
        <w:t xml:space="preserve">akım ve gerilim girişleri ile dijital giriş-çıkış (I/O) modülleri </w:t>
      </w:r>
      <w:r w:rsidR="00DD0C15" w:rsidRPr="005A37A7">
        <w:rPr>
          <w:szCs w:val="24"/>
        </w:rPr>
        <w:t>dâhil</w:t>
      </w:r>
      <w:r w:rsidR="000248B6" w:rsidRPr="005A37A7">
        <w:rPr>
          <w:szCs w:val="24"/>
        </w:rPr>
        <w:t xml:space="preserve"> olmak üzere, tüm metal kısımları kapsa</w:t>
      </w:r>
      <w:r>
        <w:rPr>
          <w:szCs w:val="24"/>
        </w:rPr>
        <w:t>yacak şekilde</w:t>
      </w:r>
      <w:r w:rsidR="000248B6" w:rsidRPr="005A37A7">
        <w:rPr>
          <w:szCs w:val="24"/>
        </w:rPr>
        <w:t xml:space="preserve"> olacaktır.</w:t>
      </w:r>
    </w:p>
    <w:p w14:paraId="7A51BEAB" w14:textId="77777777" w:rsidR="00176F5A" w:rsidRPr="00F470AF" w:rsidRDefault="00176F5A" w:rsidP="00176F5A">
      <w:pPr>
        <w:pStyle w:val="ListeParagraf"/>
        <w:ind w:left="0"/>
        <w:rPr>
          <w:szCs w:val="24"/>
        </w:rPr>
      </w:pPr>
    </w:p>
    <w:p w14:paraId="2D0CAFEA" w14:textId="77777777" w:rsidR="001E3D1B" w:rsidRDefault="001E3D1B" w:rsidP="001E3D1B">
      <w:pPr>
        <w:pStyle w:val="ListeParagraf"/>
        <w:numPr>
          <w:ilvl w:val="0"/>
          <w:numId w:val="15"/>
        </w:numPr>
        <w:ind w:left="0" w:hanging="426"/>
        <w:rPr>
          <w:szCs w:val="24"/>
        </w:rPr>
      </w:pPr>
      <w:r>
        <w:rPr>
          <w:szCs w:val="24"/>
        </w:rPr>
        <w:lastRenderedPageBreak/>
        <w:t>M</w:t>
      </w:r>
      <w:r w:rsidRPr="00ED19C3">
        <w:rPr>
          <w:szCs w:val="24"/>
        </w:rPr>
        <w:t xml:space="preserve">ahfazanın ön yüzünün koruma derecesi en az IP 51, ön yüzü hariç tüm mahfazanın koruma </w:t>
      </w:r>
      <w:r w:rsidRPr="00E54C22">
        <w:t>derecesi</w:t>
      </w:r>
      <w:r w:rsidRPr="00ED19C3">
        <w:rPr>
          <w:szCs w:val="24"/>
        </w:rPr>
        <w:t xml:space="preserve"> en az IP20 olacaktır. </w:t>
      </w:r>
    </w:p>
    <w:p w14:paraId="5AC57F58" w14:textId="77777777" w:rsidR="001E3D1B" w:rsidRPr="001E3D1B" w:rsidRDefault="001E3D1B" w:rsidP="005A4029"/>
    <w:p w14:paraId="65B33CEA" w14:textId="77777777" w:rsidR="001E3D1B" w:rsidRPr="005A37A7" w:rsidRDefault="00210B7C" w:rsidP="001E3D1B">
      <w:pPr>
        <w:pStyle w:val="ListeParagraf"/>
        <w:numPr>
          <w:ilvl w:val="0"/>
          <w:numId w:val="15"/>
        </w:numPr>
        <w:ind w:left="0" w:hanging="426"/>
        <w:rPr>
          <w:szCs w:val="24"/>
        </w:rPr>
      </w:pPr>
      <w:r w:rsidRPr="00E54C22">
        <w:t>Mahfazanın</w:t>
      </w:r>
      <w:r w:rsidR="001E3D1B" w:rsidRPr="005A37A7">
        <w:rPr>
          <w:szCs w:val="24"/>
        </w:rPr>
        <w:t xml:space="preserve"> yanmazlık sınıfı V-1 olacaktır.</w:t>
      </w:r>
    </w:p>
    <w:p w14:paraId="2834D711" w14:textId="77777777" w:rsidR="001E3D1B" w:rsidRPr="001E3D1B" w:rsidRDefault="001E3D1B" w:rsidP="005A4029"/>
    <w:p w14:paraId="0E2B7CE6" w14:textId="77777777" w:rsidR="001E3D1B" w:rsidRDefault="00BD2447" w:rsidP="00A8103A">
      <w:pPr>
        <w:pStyle w:val="ListeParagraf"/>
        <w:numPr>
          <w:ilvl w:val="0"/>
          <w:numId w:val="15"/>
        </w:numPr>
        <w:ind w:left="0" w:hanging="426"/>
        <w:rPr>
          <w:szCs w:val="24"/>
        </w:rPr>
      </w:pPr>
      <w:r w:rsidRPr="00E54C22">
        <w:t>Bütün</w:t>
      </w:r>
      <w:r w:rsidRPr="00ED19C3">
        <w:rPr>
          <w:szCs w:val="24"/>
        </w:rPr>
        <w:t xml:space="preserve"> röleler malzeme liste</w:t>
      </w:r>
      <w:r w:rsidR="00F149EC">
        <w:rPr>
          <w:szCs w:val="24"/>
        </w:rPr>
        <w:t>sinde aksi belirtilmedikçe gömülü</w:t>
      </w:r>
      <w:r w:rsidRPr="00ED19C3">
        <w:rPr>
          <w:szCs w:val="24"/>
        </w:rPr>
        <w:t xml:space="preserve"> tip montajlı bir </w:t>
      </w:r>
      <w:r w:rsidR="00ED19C3" w:rsidRPr="00ED19C3">
        <w:rPr>
          <w:szCs w:val="24"/>
        </w:rPr>
        <w:t>mahfaza</w:t>
      </w:r>
      <w:r w:rsidRPr="00ED19C3">
        <w:rPr>
          <w:szCs w:val="24"/>
        </w:rPr>
        <w:t xml:space="preserve"> içinde monte edilecek</w:t>
      </w:r>
      <w:r w:rsidR="001E3D1B">
        <w:rPr>
          <w:szCs w:val="24"/>
        </w:rPr>
        <w:t>tir.</w:t>
      </w:r>
    </w:p>
    <w:p w14:paraId="35632F3D" w14:textId="77777777" w:rsidR="00A8103A" w:rsidRPr="00A8103A" w:rsidRDefault="00A8103A" w:rsidP="005A4029"/>
    <w:p w14:paraId="39180D07" w14:textId="77777777" w:rsidR="00740A51" w:rsidRPr="00740A51" w:rsidRDefault="00012748" w:rsidP="006448A3">
      <w:pPr>
        <w:pStyle w:val="ListeParagraf"/>
        <w:numPr>
          <w:ilvl w:val="0"/>
          <w:numId w:val="15"/>
        </w:numPr>
        <w:ind w:left="0" w:hanging="426"/>
        <w:rPr>
          <w:szCs w:val="24"/>
        </w:rPr>
      </w:pPr>
      <w:r>
        <w:rPr>
          <w:szCs w:val="24"/>
        </w:rPr>
        <w:t>Alıcı</w:t>
      </w:r>
      <w:r w:rsidR="00DB52DC" w:rsidRPr="00740A51">
        <w:rPr>
          <w:szCs w:val="24"/>
        </w:rPr>
        <w:t xml:space="preserve"> tarafından talep edilmesi halinde </w:t>
      </w:r>
      <w:r w:rsidR="006E67F5" w:rsidRPr="00740A51">
        <w:rPr>
          <w:szCs w:val="24"/>
        </w:rPr>
        <w:t>röleler kızaklı tip de</w:t>
      </w:r>
      <w:r w:rsidR="00DB52DC" w:rsidRPr="00740A51">
        <w:rPr>
          <w:szCs w:val="24"/>
        </w:rPr>
        <w:t xml:space="preserve"> </w:t>
      </w:r>
      <w:r w:rsidR="001D44F6" w:rsidRPr="00740A51">
        <w:rPr>
          <w:szCs w:val="24"/>
        </w:rPr>
        <w:t>olabil</w:t>
      </w:r>
      <w:r w:rsidR="00305757">
        <w:rPr>
          <w:szCs w:val="24"/>
        </w:rPr>
        <w:t>ecektir.</w:t>
      </w:r>
      <w:r w:rsidR="00451729">
        <w:rPr>
          <w:szCs w:val="24"/>
        </w:rPr>
        <w:t xml:space="preserve"> </w:t>
      </w:r>
      <w:r w:rsidR="006E67F5" w:rsidRPr="00740A51">
        <w:rPr>
          <w:szCs w:val="24"/>
        </w:rPr>
        <w:t>Kızaklı</w:t>
      </w:r>
      <w:r w:rsidR="0077573B" w:rsidRPr="00740A51">
        <w:rPr>
          <w:szCs w:val="24"/>
        </w:rPr>
        <w:t xml:space="preserve"> tip olması halinde r</w:t>
      </w:r>
      <w:r w:rsidR="001D44F6" w:rsidRPr="00740A51">
        <w:rPr>
          <w:szCs w:val="24"/>
        </w:rPr>
        <w:t>öle</w:t>
      </w:r>
      <w:r w:rsidR="006E67F5" w:rsidRPr="00740A51">
        <w:rPr>
          <w:szCs w:val="24"/>
        </w:rPr>
        <w:t>ler</w:t>
      </w:r>
      <w:r w:rsidR="001D44F6" w:rsidRPr="00740A51">
        <w:rPr>
          <w:szCs w:val="24"/>
        </w:rPr>
        <w:t>,</w:t>
      </w:r>
      <w:r w:rsidR="00B06922" w:rsidRPr="00740A51">
        <w:rPr>
          <w:szCs w:val="24"/>
        </w:rPr>
        <w:t xml:space="preserve"> iç ünite ve dış ünite olmak üzere</w:t>
      </w:r>
      <w:r w:rsidR="001D44F6" w:rsidRPr="00740A51">
        <w:rPr>
          <w:szCs w:val="24"/>
        </w:rPr>
        <w:t xml:space="preserve"> </w:t>
      </w:r>
      <w:r w:rsidR="00B06922" w:rsidRPr="00740A51">
        <w:rPr>
          <w:szCs w:val="24"/>
        </w:rPr>
        <w:t>iki kısımdan oluşacak</w:t>
      </w:r>
      <w:r w:rsidR="006E67F5" w:rsidRPr="00740A51">
        <w:rPr>
          <w:szCs w:val="24"/>
        </w:rPr>
        <w:t>tır</w:t>
      </w:r>
      <w:r w:rsidR="00090B11" w:rsidRPr="00740A51">
        <w:rPr>
          <w:szCs w:val="24"/>
        </w:rPr>
        <w:t xml:space="preserve">. İç ünite ve dış ünite arasındaki </w:t>
      </w:r>
      <w:r w:rsidR="00740A51" w:rsidRPr="00740A51">
        <w:rPr>
          <w:szCs w:val="24"/>
        </w:rPr>
        <w:t>bağlantı uçları</w:t>
      </w:r>
      <w:r w:rsidR="00090B11" w:rsidRPr="00740A51">
        <w:rPr>
          <w:szCs w:val="24"/>
        </w:rPr>
        <w:t xml:space="preserve"> birbirlerine geçmeli yapıda olacaktır.</w:t>
      </w:r>
      <w:r w:rsidR="00740A51" w:rsidRPr="00740A51">
        <w:rPr>
          <w:szCs w:val="24"/>
        </w:rPr>
        <w:t xml:space="preserve"> </w:t>
      </w:r>
      <w:r w:rsidR="001D5BB0" w:rsidRPr="00740A51">
        <w:rPr>
          <w:szCs w:val="24"/>
        </w:rPr>
        <w:t>İ</w:t>
      </w:r>
      <w:r w:rsidR="006E67F5" w:rsidRPr="00740A51">
        <w:rPr>
          <w:szCs w:val="24"/>
        </w:rPr>
        <w:t>ç ünite, e</w:t>
      </w:r>
      <w:r w:rsidR="001D44F6" w:rsidRPr="00740A51">
        <w:rPr>
          <w:szCs w:val="24"/>
        </w:rPr>
        <w:t xml:space="preserve">nerji kesintisi yapılmaksızın ve kablo bağlantıları sökülmeksizin </w:t>
      </w:r>
      <w:r w:rsidR="00B06922" w:rsidRPr="00740A51">
        <w:rPr>
          <w:szCs w:val="24"/>
        </w:rPr>
        <w:t xml:space="preserve">dış üniteden </w:t>
      </w:r>
      <w:r w:rsidR="000C5447" w:rsidRPr="00740A51">
        <w:rPr>
          <w:szCs w:val="24"/>
        </w:rPr>
        <w:t>ayrılabilecek yapıda olacaktır</w:t>
      </w:r>
      <w:r w:rsidR="00B06922" w:rsidRPr="00740A51">
        <w:rPr>
          <w:szCs w:val="24"/>
        </w:rPr>
        <w:t xml:space="preserve">. </w:t>
      </w:r>
      <w:r w:rsidR="00740A51" w:rsidRPr="00740A51">
        <w:rPr>
          <w:szCs w:val="24"/>
        </w:rPr>
        <w:t xml:space="preserve">İç ünite titreşim </w:t>
      </w:r>
      <w:r w:rsidR="00740A51" w:rsidRPr="00E54C22">
        <w:t>durumunda</w:t>
      </w:r>
      <w:r w:rsidR="00740A51" w:rsidRPr="00740A51">
        <w:rPr>
          <w:szCs w:val="24"/>
        </w:rPr>
        <w:t xml:space="preserve"> yerinden çıkmasına izin vermeyecek kilitli bir yapıya sahip olacaktır. Sökme veya takma işlemleri sırasında, akım trafosu sekonder sargıları hiçbir şekilde açık devre olmayacak, gerilim trafosu sekonder sargıları hiçbir şekilde kısa devre olmayacaktır.</w:t>
      </w:r>
    </w:p>
    <w:p w14:paraId="6AB8A586" w14:textId="77777777" w:rsidR="002951CC" w:rsidRPr="003F492A" w:rsidRDefault="002951CC" w:rsidP="005A4029"/>
    <w:p w14:paraId="48B2F9AB" w14:textId="77777777" w:rsidR="002951CC" w:rsidRPr="003F492A" w:rsidRDefault="003F492A" w:rsidP="00C47F47">
      <w:pPr>
        <w:pStyle w:val="ListeParagraf"/>
        <w:numPr>
          <w:ilvl w:val="0"/>
          <w:numId w:val="15"/>
        </w:numPr>
        <w:ind w:left="0" w:hanging="426"/>
        <w:rPr>
          <w:szCs w:val="24"/>
        </w:rPr>
      </w:pPr>
      <w:r w:rsidRPr="00E54C22">
        <w:t>Kızaklı</w:t>
      </w:r>
      <w:r w:rsidRPr="003F492A">
        <w:rPr>
          <w:szCs w:val="24"/>
        </w:rPr>
        <w:t xml:space="preserve"> tip r</w:t>
      </w:r>
      <w:r w:rsidR="002951CC" w:rsidRPr="003F492A">
        <w:rPr>
          <w:szCs w:val="24"/>
        </w:rPr>
        <w:t>öle</w:t>
      </w:r>
      <w:r w:rsidRPr="003F492A">
        <w:rPr>
          <w:szCs w:val="24"/>
        </w:rPr>
        <w:t>lerin</w:t>
      </w:r>
      <w:r w:rsidR="002951CC" w:rsidRPr="003F492A">
        <w:rPr>
          <w:szCs w:val="24"/>
        </w:rPr>
        <w:t xml:space="preserve"> iç ünitesi</w:t>
      </w:r>
      <w:r w:rsidRPr="003F492A">
        <w:rPr>
          <w:szCs w:val="24"/>
        </w:rPr>
        <w:t>nin</w:t>
      </w:r>
      <w:r w:rsidR="002951CC" w:rsidRPr="003F492A">
        <w:rPr>
          <w:szCs w:val="24"/>
        </w:rPr>
        <w:t xml:space="preserve"> değiştirilmesi gerektiği durumlarda</w:t>
      </w:r>
      <w:r w:rsidRPr="003F492A">
        <w:rPr>
          <w:szCs w:val="24"/>
        </w:rPr>
        <w:t>,</w:t>
      </w:r>
      <w:r w:rsidR="002951CC" w:rsidRPr="003F492A">
        <w:rPr>
          <w:szCs w:val="24"/>
        </w:rPr>
        <w:t xml:space="preserve"> mevcut dış üniteyle yeni iç ünite</w:t>
      </w:r>
      <w:r w:rsidR="00EE23E7" w:rsidRPr="003F492A">
        <w:rPr>
          <w:szCs w:val="24"/>
        </w:rPr>
        <w:t xml:space="preserve"> uyumlu olacak ve herhangi</w:t>
      </w:r>
      <w:r w:rsidRPr="003F492A">
        <w:rPr>
          <w:szCs w:val="24"/>
        </w:rPr>
        <w:t xml:space="preserve"> bir</w:t>
      </w:r>
      <w:r w:rsidR="00EE23E7" w:rsidRPr="003F492A">
        <w:rPr>
          <w:szCs w:val="24"/>
        </w:rPr>
        <w:t xml:space="preserve"> ilave ayarlama </w:t>
      </w:r>
      <w:r w:rsidRPr="003F492A">
        <w:rPr>
          <w:szCs w:val="24"/>
        </w:rPr>
        <w:t>gerektirmeyecektir</w:t>
      </w:r>
      <w:r w:rsidR="00EE23E7" w:rsidRPr="003F492A">
        <w:rPr>
          <w:szCs w:val="24"/>
        </w:rPr>
        <w:t>.</w:t>
      </w:r>
    </w:p>
    <w:p w14:paraId="1520F5DB" w14:textId="77777777" w:rsidR="00CB3638" w:rsidRPr="005A37A7" w:rsidRDefault="00CB3638" w:rsidP="005A4029"/>
    <w:p w14:paraId="2C849924" w14:textId="77777777" w:rsidR="00856325" w:rsidRPr="00856325" w:rsidRDefault="00210B7C" w:rsidP="00C47F47">
      <w:pPr>
        <w:pStyle w:val="ListeParagraf"/>
        <w:numPr>
          <w:ilvl w:val="0"/>
          <w:numId w:val="15"/>
        </w:numPr>
        <w:ind w:left="0" w:hanging="426"/>
        <w:rPr>
          <w:szCs w:val="24"/>
        </w:rPr>
      </w:pPr>
      <w:r>
        <w:t>Rölelerin</w:t>
      </w:r>
      <w:r w:rsidR="00845CB9" w:rsidRPr="005A37A7">
        <w:t xml:space="preserve"> ön yüzünde </w:t>
      </w:r>
      <w:r>
        <w:t>ayarların</w:t>
      </w:r>
      <w:r w:rsidR="00845CB9" w:rsidRPr="005A37A7">
        <w:t xml:space="preserve"> ve </w:t>
      </w:r>
      <w:r w:rsidR="00957819" w:rsidRPr="005A37A7">
        <w:t>programlamaların</w:t>
      </w:r>
      <w:r w:rsidR="00820768" w:rsidRPr="005A37A7">
        <w:t xml:space="preserve"> yapabileceği butonlar bulunacaktır.</w:t>
      </w:r>
    </w:p>
    <w:p w14:paraId="75F3D7F6" w14:textId="77777777" w:rsidR="00856325" w:rsidRDefault="00856325" w:rsidP="005A4029"/>
    <w:p w14:paraId="26B0E910" w14:textId="77777777" w:rsidR="00856325" w:rsidRPr="00856325" w:rsidRDefault="00856325" w:rsidP="005A3570">
      <w:pPr>
        <w:pStyle w:val="ListeParagraf"/>
        <w:numPr>
          <w:ilvl w:val="0"/>
          <w:numId w:val="15"/>
        </w:numPr>
        <w:ind w:left="0" w:hanging="426"/>
      </w:pPr>
      <w:r w:rsidRPr="005A3570">
        <w:t>Röle</w:t>
      </w:r>
      <w:r w:rsidR="005A3570" w:rsidRPr="005A3570">
        <w:t>ler</w:t>
      </w:r>
      <w:r w:rsidRPr="005A3570">
        <w:t xml:space="preserve"> ekran</w:t>
      </w:r>
      <w:r w:rsidR="005A3570" w:rsidRPr="005A3570">
        <w:t>ı</w:t>
      </w:r>
      <w:r w:rsidRPr="005A3570">
        <w:t xml:space="preserve"> ve </w:t>
      </w:r>
      <w:r w:rsidR="005A3570" w:rsidRPr="005A3570">
        <w:t>butonları</w:t>
      </w:r>
      <w:r w:rsidRPr="005A3570">
        <w:t xml:space="preserve"> </w:t>
      </w:r>
      <w:r w:rsidR="005A3570" w:rsidRPr="005A3570">
        <w:t>ile tüm</w:t>
      </w:r>
      <w:r w:rsidRPr="005A3570">
        <w:t xml:space="preserve"> parametreler</w:t>
      </w:r>
      <w:r w:rsidR="005B3123">
        <w:t>i</w:t>
      </w:r>
      <w:r w:rsidRPr="005A3570">
        <w:t xml:space="preserve"> </w:t>
      </w:r>
      <w:r w:rsidR="005B3123">
        <w:t>okuma</w:t>
      </w:r>
      <w:r w:rsidR="005A3570" w:rsidRPr="005A3570">
        <w:t xml:space="preserve"> ve</w:t>
      </w:r>
      <w:r w:rsidRPr="005A3570">
        <w:t xml:space="preserve"> ayar yapabilme, alarm ve arıza kayıtlarını görebilme, reset yapabilme</w:t>
      </w:r>
      <w:r w:rsidR="005A3570" w:rsidRPr="005A3570">
        <w:t xml:space="preserve"> gibi işlevlerin yapılmasını</w:t>
      </w:r>
      <w:r w:rsidRPr="005A3570">
        <w:t xml:space="preserve"> sağlayan donanımda olacaktır.</w:t>
      </w:r>
      <w:r w:rsidRPr="00856325">
        <w:t xml:space="preserve"> </w:t>
      </w:r>
    </w:p>
    <w:p w14:paraId="6BE9C57B" w14:textId="77777777" w:rsidR="0052473C" w:rsidRPr="005A37A7" w:rsidRDefault="0052473C" w:rsidP="005A4029"/>
    <w:p w14:paraId="0249E225" w14:textId="77777777" w:rsidR="001874BA" w:rsidRPr="005A37A7" w:rsidRDefault="00D21F54" w:rsidP="00E5383D">
      <w:pPr>
        <w:pStyle w:val="Balk3"/>
      </w:pPr>
      <w:r w:rsidRPr="005A37A7">
        <w:t xml:space="preserve"> </w:t>
      </w:r>
      <w:bookmarkStart w:id="22" w:name="_Toc44332112"/>
      <w:r w:rsidR="008F4EC5" w:rsidRPr="005A37A7">
        <w:t>Ekran</w:t>
      </w:r>
      <w:bookmarkEnd w:id="22"/>
    </w:p>
    <w:p w14:paraId="67754CA0" w14:textId="77777777" w:rsidR="001874BA" w:rsidRPr="005A37A7" w:rsidRDefault="001874BA" w:rsidP="001874BA"/>
    <w:p w14:paraId="1A099642" w14:textId="77777777" w:rsidR="00BE29C3" w:rsidRDefault="00FC2A2D" w:rsidP="00F00C46">
      <w:pPr>
        <w:pStyle w:val="ListeParagraf"/>
        <w:numPr>
          <w:ilvl w:val="0"/>
          <w:numId w:val="15"/>
        </w:numPr>
        <w:ind w:left="0" w:hanging="426"/>
      </w:pPr>
      <w:r>
        <w:t>Röleler</w:t>
      </w:r>
      <w:r w:rsidR="00880B0B" w:rsidRPr="005A37A7">
        <w:t>in ön yüzünde</w:t>
      </w:r>
      <w:r w:rsidR="005E69F5" w:rsidRPr="005A37A7">
        <w:t xml:space="preserve"> </w:t>
      </w:r>
      <w:r w:rsidR="00880B0B" w:rsidRPr="005A37A7">
        <w:t>LCD</w:t>
      </w:r>
      <w:r w:rsidR="00061524">
        <w:t>, LED</w:t>
      </w:r>
      <w:r w:rsidR="00FC57B8">
        <w:t xml:space="preserve"> veya OLED</w:t>
      </w:r>
      <w:r w:rsidR="00880B0B" w:rsidRPr="005A37A7">
        <w:t xml:space="preserve"> ekran </w:t>
      </w:r>
      <w:r w:rsidR="001874BA" w:rsidRPr="005A37A7">
        <w:t xml:space="preserve">olacaktır. </w:t>
      </w:r>
    </w:p>
    <w:p w14:paraId="7CD61D51" w14:textId="77777777" w:rsidR="00BE29C3" w:rsidRDefault="00BE29C3" w:rsidP="00BE29C3">
      <w:pPr>
        <w:pStyle w:val="ListeParagraf"/>
        <w:ind w:left="0"/>
      </w:pPr>
    </w:p>
    <w:p w14:paraId="3D2FA73C" w14:textId="77777777" w:rsidR="008417FD" w:rsidRPr="00FC35A8" w:rsidRDefault="005E69F5" w:rsidP="00F00C46">
      <w:pPr>
        <w:pStyle w:val="ListeParagraf"/>
        <w:numPr>
          <w:ilvl w:val="0"/>
          <w:numId w:val="15"/>
        </w:numPr>
        <w:ind w:left="0" w:hanging="426"/>
      </w:pPr>
      <w:r w:rsidRPr="005A37A7">
        <w:t>LCD</w:t>
      </w:r>
      <w:r w:rsidR="00FC57B8">
        <w:t xml:space="preserve"> ekran kullanılması halinde,</w:t>
      </w:r>
      <w:r w:rsidRPr="005A37A7">
        <w:t xml:space="preserve"> ekranın </w:t>
      </w:r>
      <w:r w:rsidR="00FC57B8">
        <w:t xml:space="preserve">arka </w:t>
      </w:r>
      <w:r w:rsidRPr="005A37A7">
        <w:t>aydınlatması</w:t>
      </w:r>
      <w:r w:rsidR="00FC57B8">
        <w:t xml:space="preserve"> </w:t>
      </w:r>
      <w:r w:rsidRPr="005A37A7">
        <w:t>kullanım anında aktif hale gelecektir. Arka aydınlatma kapalıyken röle</w:t>
      </w:r>
      <w:r w:rsidR="001874BA" w:rsidRPr="005A37A7">
        <w:t xml:space="preserve"> </w:t>
      </w:r>
      <w:r w:rsidRPr="005A37A7">
        <w:t xml:space="preserve">üzerindeki herhangi bir </w:t>
      </w:r>
      <w:r w:rsidR="00763667" w:rsidRPr="005A37A7">
        <w:t>butona</w:t>
      </w:r>
      <w:r w:rsidR="00880B0B" w:rsidRPr="005A37A7">
        <w:t xml:space="preserve"> ilk basıldığı anda sadece</w:t>
      </w:r>
      <w:r w:rsidRPr="005A37A7">
        <w:t xml:space="preserve"> LCD ekranın aydınlatması</w:t>
      </w:r>
      <w:r w:rsidR="001874BA" w:rsidRPr="005A37A7">
        <w:t xml:space="preserve"> </w:t>
      </w:r>
      <w:r w:rsidR="00763667" w:rsidRPr="005A37A7">
        <w:t>aktif hale gelecek</w:t>
      </w:r>
      <w:r w:rsidRPr="005A37A7">
        <w:t xml:space="preserve"> ve e</w:t>
      </w:r>
      <w:r w:rsidR="00FC2A2D">
        <w:t>kran aydınlatıldıktan sonra</w:t>
      </w:r>
      <w:r w:rsidR="001874BA" w:rsidRPr="005A37A7">
        <w:t xml:space="preserve"> </w:t>
      </w:r>
      <w:r w:rsidRPr="005A37A7">
        <w:t>röle</w:t>
      </w:r>
      <w:r w:rsidR="001874BA" w:rsidRPr="005A37A7">
        <w:t xml:space="preserve"> üzerindeki </w:t>
      </w:r>
      <w:r w:rsidR="00763667" w:rsidRPr="005A37A7">
        <w:t>butonlar</w:t>
      </w:r>
      <w:r w:rsidR="001874BA" w:rsidRPr="005A37A7">
        <w:t xml:space="preserve"> kendi fonks</w:t>
      </w:r>
      <w:r w:rsidR="00763667" w:rsidRPr="005A37A7">
        <w:t xml:space="preserve">iyonlarını gerçekleştirecektir. </w:t>
      </w:r>
      <w:r w:rsidR="008417FD" w:rsidRPr="00BE29C3">
        <w:rPr>
          <w:szCs w:val="24"/>
        </w:rPr>
        <w:t xml:space="preserve">Herhangi bir butona en son </w:t>
      </w:r>
      <w:r w:rsidR="00763667" w:rsidRPr="00BE29C3">
        <w:rPr>
          <w:szCs w:val="24"/>
        </w:rPr>
        <w:t>basıldıktan</w:t>
      </w:r>
      <w:r w:rsidR="00525B85" w:rsidRPr="00BE29C3">
        <w:rPr>
          <w:szCs w:val="24"/>
        </w:rPr>
        <w:t xml:space="preserve"> </w:t>
      </w:r>
      <w:r w:rsidR="00FC57B8" w:rsidRPr="00BE29C3">
        <w:rPr>
          <w:szCs w:val="24"/>
        </w:rPr>
        <w:t>sonra en fazla 60 saniye içerisinde</w:t>
      </w:r>
      <w:r w:rsidR="008417FD" w:rsidRPr="00BE29C3">
        <w:rPr>
          <w:szCs w:val="24"/>
        </w:rPr>
        <w:t xml:space="preserve"> arka aydınlatma </w:t>
      </w:r>
      <w:r w:rsidR="00FC57B8" w:rsidRPr="00BE29C3">
        <w:rPr>
          <w:szCs w:val="24"/>
        </w:rPr>
        <w:t xml:space="preserve">otomatik olarak </w:t>
      </w:r>
      <w:r w:rsidR="00763667" w:rsidRPr="00BE29C3">
        <w:rPr>
          <w:szCs w:val="24"/>
        </w:rPr>
        <w:t>pasif hale gelecektir</w:t>
      </w:r>
      <w:r w:rsidR="008417FD" w:rsidRPr="00BE29C3">
        <w:rPr>
          <w:szCs w:val="24"/>
        </w:rPr>
        <w:t>.</w:t>
      </w:r>
      <w:r w:rsidR="00FC57B8" w:rsidRPr="00BE29C3">
        <w:rPr>
          <w:szCs w:val="24"/>
        </w:rPr>
        <w:t xml:space="preserve"> LCD ekran yerine</w:t>
      </w:r>
      <w:r w:rsidR="00061524" w:rsidRPr="00BE29C3">
        <w:rPr>
          <w:szCs w:val="24"/>
        </w:rPr>
        <w:t xml:space="preserve"> LED veya</w:t>
      </w:r>
      <w:r w:rsidR="00FC57B8" w:rsidRPr="00BE29C3">
        <w:rPr>
          <w:szCs w:val="24"/>
        </w:rPr>
        <w:t xml:space="preserve"> OLED ekran kullanılması halinde arka aydınlatma şartı aranmayacaktır.</w:t>
      </w:r>
      <w:r w:rsidR="008417FD" w:rsidRPr="00BE29C3">
        <w:rPr>
          <w:i/>
          <w:sz w:val="18"/>
          <w:szCs w:val="24"/>
        </w:rPr>
        <w:fldChar w:fldCharType="begin"/>
      </w:r>
      <w:r w:rsidR="008417FD" w:rsidRPr="00FC35A8">
        <w:instrText xml:space="preserve"> XE "</w:instrText>
      </w:r>
      <w:r w:rsidR="008417FD" w:rsidRPr="00BE29C3">
        <w:rPr>
          <w:i/>
          <w:sz w:val="18"/>
          <w:szCs w:val="24"/>
        </w:rPr>
        <w:instrText>[SFT-017]</w:instrText>
      </w:r>
      <w:r w:rsidR="008417FD" w:rsidRPr="00FC35A8">
        <w:instrText xml:space="preserve">" </w:instrText>
      </w:r>
      <w:r w:rsidR="008417FD" w:rsidRPr="00BE29C3">
        <w:rPr>
          <w:i/>
          <w:sz w:val="18"/>
          <w:szCs w:val="24"/>
        </w:rPr>
        <w:fldChar w:fldCharType="end"/>
      </w:r>
    </w:p>
    <w:p w14:paraId="682F778B" w14:textId="77777777" w:rsidR="00880B0B" w:rsidRPr="00FC35A8" w:rsidRDefault="00880B0B" w:rsidP="005A4029"/>
    <w:p w14:paraId="000A0C08" w14:textId="77777777" w:rsidR="00FC35A8" w:rsidRPr="00FC35A8" w:rsidRDefault="0082432F" w:rsidP="005206ED">
      <w:pPr>
        <w:pStyle w:val="ListeParagraf"/>
        <w:numPr>
          <w:ilvl w:val="0"/>
          <w:numId w:val="15"/>
        </w:numPr>
        <w:ind w:left="0" w:hanging="426"/>
      </w:pPr>
      <w:r>
        <w:t>E</w:t>
      </w:r>
      <w:r w:rsidR="001874BA" w:rsidRPr="00FC35A8">
        <w:t xml:space="preserve">kran üzerindeki </w:t>
      </w:r>
      <w:r w:rsidR="005E69F5" w:rsidRPr="00FC35A8">
        <w:t>menü</w:t>
      </w:r>
      <w:r w:rsidR="00FC2A2D" w:rsidRPr="00FC35A8">
        <w:t>nün</w:t>
      </w:r>
      <w:r w:rsidR="001874BA" w:rsidRPr="00FC35A8">
        <w:t xml:space="preserve"> </w:t>
      </w:r>
      <w:r w:rsidR="005206ED">
        <w:t xml:space="preserve">varsayılan </w:t>
      </w:r>
      <w:r w:rsidR="001874BA" w:rsidRPr="00FC35A8">
        <w:t xml:space="preserve">dili Türkçe olacaktır. </w:t>
      </w:r>
      <w:r w:rsidR="002B3D8E">
        <w:t>Alıcı tarafından talep edilmesi halinde</w:t>
      </w:r>
      <w:r w:rsidR="001874BA" w:rsidRPr="00FC35A8">
        <w:t xml:space="preserve"> </w:t>
      </w:r>
      <w:r w:rsidR="002B3D8E">
        <w:t>ilave dil paketleri de röleye yüklenecek ve m</w:t>
      </w:r>
      <w:r w:rsidR="005206ED">
        <w:t>enü üzerinden diğer dil seçeneklerine ulaşabilecektir.</w:t>
      </w:r>
      <w:r w:rsidR="002B3D8E">
        <w:t xml:space="preserve"> </w:t>
      </w:r>
    </w:p>
    <w:p w14:paraId="1C7C3E0A" w14:textId="77777777" w:rsidR="00FC35A8" w:rsidRPr="00FC35A8" w:rsidRDefault="00FC35A8" w:rsidP="005A4029"/>
    <w:p w14:paraId="6564C2C6" w14:textId="77777777" w:rsidR="00681B93" w:rsidRPr="00FC35A8" w:rsidRDefault="00FC2A2D" w:rsidP="006448A3">
      <w:pPr>
        <w:pStyle w:val="ListeParagraf"/>
        <w:numPr>
          <w:ilvl w:val="0"/>
          <w:numId w:val="15"/>
        </w:numPr>
        <w:ind w:left="0" w:hanging="426"/>
      </w:pPr>
      <w:r w:rsidRPr="00FC35A8">
        <w:t xml:space="preserve">FKR tipi </w:t>
      </w:r>
      <w:r w:rsidR="0082432F">
        <w:t xml:space="preserve">rölelerin </w:t>
      </w:r>
      <w:r w:rsidRPr="00FC35A8">
        <w:t xml:space="preserve">ekranı en az </w:t>
      </w:r>
      <w:r w:rsidR="00013AB7" w:rsidRPr="005D3289">
        <w:t>2</w:t>
      </w:r>
      <w:r w:rsidRPr="005D3289">
        <w:t xml:space="preserve"> satır, FYR tipi rölelerin ise en az </w:t>
      </w:r>
      <w:r w:rsidR="00013AB7" w:rsidRPr="005D3289">
        <w:t>4</w:t>
      </w:r>
      <w:r w:rsidRPr="005D3289">
        <w:t xml:space="preserve"> satır olacaktır.</w:t>
      </w:r>
      <w:r w:rsidR="00FC35A8" w:rsidRPr="005D3289">
        <w:t xml:space="preserve"> </w:t>
      </w:r>
      <w:r w:rsidR="00681B93" w:rsidRPr="005D3289">
        <w:t xml:space="preserve">Üç faz ve toprak akımı </w:t>
      </w:r>
      <w:r w:rsidR="00E5739E" w:rsidRPr="005D3289">
        <w:t>aynı anda</w:t>
      </w:r>
      <w:r w:rsidR="0096705B" w:rsidRPr="005D3289">
        <w:t xml:space="preserve"> ekranda</w:t>
      </w:r>
      <w:r w:rsidR="00681B93" w:rsidRPr="005D3289">
        <w:t xml:space="preserve"> </w:t>
      </w:r>
      <w:r w:rsidR="00FC35A8" w:rsidRPr="005D3289">
        <w:t>görülebilecektir.</w:t>
      </w:r>
      <w:r w:rsidR="000648D8" w:rsidRPr="005D3289">
        <w:t xml:space="preserve"> FYR tipi rölelerde bu değerlere ek olarak üç faz gerilimi de aynı anda ekranda görü</w:t>
      </w:r>
      <w:r w:rsidR="00F016CD" w:rsidRPr="005D3289">
        <w:t>l</w:t>
      </w:r>
      <w:r w:rsidR="000648D8" w:rsidRPr="005D3289">
        <w:t>ebilecektir.</w:t>
      </w:r>
    </w:p>
    <w:p w14:paraId="659115CC" w14:textId="77777777" w:rsidR="00EC3C7C" w:rsidRPr="00FC35A8" w:rsidRDefault="00EC3C7C" w:rsidP="005A4029"/>
    <w:p w14:paraId="09FE1438" w14:textId="77777777" w:rsidR="00357C9A" w:rsidRPr="00EC3C7C" w:rsidRDefault="00012748" w:rsidP="009778B2">
      <w:pPr>
        <w:pStyle w:val="ListeParagraf"/>
        <w:numPr>
          <w:ilvl w:val="0"/>
          <w:numId w:val="15"/>
        </w:numPr>
        <w:ind w:left="0" w:hanging="426"/>
      </w:pPr>
      <w:r>
        <w:t>Alıcı</w:t>
      </w:r>
      <w:r w:rsidR="00357C9A">
        <w:t>’nın talep etmesi</w:t>
      </w:r>
      <w:r w:rsidR="0082432F">
        <w:t xml:space="preserve"> halinde</w:t>
      </w:r>
      <w:r w:rsidR="00357C9A" w:rsidRPr="00357C9A">
        <w:t xml:space="preserve"> ekran, kesici ve ayırıcı konumlarının görülebildiği mimik diyagram çizimine uygun olacaktır. </w:t>
      </w:r>
    </w:p>
    <w:p w14:paraId="735A6B67" w14:textId="77777777" w:rsidR="00681B93" w:rsidRPr="005A37A7" w:rsidRDefault="00681B93" w:rsidP="005A4029"/>
    <w:p w14:paraId="6ED73E0F" w14:textId="77777777" w:rsidR="005206ED" w:rsidRPr="00E1750B" w:rsidRDefault="00681B93" w:rsidP="000D3C68">
      <w:pPr>
        <w:pStyle w:val="ListeParagraf"/>
        <w:numPr>
          <w:ilvl w:val="0"/>
          <w:numId w:val="15"/>
        </w:numPr>
        <w:ind w:left="0" w:hanging="426"/>
      </w:pPr>
      <w:r w:rsidRPr="005A37A7">
        <w:t>Röle tiplerinin ölç</w:t>
      </w:r>
      <w:r w:rsidR="0082432F">
        <w:t>me fonksiyonlarına bağlı olarak</w:t>
      </w:r>
      <w:r w:rsidR="001874BA" w:rsidRPr="005A37A7">
        <w:t xml:space="preserve"> ekranda akım, gerilim, aktif güç, reaktif güç, </w:t>
      </w:r>
      <w:r w:rsidR="005A15B2" w:rsidRPr="005A37A7">
        <w:t>görünür</w:t>
      </w:r>
      <w:r w:rsidR="001874BA" w:rsidRPr="005A37A7">
        <w:t xml:space="preserve"> güç, güç faktörü, aktif enerji, reaktif enerji, arıza akımı bilgileri </w:t>
      </w:r>
      <w:r w:rsidR="004A2CE9" w:rsidRPr="005A37A7">
        <w:t xml:space="preserve">butonlar yardımıyla </w:t>
      </w:r>
      <w:r w:rsidR="001874BA" w:rsidRPr="005A37A7">
        <w:t>izlenebilecektir.</w:t>
      </w:r>
      <w:r w:rsidRPr="005A37A7">
        <w:t xml:space="preserve"> </w:t>
      </w:r>
    </w:p>
    <w:p w14:paraId="5274B82A" w14:textId="77777777" w:rsidR="008F4EC5" w:rsidRPr="00441019" w:rsidRDefault="00D21F54" w:rsidP="00E5383D">
      <w:pPr>
        <w:pStyle w:val="Balk3"/>
      </w:pPr>
      <w:r w:rsidRPr="00441019">
        <w:lastRenderedPageBreak/>
        <w:t xml:space="preserve"> </w:t>
      </w:r>
      <w:bookmarkStart w:id="23" w:name="_Toc44332113"/>
      <w:r w:rsidR="004E6242" w:rsidRPr="00441019">
        <w:t>LED Özellikleri</w:t>
      </w:r>
      <w:bookmarkEnd w:id="23"/>
    </w:p>
    <w:p w14:paraId="62CA00B1" w14:textId="77777777" w:rsidR="004E6242" w:rsidRPr="005A37A7" w:rsidRDefault="004E6242" w:rsidP="004E6242"/>
    <w:p w14:paraId="7A89738B" w14:textId="77777777" w:rsidR="00A850AB" w:rsidRPr="004B6D22" w:rsidRDefault="00153F72" w:rsidP="009778B2">
      <w:pPr>
        <w:pStyle w:val="ListeParagraf"/>
        <w:numPr>
          <w:ilvl w:val="0"/>
          <w:numId w:val="15"/>
        </w:numPr>
        <w:ind w:left="0" w:hanging="426"/>
      </w:pPr>
      <w:r w:rsidRPr="005D3289">
        <w:t>R</w:t>
      </w:r>
      <w:r w:rsidR="004E6242" w:rsidRPr="005D3289">
        <w:t>öle</w:t>
      </w:r>
      <w:r w:rsidR="00311F1D" w:rsidRPr="005D3289">
        <w:t>lerin</w:t>
      </w:r>
      <w:r w:rsidR="004E6242" w:rsidRPr="005D3289">
        <w:t xml:space="preserve"> ön yüzü üzerinde</w:t>
      </w:r>
      <w:r w:rsidR="006146C3" w:rsidRPr="005D3289">
        <w:t xml:space="preserve"> </w:t>
      </w:r>
      <w:r w:rsidRPr="005D3289">
        <w:t>fonksiyon atanmış ve/veya programlanabilir en az 5 adet fiziksel LED bulunacaktır.</w:t>
      </w:r>
      <w:r w:rsidR="00311F1D" w:rsidRPr="005D3289">
        <w:t xml:space="preserve"> </w:t>
      </w:r>
      <w:r w:rsidRPr="005D3289">
        <w:t xml:space="preserve">Ayrıca </w:t>
      </w:r>
      <w:r w:rsidR="00311F1D" w:rsidRPr="005D3289">
        <w:t>FYR ve FYR-G tipi rölelerin ön yüzü üzerinde</w:t>
      </w:r>
      <w:r w:rsidR="00E70879" w:rsidRPr="005D3289">
        <w:t xml:space="preserve"> buna ilave olarak</w:t>
      </w:r>
      <w:r w:rsidR="00311F1D" w:rsidRPr="005D3289">
        <w:t xml:space="preserve"> programlanabilir</w:t>
      </w:r>
      <w:r w:rsidRPr="005D3289">
        <w:t xml:space="preserve"> </w:t>
      </w:r>
      <w:r w:rsidR="00EB5985" w:rsidRPr="005D3289">
        <w:t xml:space="preserve">en az 5 adet </w:t>
      </w:r>
      <w:r w:rsidR="00E70879" w:rsidRPr="005D3289">
        <w:t xml:space="preserve">daha </w:t>
      </w:r>
      <w:r w:rsidRPr="005D3289">
        <w:t>sanal ve/veya</w:t>
      </w:r>
      <w:r w:rsidR="00311F1D" w:rsidRPr="005D3289">
        <w:t xml:space="preserve"> </w:t>
      </w:r>
      <w:r w:rsidR="00D864E8" w:rsidRPr="005D3289">
        <w:t>fiziksel</w:t>
      </w:r>
      <w:r w:rsidR="00160BBF" w:rsidRPr="005D3289">
        <w:t xml:space="preserve"> LED</w:t>
      </w:r>
      <w:r w:rsidR="00EB5985" w:rsidRPr="005D3289">
        <w:t xml:space="preserve"> </w:t>
      </w:r>
      <w:r w:rsidR="00160BBF" w:rsidRPr="005D3289">
        <w:t>bulunacaktır</w:t>
      </w:r>
      <w:r w:rsidR="00AE2555" w:rsidRPr="005D3289">
        <w:t xml:space="preserve">. </w:t>
      </w:r>
      <w:r w:rsidR="001C4B2C" w:rsidRPr="005D3289">
        <w:t xml:space="preserve">Programlanabilir </w:t>
      </w:r>
      <w:r w:rsidR="006146C3" w:rsidRPr="005D3289">
        <w:t>LED’ler</w:t>
      </w:r>
      <w:r w:rsidR="001C4B2C" w:rsidRPr="005D3289">
        <w:t>e</w:t>
      </w:r>
      <w:r w:rsidR="006146C3" w:rsidRPr="005D3289">
        <w:t xml:space="preserve">, rölelerin üzerindeki butonlarla ve PC yazılımı yardımıyla yakından ve haberleşme portları üzerinden uzaktan </w:t>
      </w:r>
      <w:r w:rsidR="001C4B2C" w:rsidRPr="005D3289">
        <w:t>fonksiyon veya durum ihbar sinyalleri atanabilecektir.</w:t>
      </w:r>
      <w:r w:rsidR="005D3289" w:rsidRPr="005D3289">
        <w:t xml:space="preserve"> </w:t>
      </w:r>
      <w:r w:rsidR="00E70879" w:rsidRPr="004B6D22">
        <w:t>R</w:t>
      </w:r>
      <w:r w:rsidR="006146C3" w:rsidRPr="004B6D22">
        <w:t>ölenin enerjili olup olmadığını gösteren</w:t>
      </w:r>
      <w:r w:rsidR="00E70879" w:rsidRPr="004B6D22">
        <w:t xml:space="preserve"> fiziksel</w:t>
      </w:r>
      <w:r w:rsidR="006146C3" w:rsidRPr="004B6D22">
        <w:t xml:space="preserve"> bir LED bulunacaktır.</w:t>
      </w:r>
    </w:p>
    <w:p w14:paraId="06229542" w14:textId="77777777" w:rsidR="00BC6543" w:rsidRDefault="00BC6543" w:rsidP="00BC6543">
      <w:pPr>
        <w:rPr>
          <w:highlight w:val="yellow"/>
        </w:rPr>
      </w:pPr>
    </w:p>
    <w:p w14:paraId="77C4BEE5" w14:textId="77777777" w:rsidR="00BC6543" w:rsidRPr="007303A7" w:rsidRDefault="009778B2" w:rsidP="009778B2">
      <w:pPr>
        <w:pStyle w:val="ListeParagraf"/>
        <w:numPr>
          <w:ilvl w:val="0"/>
          <w:numId w:val="15"/>
        </w:numPr>
        <w:ind w:left="0" w:hanging="426"/>
      </w:pPr>
      <w:r w:rsidRPr="009778B2">
        <w:t>Arıza giderilip enerji verilinceye kadar LED</w:t>
      </w:r>
      <w:r>
        <w:t>’</w:t>
      </w:r>
      <w:r w:rsidRPr="009778B2">
        <w:t>lerdeki arıza</w:t>
      </w:r>
      <w:r w:rsidR="00C83E89">
        <w:t>ya ilişkin ihbar</w:t>
      </w:r>
      <w:r w:rsidRPr="009778B2">
        <w:t xml:space="preserve"> sinyalleri yanmaya devam edecektir. </w:t>
      </w:r>
      <w:r w:rsidRPr="007303A7">
        <w:t>Arıza giderilip enerji verildikten sonra LED’lerdeki a</w:t>
      </w:r>
      <w:r w:rsidR="00305757" w:rsidRPr="007303A7">
        <w:t>rıza</w:t>
      </w:r>
      <w:r w:rsidR="00C83E89">
        <w:t>ya ilişkin ihbar</w:t>
      </w:r>
      <w:r w:rsidR="00305757" w:rsidRPr="007303A7">
        <w:t xml:space="preserve"> sinyalleri otomatik olarak veya uzaktan</w:t>
      </w:r>
      <w:r w:rsidRPr="007303A7">
        <w:t xml:space="preserve"> ve yakından</w:t>
      </w:r>
      <w:r w:rsidR="00305757" w:rsidRPr="007303A7">
        <w:t xml:space="preserve"> manuel olarak</w:t>
      </w:r>
      <w:r w:rsidRPr="007303A7">
        <w:t xml:space="preserve"> silinebilecektir</w:t>
      </w:r>
      <w:r w:rsidR="004959CD">
        <w:t>.</w:t>
      </w:r>
      <w:r w:rsidR="00C83E89">
        <w:t xml:space="preserve"> Ayrıca durum ihbar sinyalleri de </w:t>
      </w:r>
      <w:r w:rsidR="00C83E89" w:rsidRPr="007303A7">
        <w:t>otomatik olarak veya uzaktan ve yakından manuel olarak silinebilecektir</w:t>
      </w:r>
      <w:r w:rsidR="00C83E89">
        <w:t>.</w:t>
      </w:r>
    </w:p>
    <w:p w14:paraId="51DC40B1" w14:textId="77777777" w:rsidR="00D43677" w:rsidRPr="007303A7" w:rsidRDefault="00D43677" w:rsidP="001A68F8">
      <w:pPr>
        <w:rPr>
          <w:highlight w:val="yellow"/>
        </w:rPr>
      </w:pPr>
    </w:p>
    <w:p w14:paraId="09AA968D" w14:textId="77777777" w:rsidR="00491923" w:rsidRPr="007303A7" w:rsidRDefault="00B24F90" w:rsidP="00E5383D">
      <w:pPr>
        <w:pStyle w:val="Balk3"/>
      </w:pPr>
      <w:r w:rsidRPr="007303A7">
        <w:t xml:space="preserve"> </w:t>
      </w:r>
      <w:bookmarkStart w:id="24" w:name="_Toc44332114"/>
      <w:r w:rsidRPr="007303A7">
        <w:t>Boyut</w:t>
      </w:r>
      <w:bookmarkEnd w:id="24"/>
    </w:p>
    <w:p w14:paraId="705E674D" w14:textId="77777777" w:rsidR="00F43697" w:rsidRPr="009B5B59" w:rsidRDefault="00F43697" w:rsidP="00F43697"/>
    <w:p w14:paraId="70ADEB22" w14:textId="77777777" w:rsidR="003F41A8" w:rsidRPr="009B5B59" w:rsidRDefault="003F41A8" w:rsidP="009D253D">
      <w:pPr>
        <w:pStyle w:val="ListeParagraf"/>
        <w:numPr>
          <w:ilvl w:val="0"/>
          <w:numId w:val="15"/>
        </w:numPr>
        <w:ind w:left="0" w:hanging="426"/>
      </w:pPr>
      <w:r w:rsidRPr="009B5B59">
        <w:t xml:space="preserve">Rölelerin azami boyutu </w:t>
      </w:r>
      <w:r w:rsidR="00F00C46" w:rsidRPr="00DA166E">
        <w:t>350x350x30</w:t>
      </w:r>
      <w:r w:rsidR="002E197A" w:rsidRPr="00DA166E">
        <w:t>0</w:t>
      </w:r>
      <w:r w:rsidR="00662EE9" w:rsidRPr="00DA166E">
        <w:t xml:space="preserve"> mm</w:t>
      </w:r>
      <w:r w:rsidR="00F00C46">
        <w:t xml:space="preserve"> (en x boy x derinlik)</w:t>
      </w:r>
      <w:r w:rsidR="005206ED">
        <w:t xml:space="preserve"> ölçülerinde</w:t>
      </w:r>
      <w:r w:rsidRPr="009B5B59">
        <w:t xml:space="preserve"> olacaktır.</w:t>
      </w:r>
    </w:p>
    <w:p w14:paraId="5B22626C" w14:textId="77777777" w:rsidR="003F41A8" w:rsidRDefault="003F41A8" w:rsidP="00F43697">
      <w:pPr>
        <w:rPr>
          <w:highlight w:val="yellow"/>
        </w:rPr>
      </w:pPr>
    </w:p>
    <w:p w14:paraId="5126B8CD" w14:textId="77777777" w:rsidR="00F43697" w:rsidRPr="00F131FA" w:rsidRDefault="009D253D" w:rsidP="00E5383D">
      <w:pPr>
        <w:pStyle w:val="Balk3"/>
      </w:pPr>
      <w:r w:rsidRPr="00F131FA">
        <w:t xml:space="preserve"> </w:t>
      </w:r>
      <w:bookmarkStart w:id="25" w:name="_Toc44332115"/>
      <w:r w:rsidRPr="00F131FA">
        <w:t>İşaretleme</w:t>
      </w:r>
      <w:bookmarkEnd w:id="25"/>
    </w:p>
    <w:p w14:paraId="558C7C12" w14:textId="77777777" w:rsidR="00491923" w:rsidRDefault="00491923" w:rsidP="00912BDA">
      <w:pPr>
        <w:rPr>
          <w:highlight w:val="yellow"/>
        </w:rPr>
      </w:pPr>
    </w:p>
    <w:p w14:paraId="09809216" w14:textId="77777777" w:rsidR="005206ED" w:rsidRPr="005206ED" w:rsidRDefault="005206ED" w:rsidP="005206ED">
      <w:pPr>
        <w:pStyle w:val="ListeParagraf"/>
        <w:numPr>
          <w:ilvl w:val="0"/>
          <w:numId w:val="15"/>
        </w:numPr>
        <w:ind w:left="0" w:hanging="426"/>
        <w:rPr>
          <w:szCs w:val="24"/>
        </w:rPr>
      </w:pPr>
      <w:r w:rsidRPr="005206ED">
        <w:t>Rölelerin haberleşme ve elektriksel bağlantılarına ait giriş/ç</w:t>
      </w:r>
      <w:r w:rsidR="00DA304E">
        <w:t>ıkışlar</w:t>
      </w:r>
      <w:r w:rsidRPr="005206ED">
        <w:t xml:space="preserve"> mahfaza üzerin</w:t>
      </w:r>
      <w:r w:rsidR="0066254E">
        <w:t>d</w:t>
      </w:r>
      <w:r w:rsidRPr="005206ED">
        <w:t>e iş</w:t>
      </w:r>
      <w:r w:rsidR="0066254E">
        <w:t>aretlenecek veya işaretlemeleri gösteren bağlantı şeması bulunacaktır.</w:t>
      </w:r>
    </w:p>
    <w:p w14:paraId="24711DC7" w14:textId="77777777" w:rsidR="005206ED" w:rsidRDefault="005206ED" w:rsidP="005206ED">
      <w:pPr>
        <w:pStyle w:val="ListeParagraf"/>
        <w:ind w:left="0"/>
      </w:pPr>
    </w:p>
    <w:p w14:paraId="22900F38" w14:textId="77777777" w:rsidR="009D253D" w:rsidRDefault="009D253D" w:rsidP="009D253D">
      <w:pPr>
        <w:pStyle w:val="ListeParagraf"/>
        <w:numPr>
          <w:ilvl w:val="0"/>
          <w:numId w:val="15"/>
        </w:numPr>
        <w:ind w:left="0" w:hanging="426"/>
      </w:pPr>
      <w:r w:rsidRPr="00B67F2C">
        <w:t xml:space="preserve">Röleler </w:t>
      </w:r>
      <w:r>
        <w:t>TS EN 6</w:t>
      </w:r>
      <w:r w:rsidRPr="00B67F2C">
        <w:t>0255</w:t>
      </w:r>
      <w:r>
        <w:t>-27 standardının</w:t>
      </w:r>
      <w:r w:rsidRPr="00B67F2C">
        <w:t xml:space="preserve"> ilgili kısımlarında belirtildiği şekilde</w:t>
      </w:r>
      <w:r>
        <w:t xml:space="preserve"> üzerindeki yazılar</w:t>
      </w:r>
      <w:r w:rsidR="0029426C">
        <w:t xml:space="preserve"> ve işaretlemeler</w:t>
      </w:r>
      <w:r>
        <w:t xml:space="preserve"> okunaklı, silinmez ve solmayacak yapıda </w:t>
      </w:r>
      <w:r w:rsidR="00DA304E">
        <w:t>olacaktır</w:t>
      </w:r>
      <w:r>
        <w:t>.</w:t>
      </w:r>
    </w:p>
    <w:p w14:paraId="0BA4AC77" w14:textId="77777777" w:rsidR="009D253D" w:rsidRDefault="009D253D" w:rsidP="009A164E"/>
    <w:p w14:paraId="477911E5" w14:textId="77777777" w:rsidR="009D253D" w:rsidRPr="00B67F2C" w:rsidRDefault="009D253D" w:rsidP="00334450">
      <w:pPr>
        <w:pStyle w:val="ListeParagraf"/>
        <w:numPr>
          <w:ilvl w:val="0"/>
          <w:numId w:val="15"/>
        </w:numPr>
        <w:ind w:left="0" w:hanging="426"/>
      </w:pPr>
      <w:r>
        <w:t>İşaretlemelerde</w:t>
      </w:r>
      <w:r w:rsidRPr="00B67F2C">
        <w:t xml:space="preserve"> en az aşağıdaki bilgiler olacaktır.</w:t>
      </w:r>
    </w:p>
    <w:p w14:paraId="0AB04EAB" w14:textId="77777777" w:rsidR="009D253D" w:rsidRPr="00B67F2C" w:rsidRDefault="009D253D" w:rsidP="005A4029"/>
    <w:p w14:paraId="28C6ACBF" w14:textId="77777777" w:rsidR="009D253D" w:rsidRPr="00B67F2C" w:rsidRDefault="009D253D" w:rsidP="009D253D">
      <w:pPr>
        <w:ind w:left="284" w:hanging="284"/>
      </w:pPr>
      <w:r w:rsidRPr="00B67F2C">
        <w:t>-</w:t>
      </w:r>
      <w:r w:rsidRPr="00B67F2C">
        <w:tab/>
        <w:t>İmalatçı adı</w:t>
      </w:r>
      <w:r w:rsidR="005F5C0D" w:rsidRPr="005F5C0D">
        <w:t xml:space="preserve"> </w:t>
      </w:r>
      <w:r w:rsidR="005F5C0D">
        <w:t>ve/veya markası,</w:t>
      </w:r>
    </w:p>
    <w:p w14:paraId="68DDDED2" w14:textId="77777777" w:rsidR="009D253D" w:rsidRPr="00B67F2C" w:rsidRDefault="009D253D" w:rsidP="009D253D">
      <w:pPr>
        <w:ind w:left="284" w:hanging="284"/>
      </w:pPr>
      <w:r w:rsidRPr="00B67F2C">
        <w:t>-</w:t>
      </w:r>
      <w:r w:rsidRPr="00B67F2C">
        <w:tab/>
        <w:t>Tip işareti ve seri numarası</w:t>
      </w:r>
      <w:r w:rsidR="00D8604F">
        <w:t>,</w:t>
      </w:r>
    </w:p>
    <w:p w14:paraId="22BA0A6A" w14:textId="77777777" w:rsidR="009D253D" w:rsidRPr="00B67F2C" w:rsidRDefault="009D253D" w:rsidP="009D253D">
      <w:pPr>
        <w:ind w:left="284" w:hanging="284"/>
      </w:pPr>
      <w:r>
        <w:t>-</w:t>
      </w:r>
      <w:r>
        <w:tab/>
      </w:r>
      <w:r w:rsidRPr="00B67F2C">
        <w:t>İmal tarihi</w:t>
      </w:r>
      <w:r w:rsidR="005F5C0D">
        <w:t xml:space="preserve"> </w:t>
      </w:r>
      <w:r w:rsidRPr="00B67F2C">
        <w:t>(Ay/Yıl)</w:t>
      </w:r>
      <w:r w:rsidR="00D8604F">
        <w:t>,</w:t>
      </w:r>
    </w:p>
    <w:p w14:paraId="562E3C1B" w14:textId="77777777" w:rsidR="005F5C0D" w:rsidRDefault="005F5C0D" w:rsidP="009D253D">
      <w:pPr>
        <w:ind w:left="284" w:hanging="284"/>
      </w:pPr>
      <w:r w:rsidRPr="005F5C0D">
        <w:t xml:space="preserve">- </w:t>
      </w:r>
      <w:r>
        <w:tab/>
      </w:r>
      <w:r w:rsidRPr="005F5C0D">
        <w:t>Giriş fazlarının sayısı (</w:t>
      </w:r>
      <w:r w:rsidR="007A1CBE">
        <w:t>N</w:t>
      </w:r>
      <w:r w:rsidRPr="005F5C0D">
        <w:t>ötr dahil),</w:t>
      </w:r>
    </w:p>
    <w:p w14:paraId="46C4A91B" w14:textId="77777777" w:rsidR="009D253D" w:rsidRPr="00B67F2C" w:rsidRDefault="009D253D" w:rsidP="009D253D">
      <w:pPr>
        <w:ind w:left="284" w:hanging="284"/>
      </w:pPr>
      <w:r w:rsidRPr="00B67F2C">
        <w:t>-</w:t>
      </w:r>
      <w:r w:rsidRPr="00B67F2C">
        <w:tab/>
        <w:t xml:space="preserve">Anma </w:t>
      </w:r>
      <w:r w:rsidR="005F5C0D">
        <w:t xml:space="preserve">giriş </w:t>
      </w:r>
      <w:r w:rsidRPr="00B67F2C">
        <w:t>gerilimi</w:t>
      </w:r>
      <w:r w:rsidR="005F5C0D">
        <w:t>,</w:t>
      </w:r>
    </w:p>
    <w:p w14:paraId="01984DB9" w14:textId="77777777" w:rsidR="009D253D" w:rsidRPr="00B67F2C" w:rsidRDefault="009D253D" w:rsidP="009D253D">
      <w:pPr>
        <w:ind w:left="284" w:hanging="284"/>
      </w:pPr>
      <w:r w:rsidRPr="00B67F2C">
        <w:t>-</w:t>
      </w:r>
      <w:r w:rsidRPr="00B67F2C">
        <w:tab/>
        <w:t xml:space="preserve">Anma </w:t>
      </w:r>
      <w:r w:rsidR="005F5C0D">
        <w:t xml:space="preserve">giriş </w:t>
      </w:r>
      <w:r w:rsidRPr="00B67F2C">
        <w:t>akımı</w:t>
      </w:r>
      <w:r w:rsidR="005F5C0D">
        <w:t>,</w:t>
      </w:r>
    </w:p>
    <w:p w14:paraId="4AEA6EAC" w14:textId="77777777" w:rsidR="009D253D" w:rsidRPr="00B67F2C" w:rsidRDefault="009D253D" w:rsidP="009D253D">
      <w:pPr>
        <w:ind w:left="284" w:hanging="284"/>
      </w:pPr>
      <w:r w:rsidRPr="00B67F2C">
        <w:t>-</w:t>
      </w:r>
      <w:r w:rsidRPr="00B67F2C">
        <w:tab/>
        <w:t>Yardımcı besleme gerilimi</w:t>
      </w:r>
      <w:r w:rsidR="00334450">
        <w:t>,</w:t>
      </w:r>
    </w:p>
    <w:p w14:paraId="1EA4ACBB" w14:textId="77777777" w:rsidR="00334450" w:rsidRDefault="009D253D" w:rsidP="00912BDA">
      <w:pPr>
        <w:overflowPunct/>
        <w:autoSpaceDE/>
        <w:autoSpaceDN/>
        <w:adjustRightInd/>
        <w:spacing w:line="271" w:lineRule="auto"/>
        <w:textAlignment w:val="auto"/>
      </w:pPr>
      <w:r>
        <w:t xml:space="preserve">- </w:t>
      </w:r>
      <w:r w:rsidR="005F5C0D">
        <w:tab/>
        <w:t>Mahfaza korum</w:t>
      </w:r>
      <w:r w:rsidR="00334450">
        <w:t>a derecesi (IP) .</w:t>
      </w:r>
    </w:p>
    <w:p w14:paraId="2E83449F" w14:textId="77777777" w:rsidR="007A1CBE" w:rsidRDefault="007A1CBE" w:rsidP="009A164E"/>
    <w:p w14:paraId="7CEC548F" w14:textId="77777777" w:rsidR="003F41A8" w:rsidRDefault="005206ED" w:rsidP="00334450">
      <w:pPr>
        <w:pStyle w:val="ListeParagraf"/>
        <w:numPr>
          <w:ilvl w:val="0"/>
          <w:numId w:val="15"/>
        </w:numPr>
        <w:ind w:left="0" w:hanging="426"/>
      </w:pPr>
      <w:r>
        <w:t>Rölelerin</w:t>
      </w:r>
      <w:r w:rsidR="006A5538">
        <w:t xml:space="preserve"> </w:t>
      </w:r>
      <w:r w:rsidR="009D253D" w:rsidRPr="00334450">
        <w:t>dış mahfazası üzerinde</w:t>
      </w:r>
      <w:r w:rsidR="00EA7967">
        <w:t xml:space="preserve"> rahatlıkla görülebilecek bir yerde</w:t>
      </w:r>
      <w:r w:rsidR="009D253D" w:rsidRPr="00334450">
        <w:t xml:space="preserve"> TEDAŞ-MLZ/2018-066.A işaretli Karekod</w:t>
      </w:r>
      <w:r w:rsidR="005F5C0D" w:rsidRPr="00334450">
        <w:t xml:space="preserve"> </w:t>
      </w:r>
      <w:r w:rsidR="009D253D" w:rsidRPr="00334450">
        <w:t>Teknik Şartnamesinde (söz konusu teknik şartname revize edilmiş ise en son halinde)</w:t>
      </w:r>
      <w:r w:rsidR="005F5C0D" w:rsidRPr="00334450">
        <w:t xml:space="preserve"> </w:t>
      </w:r>
      <w:r w:rsidR="009D253D" w:rsidRPr="00334450">
        <w:t>belirtilen hususlara uygun Karekodlu etiket olacaktır.</w:t>
      </w:r>
    </w:p>
    <w:p w14:paraId="1174F91F" w14:textId="77777777" w:rsidR="00D26EE6" w:rsidRDefault="00D26EE6">
      <w:pPr>
        <w:overflowPunct/>
        <w:autoSpaceDE/>
        <w:autoSpaceDN/>
        <w:adjustRightInd/>
        <w:spacing w:after="160" w:line="259" w:lineRule="auto"/>
        <w:jc w:val="left"/>
        <w:textAlignment w:val="auto"/>
      </w:pPr>
      <w:r>
        <w:br w:type="page"/>
      </w:r>
    </w:p>
    <w:p w14:paraId="4F85E7D0" w14:textId="77777777" w:rsidR="001874BA" w:rsidRPr="005A37A7" w:rsidRDefault="006775E0" w:rsidP="00E5383D">
      <w:pPr>
        <w:pStyle w:val="Balk2"/>
      </w:pPr>
      <w:bookmarkStart w:id="26" w:name="_Toc44332116"/>
      <w:r w:rsidRPr="005A37A7">
        <w:lastRenderedPageBreak/>
        <w:t xml:space="preserve">Elektriksel </w:t>
      </w:r>
      <w:r w:rsidR="009570B4" w:rsidRPr="005A37A7">
        <w:t>Özellikler</w:t>
      </w:r>
      <w:bookmarkEnd w:id="26"/>
    </w:p>
    <w:p w14:paraId="5F1AF053" w14:textId="77777777" w:rsidR="00CF2E66" w:rsidRDefault="00CF2E66" w:rsidP="002D23F5"/>
    <w:p w14:paraId="27829139" w14:textId="77777777" w:rsidR="00ED14F3" w:rsidRDefault="00ED14F3" w:rsidP="00ED14F3">
      <w:pPr>
        <w:pStyle w:val="ListeParagraf"/>
        <w:numPr>
          <w:ilvl w:val="0"/>
          <w:numId w:val="15"/>
        </w:numPr>
        <w:ind w:left="0" w:hanging="426"/>
      </w:pPr>
      <w:r>
        <w:t>Rölelerin elektriksel özellikleri Çizelge 4’te verilmiştir.</w:t>
      </w:r>
    </w:p>
    <w:p w14:paraId="5709EEDA" w14:textId="77777777" w:rsidR="00DD207A" w:rsidRDefault="00DD207A" w:rsidP="002D23F5"/>
    <w:p w14:paraId="331D1569" w14:textId="45D823FF" w:rsidR="00F53ECE" w:rsidRPr="00D70238" w:rsidRDefault="00E46B11" w:rsidP="00D70238">
      <w:pPr>
        <w:pStyle w:val="ResimYazs"/>
        <w:keepNext/>
        <w:spacing w:line="360" w:lineRule="auto"/>
        <w:rPr>
          <w:b w:val="0"/>
        </w:rPr>
      </w:pPr>
      <w:bookmarkStart w:id="27" w:name="_Toc44332162"/>
      <w:r w:rsidRPr="00D70238">
        <w:rPr>
          <w:b w:val="0"/>
        </w:rPr>
        <w:t xml:space="preserve">Çizelge </w:t>
      </w:r>
      <w:r w:rsidR="00DB029F" w:rsidRPr="00D70238">
        <w:rPr>
          <w:b w:val="0"/>
          <w:noProof/>
        </w:rPr>
        <w:fldChar w:fldCharType="begin"/>
      </w:r>
      <w:r w:rsidR="00DB029F" w:rsidRPr="00D70238">
        <w:rPr>
          <w:b w:val="0"/>
          <w:noProof/>
        </w:rPr>
        <w:instrText xml:space="preserve"> SEQ Çizelge \* ARABIC </w:instrText>
      </w:r>
      <w:r w:rsidR="00DB029F" w:rsidRPr="00D70238">
        <w:rPr>
          <w:b w:val="0"/>
          <w:noProof/>
        </w:rPr>
        <w:fldChar w:fldCharType="separate"/>
      </w:r>
      <w:r w:rsidR="006A3094">
        <w:rPr>
          <w:b w:val="0"/>
          <w:noProof/>
        </w:rPr>
        <w:t>4</w:t>
      </w:r>
      <w:r w:rsidR="00DB029F" w:rsidRPr="00D70238">
        <w:rPr>
          <w:b w:val="0"/>
          <w:noProof/>
        </w:rPr>
        <w:fldChar w:fldCharType="end"/>
      </w:r>
      <w:r w:rsidRPr="00D70238">
        <w:rPr>
          <w:b w:val="0"/>
        </w:rPr>
        <w:t xml:space="preserve"> - </w:t>
      </w:r>
      <w:r w:rsidR="00972BA9" w:rsidRPr="00D70238">
        <w:rPr>
          <w:b w:val="0"/>
        </w:rPr>
        <w:t>Elektriksel Özellikler</w:t>
      </w:r>
      <w:bookmarkEnd w:id="27"/>
    </w:p>
    <w:tbl>
      <w:tblPr>
        <w:tblStyle w:val="TabloKlavuzu"/>
        <w:tblW w:w="9094" w:type="dxa"/>
        <w:tblLook w:val="04A0" w:firstRow="1" w:lastRow="0" w:firstColumn="1" w:lastColumn="0" w:noHBand="0" w:noVBand="1"/>
      </w:tblPr>
      <w:tblGrid>
        <w:gridCol w:w="3552"/>
        <w:gridCol w:w="5542"/>
      </w:tblGrid>
      <w:tr w:rsidR="00F53ECE" w14:paraId="7673E573" w14:textId="77777777" w:rsidTr="00BF0A0C">
        <w:trPr>
          <w:trHeight w:val="294"/>
        </w:trPr>
        <w:tc>
          <w:tcPr>
            <w:tcW w:w="9094" w:type="dxa"/>
            <w:gridSpan w:val="2"/>
            <w:vAlign w:val="center"/>
          </w:tcPr>
          <w:p w14:paraId="7DCB2C6A" w14:textId="77777777" w:rsidR="00F53ECE" w:rsidRPr="00F53ECE" w:rsidRDefault="00F53ECE" w:rsidP="00F53ECE">
            <w:pPr>
              <w:rPr>
                <w:b/>
                <w:i/>
              </w:rPr>
            </w:pPr>
            <w:r w:rsidRPr="00F53ECE">
              <w:rPr>
                <w:b/>
                <w:i/>
              </w:rPr>
              <w:t>Anma Değerleri</w:t>
            </w:r>
          </w:p>
        </w:tc>
      </w:tr>
      <w:tr w:rsidR="00F53ECE" w14:paraId="5B8E412A" w14:textId="77777777" w:rsidTr="00BF0A0C">
        <w:trPr>
          <w:trHeight w:val="303"/>
        </w:trPr>
        <w:tc>
          <w:tcPr>
            <w:tcW w:w="3552" w:type="dxa"/>
            <w:vAlign w:val="center"/>
          </w:tcPr>
          <w:p w14:paraId="57367239" w14:textId="77777777" w:rsidR="00F53ECE" w:rsidRDefault="00F53ECE" w:rsidP="0067259D">
            <w:r w:rsidRPr="005A37A7">
              <w:t>Anma frekansı</w:t>
            </w:r>
            <w:r w:rsidRPr="005A37A7">
              <w:tab/>
            </w:r>
          </w:p>
        </w:tc>
        <w:tc>
          <w:tcPr>
            <w:tcW w:w="5542" w:type="dxa"/>
            <w:vAlign w:val="center"/>
          </w:tcPr>
          <w:p w14:paraId="5EC8E1E0" w14:textId="77777777" w:rsidR="00F53ECE" w:rsidRDefault="00F53ECE" w:rsidP="0067259D">
            <w:r>
              <w:t>50 Hz</w:t>
            </w:r>
          </w:p>
        </w:tc>
      </w:tr>
      <w:tr w:rsidR="00F53ECE" w14:paraId="32F85059" w14:textId="77777777" w:rsidTr="00BF0A0C">
        <w:trPr>
          <w:trHeight w:val="294"/>
        </w:trPr>
        <w:tc>
          <w:tcPr>
            <w:tcW w:w="3552" w:type="dxa"/>
            <w:vAlign w:val="center"/>
          </w:tcPr>
          <w:p w14:paraId="7B66CC95" w14:textId="77777777" w:rsidR="00F53ECE" w:rsidRDefault="00F53ECE" w:rsidP="0067259D">
            <w:r w:rsidRPr="005A37A7">
              <w:t xml:space="preserve">Anma </w:t>
            </w:r>
            <w:r>
              <w:t>giriş gerilimi (U</w:t>
            </w:r>
            <w:r w:rsidRPr="00F53ECE">
              <w:rPr>
                <w:vertAlign w:val="subscript"/>
              </w:rPr>
              <w:t>n</w:t>
            </w:r>
            <w:r>
              <w:t xml:space="preserve">)   </w:t>
            </w:r>
          </w:p>
        </w:tc>
        <w:tc>
          <w:tcPr>
            <w:tcW w:w="5542" w:type="dxa"/>
            <w:vAlign w:val="center"/>
          </w:tcPr>
          <w:p w14:paraId="31C378A6" w14:textId="77777777" w:rsidR="00F53ECE" w:rsidRDefault="00F53ECE" w:rsidP="0067259D">
            <w:r w:rsidRPr="005A37A7">
              <w:t>100 V</w:t>
            </w:r>
            <w:r>
              <w:t xml:space="preserve"> AC</w:t>
            </w:r>
            <w:r w:rsidRPr="005A37A7">
              <w:t xml:space="preserve"> (faz-faz)</w:t>
            </w:r>
            <w:r w:rsidR="00DF4ADA">
              <w:t xml:space="preserve"> (Gerilim girişli rölelerde)</w:t>
            </w:r>
          </w:p>
        </w:tc>
      </w:tr>
      <w:tr w:rsidR="00F53ECE" w14:paraId="768B3987" w14:textId="77777777" w:rsidTr="00BF0A0C">
        <w:trPr>
          <w:trHeight w:val="294"/>
        </w:trPr>
        <w:tc>
          <w:tcPr>
            <w:tcW w:w="3552" w:type="dxa"/>
            <w:vAlign w:val="center"/>
          </w:tcPr>
          <w:p w14:paraId="7B2F2A37" w14:textId="77777777" w:rsidR="00F53ECE" w:rsidRDefault="00F53ECE" w:rsidP="0067259D">
            <w:r w:rsidRPr="005A37A7">
              <w:t>Anma giriş akımı (I</w:t>
            </w:r>
            <w:r w:rsidRPr="00F53ECE">
              <w:rPr>
                <w:vertAlign w:val="subscript"/>
              </w:rPr>
              <w:t>n</w:t>
            </w:r>
            <w:r>
              <w:t>)</w:t>
            </w:r>
          </w:p>
        </w:tc>
        <w:tc>
          <w:tcPr>
            <w:tcW w:w="5542" w:type="dxa"/>
            <w:vAlign w:val="center"/>
          </w:tcPr>
          <w:p w14:paraId="5B736F8C" w14:textId="77777777" w:rsidR="00F53ECE" w:rsidRDefault="00F53ECE" w:rsidP="00D8604F">
            <w:r w:rsidRPr="005A37A7">
              <w:t>1</w:t>
            </w:r>
            <w:r w:rsidR="00D8604F">
              <w:t>A ve</w:t>
            </w:r>
            <w:r w:rsidRPr="005A37A7">
              <w:t xml:space="preserve"> 5A </w:t>
            </w:r>
            <w:r>
              <w:t>AC</w:t>
            </w:r>
            <w:r w:rsidRPr="005A37A7">
              <w:rPr>
                <w:color w:val="FF0000"/>
              </w:rPr>
              <w:t xml:space="preserve">    </w:t>
            </w:r>
          </w:p>
        </w:tc>
      </w:tr>
      <w:tr w:rsidR="00F53ECE" w14:paraId="2650F6A8" w14:textId="77777777" w:rsidTr="005206ED">
        <w:trPr>
          <w:cantSplit/>
          <w:trHeight w:val="294"/>
        </w:trPr>
        <w:tc>
          <w:tcPr>
            <w:tcW w:w="3552" w:type="dxa"/>
            <w:vAlign w:val="center"/>
          </w:tcPr>
          <w:p w14:paraId="562AF0EB" w14:textId="77777777" w:rsidR="00F53ECE" w:rsidRPr="000D3C68" w:rsidRDefault="00F53ECE" w:rsidP="00F53ECE">
            <w:pPr>
              <w:rPr>
                <w:b/>
                <w:i/>
              </w:rPr>
            </w:pPr>
            <w:r w:rsidRPr="000D3C68">
              <w:rPr>
                <w:b/>
                <w:i/>
              </w:rPr>
              <w:t>Yardımcı Besleme Gerilimi</w:t>
            </w:r>
            <w:r w:rsidRPr="000D3C68">
              <w:rPr>
                <w:b/>
                <w:i/>
              </w:rPr>
              <w:tab/>
            </w:r>
          </w:p>
        </w:tc>
        <w:tc>
          <w:tcPr>
            <w:tcW w:w="5542" w:type="dxa"/>
            <w:vAlign w:val="center"/>
          </w:tcPr>
          <w:p w14:paraId="48695165" w14:textId="77777777" w:rsidR="004572A7" w:rsidRDefault="00F53ECE" w:rsidP="00F53ECE">
            <w:r w:rsidRPr="005A37A7">
              <w:t>24V DC / 110V DC / 24-110V DC</w:t>
            </w:r>
            <w:r w:rsidR="004572A7">
              <w:t xml:space="preserve"> </w:t>
            </w:r>
          </w:p>
          <w:p w14:paraId="0B646A5C" w14:textId="77777777" w:rsidR="00F53ECE" w:rsidRPr="005A37A7" w:rsidRDefault="004572A7" w:rsidP="00F53ECE">
            <w:r>
              <w:t>(</w:t>
            </w:r>
            <w:r w:rsidRPr="005A37A7">
              <w:t>en az ± %20 toleransla</w:t>
            </w:r>
            <w:r>
              <w:t>)</w:t>
            </w:r>
          </w:p>
        </w:tc>
      </w:tr>
      <w:tr w:rsidR="00F53ECE" w14:paraId="00F4FD7E" w14:textId="77777777" w:rsidTr="00BF0A0C">
        <w:trPr>
          <w:trHeight w:val="303"/>
        </w:trPr>
        <w:tc>
          <w:tcPr>
            <w:tcW w:w="9094" w:type="dxa"/>
            <w:gridSpan w:val="2"/>
            <w:vAlign w:val="center"/>
          </w:tcPr>
          <w:p w14:paraId="0B135D75" w14:textId="77777777" w:rsidR="00F53ECE" w:rsidRPr="00F53ECE" w:rsidRDefault="00F53ECE" w:rsidP="00F53ECE">
            <w:pPr>
              <w:rPr>
                <w:b/>
                <w:i/>
              </w:rPr>
            </w:pPr>
            <w:r w:rsidRPr="00F53ECE">
              <w:rPr>
                <w:b/>
                <w:i/>
              </w:rPr>
              <w:t>Aşırı Akım Dayanım Kapasitesi</w:t>
            </w:r>
          </w:p>
        </w:tc>
      </w:tr>
      <w:tr w:rsidR="00F53ECE" w14:paraId="5BEC23B0" w14:textId="77777777" w:rsidTr="00BF0A0C">
        <w:trPr>
          <w:trHeight w:val="294"/>
        </w:trPr>
        <w:tc>
          <w:tcPr>
            <w:tcW w:w="3552" w:type="dxa"/>
            <w:vAlign w:val="center"/>
          </w:tcPr>
          <w:p w14:paraId="51AD6FCA" w14:textId="77777777" w:rsidR="00F53ECE" w:rsidRPr="00F53ECE" w:rsidRDefault="00F53ECE" w:rsidP="00F53ECE">
            <w:r w:rsidRPr="00F53ECE">
              <w:t>Sürekli</w:t>
            </w:r>
            <w:r w:rsidRPr="00F53ECE">
              <w:tab/>
            </w:r>
            <w:r w:rsidRPr="00F53ECE">
              <w:tab/>
            </w:r>
            <w:r w:rsidRPr="00F53ECE">
              <w:tab/>
            </w:r>
            <w:r w:rsidRPr="00F53ECE">
              <w:tab/>
              <w:t xml:space="preserve">          </w:t>
            </w:r>
          </w:p>
        </w:tc>
        <w:tc>
          <w:tcPr>
            <w:tcW w:w="5542" w:type="dxa"/>
            <w:vAlign w:val="center"/>
          </w:tcPr>
          <w:p w14:paraId="05A667E3" w14:textId="77777777" w:rsidR="00F53ECE" w:rsidRPr="00F53ECE" w:rsidRDefault="00F53ECE" w:rsidP="00F53ECE">
            <w:r w:rsidRPr="00F53ECE">
              <w:t>4 I</w:t>
            </w:r>
            <w:r w:rsidRPr="00F53ECE">
              <w:rPr>
                <w:vertAlign w:val="subscript"/>
              </w:rPr>
              <w:t>n</w:t>
            </w:r>
            <w:r w:rsidRPr="00F53ECE">
              <w:t xml:space="preserve"> </w:t>
            </w:r>
          </w:p>
        </w:tc>
      </w:tr>
      <w:tr w:rsidR="00F53ECE" w14:paraId="56B45455" w14:textId="77777777" w:rsidTr="00BF0A0C">
        <w:trPr>
          <w:trHeight w:val="465"/>
        </w:trPr>
        <w:tc>
          <w:tcPr>
            <w:tcW w:w="3552" w:type="dxa"/>
            <w:vAlign w:val="center"/>
          </w:tcPr>
          <w:p w14:paraId="0D2207EF" w14:textId="77777777" w:rsidR="00F53ECE" w:rsidRDefault="00F53ECE" w:rsidP="008E3A9E">
            <w:r w:rsidRPr="005A37A7">
              <w:t xml:space="preserve">Kısa süreli </w:t>
            </w:r>
            <w:r w:rsidR="008E3A9E">
              <w:t>(I</w:t>
            </w:r>
            <w:r w:rsidR="008E3A9E">
              <w:rPr>
                <w:vertAlign w:val="subscript"/>
              </w:rPr>
              <w:t>th</w:t>
            </w:r>
            <w:r w:rsidR="008E3A9E">
              <w:t>)</w:t>
            </w:r>
          </w:p>
        </w:tc>
        <w:tc>
          <w:tcPr>
            <w:tcW w:w="5542" w:type="dxa"/>
            <w:vAlign w:val="center"/>
          </w:tcPr>
          <w:p w14:paraId="6D970C00" w14:textId="77777777" w:rsidR="00F53ECE" w:rsidRPr="008E3A9E" w:rsidRDefault="00F53ECE" w:rsidP="0030709B">
            <w:r w:rsidRPr="005A37A7">
              <w:t>100 I</w:t>
            </w:r>
            <w:r w:rsidRPr="00F53ECE">
              <w:rPr>
                <w:vertAlign w:val="subscript"/>
              </w:rPr>
              <w:t>n</w:t>
            </w:r>
            <w:r w:rsidR="008E3A9E">
              <w:t xml:space="preserve"> </w:t>
            </w:r>
            <w:r w:rsidR="008E3A9E" w:rsidRPr="005A37A7">
              <w:t>(1</w:t>
            </w:r>
            <w:r w:rsidR="00FA7FF2">
              <w:t xml:space="preserve"> </w:t>
            </w:r>
            <w:r w:rsidR="0030709B">
              <w:t>s</w:t>
            </w:r>
            <w:r w:rsidR="008E3A9E" w:rsidRPr="005A37A7">
              <w:t>)</w:t>
            </w:r>
          </w:p>
        </w:tc>
      </w:tr>
      <w:tr w:rsidR="0052772B" w14:paraId="2573A6ED" w14:textId="77777777" w:rsidTr="00BF0A0C">
        <w:trPr>
          <w:trHeight w:val="294"/>
        </w:trPr>
        <w:tc>
          <w:tcPr>
            <w:tcW w:w="9094" w:type="dxa"/>
            <w:gridSpan w:val="2"/>
            <w:vAlign w:val="center"/>
          </w:tcPr>
          <w:p w14:paraId="5F14364A" w14:textId="77777777" w:rsidR="0052772B" w:rsidRDefault="0052772B" w:rsidP="00F53ECE"/>
        </w:tc>
      </w:tr>
      <w:tr w:rsidR="00F53ECE" w14:paraId="49CCCBD0" w14:textId="77777777" w:rsidTr="00BF0A0C">
        <w:trPr>
          <w:trHeight w:val="303"/>
        </w:trPr>
        <w:tc>
          <w:tcPr>
            <w:tcW w:w="9094" w:type="dxa"/>
            <w:gridSpan w:val="2"/>
            <w:vAlign w:val="center"/>
          </w:tcPr>
          <w:p w14:paraId="60D7971B" w14:textId="77777777" w:rsidR="00F53ECE" w:rsidRPr="00E66697" w:rsidRDefault="00F53ECE" w:rsidP="00F53ECE">
            <w:r w:rsidRPr="00E66697">
              <w:rPr>
                <w:b/>
                <w:i/>
              </w:rPr>
              <w:t>Aşırı Gerilim Dayanım Kapasitesi</w:t>
            </w:r>
          </w:p>
        </w:tc>
      </w:tr>
      <w:tr w:rsidR="00F53ECE" w14:paraId="39EB5D0E" w14:textId="77777777" w:rsidTr="00BF0A0C">
        <w:trPr>
          <w:trHeight w:val="294"/>
        </w:trPr>
        <w:tc>
          <w:tcPr>
            <w:tcW w:w="3552" w:type="dxa"/>
            <w:vAlign w:val="center"/>
          </w:tcPr>
          <w:p w14:paraId="50B3BEB5" w14:textId="77777777" w:rsidR="00F53ECE" w:rsidRPr="00E66697" w:rsidRDefault="00F53ECE" w:rsidP="00F53ECE">
            <w:pPr>
              <w:rPr>
                <w:b/>
                <w:i/>
              </w:rPr>
            </w:pPr>
            <w:r w:rsidRPr="00E66697">
              <w:t>Sürekli</w:t>
            </w:r>
            <w:r w:rsidRPr="00E66697">
              <w:tab/>
            </w:r>
          </w:p>
        </w:tc>
        <w:tc>
          <w:tcPr>
            <w:tcW w:w="5542" w:type="dxa"/>
            <w:vAlign w:val="center"/>
          </w:tcPr>
          <w:p w14:paraId="1AA7FEEC" w14:textId="77777777" w:rsidR="00F53ECE" w:rsidRPr="00E66697" w:rsidRDefault="00F53ECE" w:rsidP="00F53ECE">
            <w:r w:rsidRPr="00E66697">
              <w:t>2 U</w:t>
            </w:r>
            <w:r w:rsidRPr="00E66697">
              <w:rPr>
                <w:vertAlign w:val="subscript"/>
              </w:rPr>
              <w:t>n</w:t>
            </w:r>
          </w:p>
        </w:tc>
      </w:tr>
      <w:tr w:rsidR="00F53ECE" w14:paraId="3EAA8F79" w14:textId="77777777" w:rsidTr="00BF0A0C">
        <w:trPr>
          <w:trHeight w:val="294"/>
        </w:trPr>
        <w:tc>
          <w:tcPr>
            <w:tcW w:w="3552" w:type="dxa"/>
            <w:shd w:val="clear" w:color="auto" w:fill="auto"/>
            <w:vAlign w:val="center"/>
          </w:tcPr>
          <w:p w14:paraId="155DBA34" w14:textId="77777777" w:rsidR="00F53ECE" w:rsidRPr="0030709B" w:rsidRDefault="0030709B" w:rsidP="00F53ECE">
            <w:r w:rsidRPr="0030709B">
              <w:t>Kısa süreli</w:t>
            </w:r>
          </w:p>
        </w:tc>
        <w:tc>
          <w:tcPr>
            <w:tcW w:w="5542" w:type="dxa"/>
            <w:vAlign w:val="center"/>
          </w:tcPr>
          <w:p w14:paraId="47BD27BE" w14:textId="77777777" w:rsidR="00F53ECE" w:rsidRPr="0030709B" w:rsidRDefault="0030709B" w:rsidP="00F53ECE">
            <w:r>
              <w:t>3 U</w:t>
            </w:r>
            <w:r w:rsidRPr="00E66697">
              <w:rPr>
                <w:vertAlign w:val="subscript"/>
              </w:rPr>
              <w:t>n</w:t>
            </w:r>
            <w:r>
              <w:rPr>
                <w:vertAlign w:val="subscript"/>
              </w:rPr>
              <w:t xml:space="preserve"> </w:t>
            </w:r>
            <w:r>
              <w:t>(10</w:t>
            </w:r>
            <w:r w:rsidR="00FA7FF2">
              <w:t xml:space="preserve"> </w:t>
            </w:r>
            <w:r>
              <w:t>s)</w:t>
            </w:r>
          </w:p>
        </w:tc>
      </w:tr>
      <w:tr w:rsidR="0052772B" w14:paraId="5C23BCB3" w14:textId="77777777" w:rsidTr="00BF0A0C">
        <w:trPr>
          <w:trHeight w:val="303"/>
        </w:trPr>
        <w:tc>
          <w:tcPr>
            <w:tcW w:w="9094" w:type="dxa"/>
            <w:gridSpan w:val="2"/>
            <w:shd w:val="clear" w:color="auto" w:fill="auto"/>
            <w:vAlign w:val="center"/>
          </w:tcPr>
          <w:p w14:paraId="304EDA91" w14:textId="77777777" w:rsidR="0052772B" w:rsidRDefault="0052772B" w:rsidP="00F53ECE"/>
        </w:tc>
      </w:tr>
      <w:tr w:rsidR="00DF4ADA" w14:paraId="34B6319E" w14:textId="77777777" w:rsidTr="00BF0A0C">
        <w:trPr>
          <w:trHeight w:val="294"/>
        </w:trPr>
        <w:tc>
          <w:tcPr>
            <w:tcW w:w="3552" w:type="dxa"/>
            <w:vAlign w:val="center"/>
          </w:tcPr>
          <w:p w14:paraId="620AF891" w14:textId="77777777" w:rsidR="00DF4ADA" w:rsidRPr="00483F04" w:rsidRDefault="00DF4ADA" w:rsidP="00F53ECE">
            <w:pPr>
              <w:rPr>
                <w:b/>
                <w:i/>
              </w:rPr>
            </w:pPr>
            <w:r w:rsidRPr="00483F04">
              <w:rPr>
                <w:b/>
                <w:i/>
              </w:rPr>
              <w:t>Güç Tüketimi</w:t>
            </w:r>
          </w:p>
        </w:tc>
        <w:tc>
          <w:tcPr>
            <w:tcW w:w="5542" w:type="dxa"/>
            <w:vAlign w:val="center"/>
          </w:tcPr>
          <w:p w14:paraId="59EEAED6" w14:textId="77777777" w:rsidR="00DF4ADA" w:rsidRDefault="00AD5EF9" w:rsidP="00483F04">
            <w:r>
              <w:t>&lt; 2</w:t>
            </w:r>
            <w:r w:rsidR="00483F04">
              <w:t>5 W</w:t>
            </w:r>
          </w:p>
        </w:tc>
      </w:tr>
      <w:tr w:rsidR="0052772B" w14:paraId="55A77077" w14:textId="77777777" w:rsidTr="00BF0A0C">
        <w:trPr>
          <w:trHeight w:val="294"/>
        </w:trPr>
        <w:tc>
          <w:tcPr>
            <w:tcW w:w="9094" w:type="dxa"/>
            <w:gridSpan w:val="2"/>
            <w:vAlign w:val="center"/>
          </w:tcPr>
          <w:p w14:paraId="4C9A4720" w14:textId="77777777" w:rsidR="0052772B" w:rsidRPr="00CC25B0" w:rsidRDefault="0052772B" w:rsidP="00F53ECE">
            <w:pPr>
              <w:rPr>
                <w:highlight w:val="yellow"/>
              </w:rPr>
            </w:pPr>
          </w:p>
        </w:tc>
      </w:tr>
      <w:tr w:rsidR="00DF4ADA" w14:paraId="186465ED" w14:textId="77777777" w:rsidTr="00BF0A0C">
        <w:trPr>
          <w:trHeight w:val="303"/>
        </w:trPr>
        <w:tc>
          <w:tcPr>
            <w:tcW w:w="3552" w:type="dxa"/>
            <w:vAlign w:val="center"/>
          </w:tcPr>
          <w:p w14:paraId="139256E8" w14:textId="77777777" w:rsidR="00DF4ADA" w:rsidRPr="004A52BD" w:rsidRDefault="00DF4ADA" w:rsidP="00F53ECE">
            <w:pPr>
              <w:rPr>
                <w:b/>
                <w:i/>
              </w:rPr>
            </w:pPr>
            <w:r w:rsidRPr="004A52BD">
              <w:rPr>
                <w:b/>
                <w:i/>
              </w:rPr>
              <w:t>Doğruluk Sınıfı</w:t>
            </w:r>
          </w:p>
        </w:tc>
        <w:tc>
          <w:tcPr>
            <w:tcW w:w="5542" w:type="dxa"/>
            <w:vAlign w:val="center"/>
          </w:tcPr>
          <w:p w14:paraId="701CB54E" w14:textId="77777777" w:rsidR="00DF4ADA" w:rsidRPr="004A52BD" w:rsidRDefault="00DF4ADA" w:rsidP="00F53ECE"/>
        </w:tc>
      </w:tr>
      <w:tr w:rsidR="00DF4ADA" w14:paraId="5660B3DE" w14:textId="77777777" w:rsidTr="00BF0A0C">
        <w:trPr>
          <w:trHeight w:val="303"/>
        </w:trPr>
        <w:tc>
          <w:tcPr>
            <w:tcW w:w="3552" w:type="dxa"/>
            <w:vAlign w:val="center"/>
          </w:tcPr>
          <w:p w14:paraId="5EA700D9" w14:textId="77777777" w:rsidR="00DF4ADA" w:rsidRPr="000D3C68" w:rsidRDefault="004A52BD" w:rsidP="00F53ECE">
            <w:pPr>
              <w:rPr>
                <w:b/>
                <w:i/>
              </w:rPr>
            </w:pPr>
            <w:r w:rsidRPr="000D3C68">
              <w:t>Ölçüm</w:t>
            </w:r>
          </w:p>
        </w:tc>
        <w:tc>
          <w:tcPr>
            <w:tcW w:w="5542" w:type="dxa"/>
            <w:vAlign w:val="center"/>
          </w:tcPr>
          <w:p w14:paraId="47D8772C" w14:textId="77777777" w:rsidR="00DF4ADA" w:rsidRPr="000D3C68" w:rsidRDefault="00960807" w:rsidP="00F53ECE">
            <w:r w:rsidRPr="00960807">
              <w:t>% 3</w:t>
            </w:r>
          </w:p>
        </w:tc>
      </w:tr>
    </w:tbl>
    <w:p w14:paraId="56E1202B" w14:textId="77777777" w:rsidR="0067259D" w:rsidRDefault="0067259D" w:rsidP="0067259D"/>
    <w:p w14:paraId="159BE744" w14:textId="77777777" w:rsidR="00480051" w:rsidRDefault="00012748" w:rsidP="00C47F47">
      <w:pPr>
        <w:pStyle w:val="ListeParagraf"/>
        <w:numPr>
          <w:ilvl w:val="0"/>
          <w:numId w:val="15"/>
        </w:numPr>
        <w:ind w:left="0" w:hanging="426"/>
      </w:pPr>
      <w:r>
        <w:t>Alıcı</w:t>
      </w:r>
      <w:r w:rsidR="00B81B3B" w:rsidRPr="005A37A7">
        <w:t xml:space="preserve">’nın talebine göre </w:t>
      </w:r>
      <w:r w:rsidR="00480051" w:rsidRPr="005A37A7">
        <w:rPr>
          <w:szCs w:val="24"/>
        </w:rPr>
        <w:t>Röle</w:t>
      </w:r>
      <w:r w:rsidR="00480051" w:rsidRPr="005A37A7">
        <w:t xml:space="preserve">, </w:t>
      </w:r>
      <w:r w:rsidR="002C3BD6" w:rsidRPr="005A37A7">
        <w:t xml:space="preserve">en az ± %20 toleransla </w:t>
      </w:r>
      <w:r w:rsidR="00B81B3B" w:rsidRPr="005A37A7">
        <w:t>24 V</w:t>
      </w:r>
      <w:r w:rsidR="00E91986" w:rsidRPr="005A37A7">
        <w:t xml:space="preserve"> DC</w:t>
      </w:r>
      <w:r w:rsidR="00B81B3B" w:rsidRPr="005A37A7">
        <w:t xml:space="preserve">, 110 V </w:t>
      </w:r>
      <w:r w:rsidR="00E91986" w:rsidRPr="005A37A7">
        <w:t xml:space="preserve">DC </w:t>
      </w:r>
      <w:r w:rsidR="00B81B3B" w:rsidRPr="005A37A7">
        <w:t xml:space="preserve">veya </w:t>
      </w:r>
      <w:r w:rsidR="00480051" w:rsidRPr="005A37A7">
        <w:t>2</w:t>
      </w:r>
      <w:r w:rsidR="00297626" w:rsidRPr="005A37A7">
        <w:t>4</w:t>
      </w:r>
      <w:r w:rsidR="00480051" w:rsidRPr="005A37A7">
        <w:t xml:space="preserve"> </w:t>
      </w:r>
      <w:r w:rsidR="00B0760A">
        <w:t>-</w:t>
      </w:r>
      <w:r w:rsidR="00480051" w:rsidRPr="005A37A7">
        <w:t xml:space="preserve"> 1</w:t>
      </w:r>
      <w:r w:rsidR="00297626" w:rsidRPr="005A37A7">
        <w:t>1</w:t>
      </w:r>
      <w:r w:rsidR="00480051" w:rsidRPr="005A37A7">
        <w:t>0 V DC</w:t>
      </w:r>
      <w:r w:rsidR="00297626" w:rsidRPr="005A37A7">
        <w:t xml:space="preserve"> </w:t>
      </w:r>
      <w:r w:rsidR="00B81B3B" w:rsidRPr="005A37A7">
        <w:t xml:space="preserve">besleme </w:t>
      </w:r>
      <w:r w:rsidR="00480051" w:rsidRPr="005A37A7">
        <w:t xml:space="preserve">aralığında çalışmaya uygun olarak imal edilecektir. </w:t>
      </w:r>
    </w:p>
    <w:p w14:paraId="1903E6C9" w14:textId="77777777" w:rsidR="00283289" w:rsidRPr="005A37A7" w:rsidRDefault="00283289" w:rsidP="00283289"/>
    <w:p w14:paraId="45B960A5" w14:textId="77777777" w:rsidR="00283289" w:rsidRPr="005A37A7" w:rsidRDefault="00283289" w:rsidP="00283289">
      <w:pPr>
        <w:pStyle w:val="ListeParagraf"/>
        <w:numPr>
          <w:ilvl w:val="0"/>
          <w:numId w:val="15"/>
        </w:numPr>
        <w:ind w:left="0" w:hanging="426"/>
        <w:rPr>
          <w:szCs w:val="24"/>
        </w:rPr>
      </w:pPr>
      <w:r w:rsidRPr="005A37A7">
        <w:rPr>
          <w:szCs w:val="24"/>
        </w:rPr>
        <w:t xml:space="preserve">DC beslemeden gelebilecek </w:t>
      </w:r>
      <w:r>
        <w:rPr>
          <w:szCs w:val="24"/>
        </w:rPr>
        <w:t>darbelere</w:t>
      </w:r>
      <w:r w:rsidRPr="005A37A7">
        <w:rPr>
          <w:szCs w:val="24"/>
        </w:rPr>
        <w:t xml:space="preserve"> karşı korunması amacıyla rölenin DC besleme girişi galvanik olarak izole edilecek ve DC / </w:t>
      </w:r>
      <w:r w:rsidR="00D15331">
        <w:rPr>
          <w:szCs w:val="24"/>
        </w:rPr>
        <w:t>DC dönüştürücü kullanılacaktır.</w:t>
      </w:r>
    </w:p>
    <w:p w14:paraId="73BD798C" w14:textId="77777777" w:rsidR="00E91986" w:rsidRPr="005A37A7" w:rsidRDefault="00E91986" w:rsidP="00E91986">
      <w:pPr>
        <w:pStyle w:val="ListeParagraf"/>
        <w:ind w:left="0"/>
      </w:pPr>
    </w:p>
    <w:p w14:paraId="46ECE75F" w14:textId="77777777" w:rsidR="007A715B" w:rsidRDefault="00E91986" w:rsidP="00C47F47">
      <w:pPr>
        <w:pStyle w:val="ListeParagraf"/>
        <w:numPr>
          <w:ilvl w:val="0"/>
          <w:numId w:val="15"/>
        </w:numPr>
        <w:ind w:left="0" w:hanging="426"/>
      </w:pPr>
      <w:r w:rsidRPr="005A37A7">
        <w:rPr>
          <w:szCs w:val="24"/>
        </w:rPr>
        <w:t>Röle</w:t>
      </w:r>
      <w:r w:rsidR="00CA5257">
        <w:rPr>
          <w:szCs w:val="24"/>
        </w:rPr>
        <w:t>ler</w:t>
      </w:r>
      <w:r w:rsidRPr="005A37A7">
        <w:rPr>
          <w:szCs w:val="24"/>
        </w:rPr>
        <w:t xml:space="preserve"> 1A ve 5A nominal akım değerlerin</w:t>
      </w:r>
      <w:r w:rsidR="00CA5257">
        <w:rPr>
          <w:szCs w:val="24"/>
        </w:rPr>
        <w:t>de çalışmaya</w:t>
      </w:r>
      <w:r w:rsidRPr="005A37A7">
        <w:rPr>
          <w:szCs w:val="24"/>
        </w:rPr>
        <w:t xml:space="preserve"> uygun olacaktır. N</w:t>
      </w:r>
      <w:r w:rsidRPr="005A37A7">
        <w:t>ominal akım değeri röle</w:t>
      </w:r>
      <w:r w:rsidR="00CA5257">
        <w:t>ler</w:t>
      </w:r>
      <w:r w:rsidRPr="005A37A7">
        <w:t xml:space="preserve"> ilk devreye alındığında 1A veya 5A olarak seçilebilecektir.</w:t>
      </w:r>
    </w:p>
    <w:p w14:paraId="0974F691" w14:textId="77777777" w:rsidR="00283289" w:rsidRDefault="00283289" w:rsidP="00283289">
      <w:pPr>
        <w:pStyle w:val="ListeParagraf"/>
        <w:ind w:left="0"/>
      </w:pPr>
    </w:p>
    <w:p w14:paraId="6723BDFD" w14:textId="77777777" w:rsidR="00283289" w:rsidRPr="00DA166E" w:rsidRDefault="00283289" w:rsidP="00283289">
      <w:pPr>
        <w:pStyle w:val="ListeParagraf"/>
        <w:numPr>
          <w:ilvl w:val="0"/>
          <w:numId w:val="15"/>
        </w:numPr>
        <w:ind w:left="0" w:hanging="426"/>
        <w:rPr>
          <w:szCs w:val="24"/>
        </w:rPr>
      </w:pPr>
      <w:r w:rsidRPr="00DA166E">
        <w:rPr>
          <w:szCs w:val="24"/>
        </w:rPr>
        <w:t xml:space="preserve">Çizelge 3’te verilen tiplere bağlı olarak rölelerde analog 3 faz ve toprak akım girişleri ve 3 faz gerilim girişleri olacaktır. </w:t>
      </w:r>
      <w:r w:rsidRPr="00DA166E">
        <w:t>Röle, transdüser kullanılmadan akım trafolarına bağlanacak ve aynı akım trafosunun aynı sekonderi üzerinden ölçme ve koruma yapacaktır.</w:t>
      </w:r>
      <w:r w:rsidRPr="00DA166E">
        <w:rPr>
          <w:szCs w:val="24"/>
        </w:rPr>
        <w:t xml:space="preserve"> Akım </w:t>
      </w:r>
      <w:r w:rsidRPr="00DA166E">
        <w:t>bilgisini ö</w:t>
      </w:r>
      <w:r w:rsidR="00CA5257" w:rsidRPr="00DA166E">
        <w:t>zel bir trafo vasıtasıyla mV’a</w:t>
      </w:r>
      <w:r w:rsidRPr="00DA166E">
        <w:t xml:space="preserve"> dönüştüren düşük güçlü akım trafoları (LPCT) ile çalışan röleler kabul edilmeyecektir.</w:t>
      </w:r>
    </w:p>
    <w:p w14:paraId="613C7E48" w14:textId="77777777" w:rsidR="007A715B" w:rsidRPr="005943A8" w:rsidRDefault="007A715B" w:rsidP="005943A8">
      <w:pPr>
        <w:pStyle w:val="ListeParagraf"/>
        <w:ind w:left="0"/>
        <w:rPr>
          <w:szCs w:val="24"/>
        </w:rPr>
      </w:pPr>
    </w:p>
    <w:p w14:paraId="68C57528" w14:textId="77777777" w:rsidR="008A3C23" w:rsidRDefault="005943A8" w:rsidP="005943A8">
      <w:pPr>
        <w:pStyle w:val="ListeParagraf"/>
        <w:numPr>
          <w:ilvl w:val="0"/>
          <w:numId w:val="15"/>
        </w:numPr>
        <w:ind w:left="0" w:hanging="426"/>
        <w:rPr>
          <w:szCs w:val="24"/>
        </w:rPr>
      </w:pPr>
      <w:r>
        <w:rPr>
          <w:szCs w:val="24"/>
        </w:rPr>
        <w:t>E</w:t>
      </w:r>
      <w:r w:rsidR="009570B4" w:rsidRPr="005943A8">
        <w:rPr>
          <w:szCs w:val="24"/>
        </w:rPr>
        <w:t>lektr</w:t>
      </w:r>
      <w:r>
        <w:rPr>
          <w:szCs w:val="24"/>
        </w:rPr>
        <w:t>iksel koruma sınıfı, m</w:t>
      </w:r>
      <w:r w:rsidRPr="005943A8">
        <w:rPr>
          <w:szCs w:val="24"/>
        </w:rPr>
        <w:t xml:space="preserve">ahfazası metal olan </w:t>
      </w:r>
      <w:r>
        <w:rPr>
          <w:szCs w:val="24"/>
        </w:rPr>
        <w:t>röleler için</w:t>
      </w:r>
      <w:r w:rsidRPr="005943A8">
        <w:rPr>
          <w:szCs w:val="24"/>
        </w:rPr>
        <w:t xml:space="preserve"> sınıf I, yalıtkan olan </w:t>
      </w:r>
      <w:r>
        <w:rPr>
          <w:szCs w:val="24"/>
        </w:rPr>
        <w:t>röleler için</w:t>
      </w:r>
      <w:r w:rsidRPr="005943A8">
        <w:rPr>
          <w:szCs w:val="24"/>
        </w:rPr>
        <w:t xml:space="preserve"> sınıf II olacaktır</w:t>
      </w:r>
      <w:r>
        <w:rPr>
          <w:szCs w:val="24"/>
        </w:rPr>
        <w:t>.</w:t>
      </w:r>
    </w:p>
    <w:p w14:paraId="7A2C7A09" w14:textId="77777777" w:rsidR="005943A8" w:rsidRPr="005943A8" w:rsidRDefault="005943A8" w:rsidP="005943A8">
      <w:pPr>
        <w:rPr>
          <w:szCs w:val="24"/>
        </w:rPr>
      </w:pPr>
    </w:p>
    <w:p w14:paraId="1752AACD" w14:textId="77777777" w:rsidR="008A3C23" w:rsidRPr="005A37A7" w:rsidRDefault="008A3C23" w:rsidP="00C47F47">
      <w:pPr>
        <w:pStyle w:val="ListeParagraf"/>
        <w:numPr>
          <w:ilvl w:val="0"/>
          <w:numId w:val="15"/>
        </w:numPr>
        <w:ind w:left="0" w:hanging="426"/>
        <w:rPr>
          <w:szCs w:val="24"/>
        </w:rPr>
      </w:pPr>
      <w:r w:rsidRPr="005A37A7">
        <w:rPr>
          <w:szCs w:val="24"/>
        </w:rPr>
        <w:t>Rö</w:t>
      </w:r>
      <w:r w:rsidR="00692C95">
        <w:rPr>
          <w:szCs w:val="24"/>
        </w:rPr>
        <w:t xml:space="preserve">lelerin besleme dahil tüm </w:t>
      </w:r>
      <w:r w:rsidR="0023112B" w:rsidRPr="005A37A7">
        <w:rPr>
          <w:szCs w:val="24"/>
        </w:rPr>
        <w:t>giriş/çıkışlar</w:t>
      </w:r>
      <w:r w:rsidR="00692C95">
        <w:rPr>
          <w:szCs w:val="24"/>
        </w:rPr>
        <w:t>ı</w:t>
      </w:r>
      <w:r w:rsidR="0023112B" w:rsidRPr="005A37A7">
        <w:rPr>
          <w:szCs w:val="24"/>
        </w:rPr>
        <w:t xml:space="preserve"> için </w:t>
      </w:r>
      <w:r w:rsidRPr="005A37A7">
        <w:rPr>
          <w:szCs w:val="24"/>
        </w:rPr>
        <w:t xml:space="preserve">darbe (surge) gerilim dayanımı </w:t>
      </w:r>
      <w:r w:rsidR="0062122E" w:rsidRPr="005A37A7">
        <w:rPr>
          <w:szCs w:val="24"/>
        </w:rPr>
        <w:t xml:space="preserve">faz-toprak </w:t>
      </w:r>
      <w:r w:rsidR="00BD3689" w:rsidRPr="005A37A7">
        <w:rPr>
          <w:szCs w:val="24"/>
        </w:rPr>
        <w:t xml:space="preserve">için en az </w:t>
      </w:r>
      <w:r w:rsidR="00DB6E8D" w:rsidRPr="005A37A7">
        <w:rPr>
          <w:szCs w:val="24"/>
        </w:rPr>
        <w:t>4</w:t>
      </w:r>
      <w:r w:rsidR="0062122E" w:rsidRPr="005A37A7">
        <w:rPr>
          <w:szCs w:val="24"/>
        </w:rPr>
        <w:t xml:space="preserve"> kV</w:t>
      </w:r>
      <w:r w:rsidR="0074512D">
        <w:rPr>
          <w:szCs w:val="24"/>
        </w:rPr>
        <w:t>,</w:t>
      </w:r>
      <w:r w:rsidR="0062122E" w:rsidRPr="005A37A7">
        <w:rPr>
          <w:szCs w:val="24"/>
        </w:rPr>
        <w:t xml:space="preserve"> faz-faz </w:t>
      </w:r>
      <w:r w:rsidR="00BD3689" w:rsidRPr="005A37A7">
        <w:rPr>
          <w:szCs w:val="24"/>
        </w:rPr>
        <w:t xml:space="preserve">için en az </w:t>
      </w:r>
      <w:r w:rsidR="0062122E" w:rsidRPr="005A37A7">
        <w:rPr>
          <w:szCs w:val="24"/>
        </w:rPr>
        <w:t>2</w:t>
      </w:r>
      <w:r w:rsidRPr="005A37A7">
        <w:rPr>
          <w:szCs w:val="24"/>
        </w:rPr>
        <w:t xml:space="preserve"> kV</w:t>
      </w:r>
      <w:r w:rsidR="0074512D">
        <w:rPr>
          <w:szCs w:val="24"/>
        </w:rPr>
        <w:t xml:space="preserve"> ve</w:t>
      </w:r>
      <w:r w:rsidR="0062122E" w:rsidRPr="005A37A7">
        <w:rPr>
          <w:szCs w:val="24"/>
        </w:rPr>
        <w:t xml:space="preserve"> </w:t>
      </w:r>
      <w:r w:rsidR="00BD3689" w:rsidRPr="005A37A7">
        <w:rPr>
          <w:szCs w:val="24"/>
        </w:rPr>
        <w:t xml:space="preserve">haberleşme portları </w:t>
      </w:r>
      <w:r w:rsidR="00C96562" w:rsidRPr="005A37A7">
        <w:rPr>
          <w:szCs w:val="24"/>
        </w:rPr>
        <w:t xml:space="preserve">için </w:t>
      </w:r>
      <w:r w:rsidR="00BD3689" w:rsidRPr="005A37A7">
        <w:rPr>
          <w:szCs w:val="24"/>
        </w:rPr>
        <w:t xml:space="preserve">en az </w:t>
      </w:r>
      <w:r w:rsidR="0023112B" w:rsidRPr="005A37A7">
        <w:rPr>
          <w:szCs w:val="24"/>
        </w:rPr>
        <w:t xml:space="preserve">2 kV </w:t>
      </w:r>
      <w:r w:rsidR="00DC5BA3" w:rsidRPr="005A37A7">
        <w:rPr>
          <w:szCs w:val="24"/>
        </w:rPr>
        <w:t>olacaktır.</w:t>
      </w:r>
    </w:p>
    <w:p w14:paraId="596F33F1" w14:textId="77777777" w:rsidR="00DB6E8D" w:rsidRPr="005A37A7" w:rsidRDefault="00DB6E8D" w:rsidP="00DB6E8D">
      <w:pPr>
        <w:pStyle w:val="ListeParagraf"/>
        <w:rPr>
          <w:szCs w:val="24"/>
        </w:rPr>
      </w:pPr>
    </w:p>
    <w:p w14:paraId="1A288A9B" w14:textId="77777777" w:rsidR="002E43DA" w:rsidRPr="005A37A7" w:rsidRDefault="005633FB" w:rsidP="00C47F47">
      <w:pPr>
        <w:pStyle w:val="ListeParagraf"/>
        <w:numPr>
          <w:ilvl w:val="0"/>
          <w:numId w:val="15"/>
        </w:numPr>
        <w:ind w:left="0" w:hanging="426"/>
        <w:rPr>
          <w:szCs w:val="24"/>
        </w:rPr>
      </w:pPr>
      <w:r w:rsidRPr="005A37A7">
        <w:rPr>
          <w:szCs w:val="24"/>
        </w:rPr>
        <w:t>Röle</w:t>
      </w:r>
      <w:r w:rsidR="0074512D">
        <w:rPr>
          <w:szCs w:val="24"/>
        </w:rPr>
        <w:t>ler</w:t>
      </w:r>
      <w:r w:rsidRPr="005A37A7">
        <w:rPr>
          <w:szCs w:val="24"/>
        </w:rPr>
        <w:t xml:space="preserve">in, </w:t>
      </w:r>
      <w:r w:rsidR="00DC5BA3" w:rsidRPr="005A37A7">
        <w:rPr>
          <w:szCs w:val="24"/>
        </w:rPr>
        <w:t xml:space="preserve">besleme </w:t>
      </w:r>
      <w:r w:rsidR="0074512D">
        <w:rPr>
          <w:szCs w:val="24"/>
        </w:rPr>
        <w:t>dahil tüm</w:t>
      </w:r>
      <w:r w:rsidR="00DC5BA3" w:rsidRPr="005A37A7">
        <w:rPr>
          <w:szCs w:val="24"/>
        </w:rPr>
        <w:t xml:space="preserve"> giriş/çıkışlar</w:t>
      </w:r>
      <w:r w:rsidR="0074512D">
        <w:rPr>
          <w:szCs w:val="24"/>
        </w:rPr>
        <w:t>ı</w:t>
      </w:r>
      <w:r w:rsidR="00DC5BA3" w:rsidRPr="005A37A7">
        <w:rPr>
          <w:szCs w:val="24"/>
        </w:rPr>
        <w:t xml:space="preserve"> için </w:t>
      </w:r>
      <w:r w:rsidR="00D574E4">
        <w:rPr>
          <w:szCs w:val="24"/>
        </w:rPr>
        <w:t xml:space="preserve">elektriksel </w:t>
      </w:r>
      <w:r w:rsidR="00E65E8A">
        <w:rPr>
          <w:szCs w:val="24"/>
        </w:rPr>
        <w:t>hızlı geçici rejim</w:t>
      </w:r>
      <w:r w:rsidR="00D574E4">
        <w:rPr>
          <w:szCs w:val="24"/>
        </w:rPr>
        <w:t>/patlama</w:t>
      </w:r>
      <w:r w:rsidR="00DC5BA3" w:rsidRPr="005A37A7">
        <w:rPr>
          <w:szCs w:val="24"/>
        </w:rPr>
        <w:t xml:space="preserve"> (</w:t>
      </w:r>
      <w:r w:rsidR="00D574E4">
        <w:rPr>
          <w:szCs w:val="24"/>
        </w:rPr>
        <w:t xml:space="preserve">electrical </w:t>
      </w:r>
      <w:r w:rsidR="00E65E8A">
        <w:rPr>
          <w:szCs w:val="24"/>
        </w:rPr>
        <w:t>fast transient/</w:t>
      </w:r>
      <w:r w:rsidR="00DC5BA3" w:rsidRPr="005A37A7">
        <w:rPr>
          <w:szCs w:val="24"/>
        </w:rPr>
        <w:t>burst) dayanımı en az 4 kV</w:t>
      </w:r>
      <w:r w:rsidR="00BD3689" w:rsidRPr="005A37A7">
        <w:rPr>
          <w:szCs w:val="24"/>
        </w:rPr>
        <w:t>,</w:t>
      </w:r>
      <w:r w:rsidR="00DC5BA3" w:rsidRPr="005A37A7">
        <w:rPr>
          <w:szCs w:val="24"/>
        </w:rPr>
        <w:t xml:space="preserve"> </w:t>
      </w:r>
      <w:r w:rsidR="00BD3689" w:rsidRPr="005A37A7">
        <w:rPr>
          <w:szCs w:val="24"/>
        </w:rPr>
        <w:t>h</w:t>
      </w:r>
      <w:r w:rsidR="00DC5BA3" w:rsidRPr="005A37A7">
        <w:rPr>
          <w:szCs w:val="24"/>
        </w:rPr>
        <w:t>aberleşme portları için en az 2 kV olacaktır.</w:t>
      </w:r>
    </w:p>
    <w:p w14:paraId="205A1EEC" w14:textId="77777777" w:rsidR="00DC5BA3" w:rsidRPr="005A37A7" w:rsidRDefault="0074512D" w:rsidP="00C47F47">
      <w:pPr>
        <w:pStyle w:val="ListeParagraf"/>
        <w:numPr>
          <w:ilvl w:val="0"/>
          <w:numId w:val="15"/>
        </w:numPr>
        <w:ind w:left="0" w:hanging="426"/>
        <w:rPr>
          <w:szCs w:val="24"/>
        </w:rPr>
      </w:pPr>
      <w:r w:rsidRPr="005A37A7">
        <w:rPr>
          <w:szCs w:val="24"/>
        </w:rPr>
        <w:lastRenderedPageBreak/>
        <w:t>Röle</w:t>
      </w:r>
      <w:r>
        <w:rPr>
          <w:szCs w:val="24"/>
        </w:rPr>
        <w:t>ler</w:t>
      </w:r>
      <w:r w:rsidRPr="005A37A7">
        <w:rPr>
          <w:szCs w:val="24"/>
        </w:rPr>
        <w:t xml:space="preserve">in </w:t>
      </w:r>
      <w:r w:rsidR="002E43DA" w:rsidRPr="005A37A7">
        <w:rPr>
          <w:szCs w:val="24"/>
        </w:rPr>
        <w:t>elektrostatik boşalma dayanımı</w:t>
      </w:r>
      <w:r w:rsidR="00C1405D">
        <w:rPr>
          <w:szCs w:val="24"/>
        </w:rPr>
        <w:t xml:space="preserve"> en az</w:t>
      </w:r>
      <w:r w:rsidR="002E43DA" w:rsidRPr="005A37A7">
        <w:rPr>
          <w:szCs w:val="24"/>
        </w:rPr>
        <w:t>, temaslı boşalmada</w:t>
      </w:r>
      <w:r w:rsidR="00B53DF1">
        <w:rPr>
          <w:szCs w:val="24"/>
        </w:rPr>
        <w:t xml:space="preserve"> </w:t>
      </w:r>
      <w:r w:rsidR="002E43DA" w:rsidRPr="005A37A7">
        <w:rPr>
          <w:szCs w:val="24"/>
        </w:rPr>
        <w:t>6 kV</w:t>
      </w:r>
      <w:r>
        <w:rPr>
          <w:szCs w:val="24"/>
        </w:rPr>
        <w:t>,</w:t>
      </w:r>
      <w:r w:rsidR="002E43DA" w:rsidRPr="005A37A7">
        <w:rPr>
          <w:szCs w:val="24"/>
        </w:rPr>
        <w:t xml:space="preserve"> havadan 8 kV olacaktır.</w:t>
      </w:r>
    </w:p>
    <w:p w14:paraId="3C610991" w14:textId="77777777" w:rsidR="0023112B" w:rsidRPr="005A37A7" w:rsidRDefault="0023112B" w:rsidP="0023112B">
      <w:pPr>
        <w:pStyle w:val="ListeParagraf"/>
        <w:rPr>
          <w:szCs w:val="24"/>
        </w:rPr>
      </w:pPr>
    </w:p>
    <w:p w14:paraId="71B8E49A" w14:textId="77777777" w:rsidR="00434906" w:rsidRPr="00EF6465" w:rsidRDefault="0074512D" w:rsidP="00C47F47">
      <w:pPr>
        <w:pStyle w:val="ListeParagraf"/>
        <w:numPr>
          <w:ilvl w:val="0"/>
          <w:numId w:val="15"/>
        </w:numPr>
        <w:ind w:left="0" w:hanging="426"/>
        <w:rPr>
          <w:szCs w:val="24"/>
        </w:rPr>
      </w:pPr>
      <w:r w:rsidRPr="00EF6465">
        <w:rPr>
          <w:szCs w:val="24"/>
        </w:rPr>
        <w:t xml:space="preserve">Rölelerin </w:t>
      </w:r>
      <w:r w:rsidR="000E4C9C" w:rsidRPr="00EF6465">
        <w:rPr>
          <w:szCs w:val="24"/>
        </w:rPr>
        <w:t xml:space="preserve">diğer EMU testleri </w:t>
      </w:r>
      <w:r w:rsidRPr="00EF6465">
        <w:rPr>
          <w:szCs w:val="24"/>
        </w:rPr>
        <w:t xml:space="preserve">TS EN </w:t>
      </w:r>
      <w:r w:rsidR="000E4C9C" w:rsidRPr="00EF6465">
        <w:rPr>
          <w:szCs w:val="24"/>
        </w:rPr>
        <w:t>60255-26’ya göre Zone A’ya uygun olacaktır.</w:t>
      </w:r>
    </w:p>
    <w:p w14:paraId="5D26DB7C" w14:textId="77777777" w:rsidR="00921588" w:rsidRPr="00EF6465" w:rsidRDefault="00EF6465" w:rsidP="00EF6465">
      <w:pPr>
        <w:tabs>
          <w:tab w:val="left" w:pos="2993"/>
        </w:tabs>
        <w:rPr>
          <w:szCs w:val="24"/>
        </w:rPr>
      </w:pPr>
      <w:r w:rsidRPr="00EF6465">
        <w:rPr>
          <w:szCs w:val="24"/>
        </w:rPr>
        <w:tab/>
      </w:r>
    </w:p>
    <w:p w14:paraId="36BF017C" w14:textId="77777777" w:rsidR="00DF4E55" w:rsidRPr="003C2F76" w:rsidRDefault="00DF4E55" w:rsidP="008318D5">
      <w:pPr>
        <w:pStyle w:val="ListeParagraf"/>
        <w:numPr>
          <w:ilvl w:val="0"/>
          <w:numId w:val="15"/>
        </w:numPr>
        <w:ind w:left="0" w:hanging="426"/>
        <w:rPr>
          <w:szCs w:val="24"/>
        </w:rPr>
      </w:pPr>
      <w:r w:rsidRPr="00EF6465">
        <w:rPr>
          <w:szCs w:val="24"/>
        </w:rPr>
        <w:t>Röleler, akım ve gerilim transformatörlerinde çalışma koşulları sırasında oluşabilecek aşırı</w:t>
      </w:r>
      <w:r w:rsidRPr="00EF6465">
        <w:t xml:space="preserve"> gerilim veya akımın neden olduğu gerilim indüklenmesinden etkilenmeyecek bir yalıtıma sahip olacaktır.</w:t>
      </w:r>
    </w:p>
    <w:p w14:paraId="58A8B8EE" w14:textId="77777777" w:rsidR="003C2F76" w:rsidRPr="003C2F76" w:rsidRDefault="003C2F76" w:rsidP="003C2F76">
      <w:pPr>
        <w:rPr>
          <w:szCs w:val="24"/>
        </w:rPr>
      </w:pPr>
    </w:p>
    <w:p w14:paraId="5BCB55DB" w14:textId="77777777" w:rsidR="005501D3" w:rsidRPr="005A37A7" w:rsidRDefault="001D5BB0" w:rsidP="00E5383D">
      <w:pPr>
        <w:pStyle w:val="Balk3"/>
      </w:pPr>
      <w:r>
        <w:t xml:space="preserve"> </w:t>
      </w:r>
      <w:bookmarkStart w:id="28" w:name="_Toc44332117"/>
      <w:r>
        <w:t>Bağlantı Uçları</w:t>
      </w:r>
      <w:bookmarkEnd w:id="28"/>
      <w:r>
        <w:t xml:space="preserve"> </w:t>
      </w:r>
    </w:p>
    <w:p w14:paraId="22A992C5" w14:textId="77777777" w:rsidR="00DB6E8D" w:rsidRPr="005A37A7" w:rsidRDefault="00DB6E8D" w:rsidP="0023112B">
      <w:pPr>
        <w:pStyle w:val="ListeParagraf"/>
        <w:ind w:left="0"/>
        <w:rPr>
          <w:szCs w:val="24"/>
        </w:rPr>
      </w:pPr>
    </w:p>
    <w:p w14:paraId="5E704BBB" w14:textId="77777777" w:rsidR="009A33F1" w:rsidRDefault="009A33F1" w:rsidP="00602206">
      <w:pPr>
        <w:pStyle w:val="ListeParagraf"/>
        <w:numPr>
          <w:ilvl w:val="0"/>
          <w:numId w:val="15"/>
        </w:numPr>
        <w:ind w:left="0" w:hanging="426"/>
        <w:rPr>
          <w:szCs w:val="24"/>
        </w:rPr>
      </w:pPr>
      <w:r w:rsidRPr="009A33F1">
        <w:rPr>
          <w:szCs w:val="24"/>
        </w:rPr>
        <w:t>Rölelerin akım girişleri için ka</w:t>
      </w:r>
      <w:r w:rsidR="005908D2">
        <w:rPr>
          <w:szCs w:val="24"/>
        </w:rPr>
        <w:t>blo bağlantı uçları 4</w:t>
      </w:r>
      <w:r w:rsidRPr="009A33F1">
        <w:rPr>
          <w:szCs w:val="24"/>
        </w:rPr>
        <w:t>mm</w:t>
      </w:r>
      <w:r w:rsidRPr="005908D2">
        <w:rPr>
          <w:szCs w:val="24"/>
          <w:vertAlign w:val="superscript"/>
        </w:rPr>
        <w:t>2</w:t>
      </w:r>
      <w:r w:rsidRPr="009A33F1">
        <w:rPr>
          <w:szCs w:val="24"/>
        </w:rPr>
        <w:t>, diğer t</w:t>
      </w:r>
      <w:r w:rsidR="005908D2">
        <w:rPr>
          <w:szCs w:val="24"/>
        </w:rPr>
        <w:t>üm kablo bağlantı uçları 2,5mm</w:t>
      </w:r>
      <w:r w:rsidR="005908D2">
        <w:rPr>
          <w:szCs w:val="24"/>
          <w:vertAlign w:val="superscript"/>
        </w:rPr>
        <w:t>2</w:t>
      </w:r>
      <w:r w:rsidRPr="009A33F1">
        <w:rPr>
          <w:szCs w:val="24"/>
        </w:rPr>
        <w:t xml:space="preserve"> kesitinde iletkenin montajına uygun olacaktır. </w:t>
      </w:r>
      <w:r w:rsidR="0045176E">
        <w:rPr>
          <w:szCs w:val="24"/>
        </w:rPr>
        <w:t xml:space="preserve">Dijital giriş ve çıkış bağlantı uçları soketli yapıda, diğer </w:t>
      </w:r>
      <w:r>
        <w:rPr>
          <w:szCs w:val="24"/>
        </w:rPr>
        <w:t>k</w:t>
      </w:r>
      <w:r w:rsidRPr="009A33F1">
        <w:rPr>
          <w:szCs w:val="24"/>
        </w:rPr>
        <w:t xml:space="preserve">ablo bağlantı uçları </w:t>
      </w:r>
      <w:r w:rsidR="0045176E">
        <w:rPr>
          <w:szCs w:val="24"/>
        </w:rPr>
        <w:t>soketli</w:t>
      </w:r>
      <w:r w:rsidRPr="009A33F1">
        <w:rPr>
          <w:szCs w:val="24"/>
        </w:rPr>
        <w:t xml:space="preserve"> veya</w:t>
      </w:r>
      <w:r w:rsidRPr="00602206">
        <w:rPr>
          <w:szCs w:val="24"/>
        </w:rPr>
        <w:t xml:space="preserve"> </w:t>
      </w:r>
      <w:r w:rsidRPr="009A33F1">
        <w:rPr>
          <w:szCs w:val="24"/>
        </w:rPr>
        <w:t>pabuç</w:t>
      </w:r>
      <w:r w:rsidR="0045176E">
        <w:rPr>
          <w:szCs w:val="24"/>
        </w:rPr>
        <w:t>la</w:t>
      </w:r>
      <w:r w:rsidRPr="009A33F1">
        <w:rPr>
          <w:szCs w:val="24"/>
        </w:rPr>
        <w:t xml:space="preserve"> bağlantıya uygun </w:t>
      </w:r>
      <w:r w:rsidR="0045176E">
        <w:rPr>
          <w:szCs w:val="24"/>
        </w:rPr>
        <w:t xml:space="preserve">yapıda </w:t>
      </w:r>
      <w:r w:rsidRPr="009A33F1">
        <w:rPr>
          <w:szCs w:val="24"/>
        </w:rPr>
        <w:t>olacaktır.</w:t>
      </w:r>
      <w:r>
        <w:rPr>
          <w:szCs w:val="24"/>
        </w:rPr>
        <w:t xml:space="preserve"> </w:t>
      </w:r>
    </w:p>
    <w:p w14:paraId="15163FAB" w14:textId="77777777" w:rsidR="00C505B4" w:rsidRDefault="00C505B4" w:rsidP="00C7786D"/>
    <w:p w14:paraId="11954AD5" w14:textId="77777777" w:rsidR="00C7786D" w:rsidRPr="00C7786D" w:rsidRDefault="00C7786D" w:rsidP="00E5383D">
      <w:pPr>
        <w:pStyle w:val="Balk3"/>
      </w:pPr>
      <w:bookmarkStart w:id="29" w:name="_Toc44332118"/>
      <w:r>
        <w:t>Gerçek Zaman Saati</w:t>
      </w:r>
      <w:bookmarkEnd w:id="29"/>
    </w:p>
    <w:p w14:paraId="27647A56" w14:textId="77777777" w:rsidR="009570B4" w:rsidRDefault="009570B4" w:rsidP="009570B4"/>
    <w:p w14:paraId="54B60E7B" w14:textId="77777777" w:rsidR="00283289" w:rsidRPr="00B83D9F" w:rsidRDefault="00283289" w:rsidP="00726EB0">
      <w:pPr>
        <w:pStyle w:val="ListeParagraf"/>
        <w:numPr>
          <w:ilvl w:val="0"/>
          <w:numId w:val="15"/>
        </w:numPr>
        <w:ind w:left="0" w:hanging="426"/>
        <w:rPr>
          <w:szCs w:val="24"/>
        </w:rPr>
      </w:pPr>
      <w:r w:rsidRPr="00DA166E">
        <w:rPr>
          <w:szCs w:val="24"/>
        </w:rPr>
        <w:t>Röle</w:t>
      </w:r>
      <w:r w:rsidR="008D0237" w:rsidRPr="00DA166E">
        <w:rPr>
          <w:szCs w:val="24"/>
        </w:rPr>
        <w:t>ler</w:t>
      </w:r>
      <w:r w:rsidR="00367682" w:rsidRPr="00DA166E">
        <w:rPr>
          <w:szCs w:val="24"/>
        </w:rPr>
        <w:t>de</w:t>
      </w:r>
      <w:r w:rsidRPr="00DA166E">
        <w:rPr>
          <w:szCs w:val="24"/>
        </w:rPr>
        <w:t xml:space="preserve"> gerçek zaman saatin</w:t>
      </w:r>
      <w:r w:rsidR="008D0237" w:rsidRPr="00DA166E">
        <w:rPr>
          <w:szCs w:val="24"/>
        </w:rPr>
        <w:t>i</w:t>
      </w:r>
      <w:r w:rsidRPr="00DA166E">
        <w:rPr>
          <w:szCs w:val="24"/>
        </w:rPr>
        <w:t xml:space="preserve"> besle</w:t>
      </w:r>
      <w:r w:rsidR="008D0237" w:rsidRPr="00DA166E">
        <w:rPr>
          <w:szCs w:val="24"/>
        </w:rPr>
        <w:t>yen</w:t>
      </w:r>
      <w:r w:rsidRPr="00DA166E">
        <w:rPr>
          <w:szCs w:val="24"/>
        </w:rPr>
        <w:t xml:space="preserve"> </w:t>
      </w:r>
      <w:r w:rsidR="00A244F6" w:rsidRPr="00DA166E">
        <w:rPr>
          <w:szCs w:val="24"/>
        </w:rPr>
        <w:t xml:space="preserve">değiştirilebilir </w:t>
      </w:r>
      <w:r w:rsidRPr="00DA166E">
        <w:rPr>
          <w:szCs w:val="24"/>
        </w:rPr>
        <w:t xml:space="preserve">bir </w:t>
      </w:r>
      <w:r w:rsidR="00661706" w:rsidRPr="00DA166E">
        <w:rPr>
          <w:szCs w:val="24"/>
        </w:rPr>
        <w:t>pil</w:t>
      </w:r>
      <w:r w:rsidR="00B83D9F" w:rsidRPr="00DA166E">
        <w:rPr>
          <w:szCs w:val="24"/>
        </w:rPr>
        <w:t xml:space="preserve"> veya süper kapasitör</w:t>
      </w:r>
      <w:r w:rsidR="00661706" w:rsidRPr="00DA166E">
        <w:rPr>
          <w:szCs w:val="24"/>
        </w:rPr>
        <w:t xml:space="preserve"> bulunacaktır</w:t>
      </w:r>
      <w:r w:rsidR="00367682" w:rsidRPr="00DA166E">
        <w:rPr>
          <w:szCs w:val="24"/>
        </w:rPr>
        <w:t>.</w:t>
      </w:r>
      <w:r w:rsidR="00367682" w:rsidRPr="005D3289">
        <w:rPr>
          <w:szCs w:val="24"/>
        </w:rPr>
        <w:t xml:space="preserve"> </w:t>
      </w:r>
      <w:r w:rsidR="00B83D9F" w:rsidRPr="005D3289">
        <w:rPr>
          <w:szCs w:val="24"/>
        </w:rPr>
        <w:t>P</w:t>
      </w:r>
      <w:r w:rsidR="00367682" w:rsidRPr="005D3289">
        <w:rPr>
          <w:szCs w:val="24"/>
        </w:rPr>
        <w:t>il</w:t>
      </w:r>
      <w:r w:rsidR="00B83D9F" w:rsidRPr="005D3289">
        <w:rPr>
          <w:szCs w:val="24"/>
        </w:rPr>
        <w:t xml:space="preserve"> veya süper kapasitör</w:t>
      </w:r>
      <w:r w:rsidR="00367682" w:rsidRPr="005D3289">
        <w:rPr>
          <w:szCs w:val="24"/>
        </w:rPr>
        <w:t>, rölelerin DC beslemesinin kesilmesi</w:t>
      </w:r>
      <w:r w:rsidR="00B83D9F" w:rsidRPr="005D3289">
        <w:rPr>
          <w:szCs w:val="24"/>
        </w:rPr>
        <w:t xml:space="preserve"> durumunda</w:t>
      </w:r>
      <w:r w:rsidR="00367682" w:rsidRPr="005D3289">
        <w:rPr>
          <w:szCs w:val="24"/>
        </w:rPr>
        <w:t xml:space="preserve"> </w:t>
      </w:r>
      <w:r w:rsidR="00321688" w:rsidRPr="005D3289">
        <w:rPr>
          <w:szCs w:val="24"/>
        </w:rPr>
        <w:t xml:space="preserve">sadece </w:t>
      </w:r>
      <w:r w:rsidR="00367682" w:rsidRPr="005D3289">
        <w:rPr>
          <w:szCs w:val="24"/>
        </w:rPr>
        <w:t>g</w:t>
      </w:r>
      <w:r w:rsidR="005D35D1" w:rsidRPr="005D3289">
        <w:rPr>
          <w:szCs w:val="24"/>
        </w:rPr>
        <w:t>erçek zaman saatini besleyecek</w:t>
      </w:r>
      <w:r w:rsidR="00B83D9F" w:rsidRPr="005D3289">
        <w:rPr>
          <w:szCs w:val="24"/>
        </w:rPr>
        <w:t>tir.</w:t>
      </w:r>
      <w:r w:rsidR="005D35D1" w:rsidRPr="005D3289">
        <w:rPr>
          <w:szCs w:val="24"/>
        </w:rPr>
        <w:t xml:space="preserve"> </w:t>
      </w:r>
      <w:r w:rsidR="00B83D9F" w:rsidRPr="005D3289">
        <w:rPr>
          <w:szCs w:val="24"/>
        </w:rPr>
        <w:t xml:space="preserve">Pil kullanılması halinde pilin </w:t>
      </w:r>
      <w:r w:rsidR="00726EB0" w:rsidRPr="005D3289">
        <w:rPr>
          <w:szCs w:val="24"/>
        </w:rPr>
        <w:t>ömrü en az</w:t>
      </w:r>
      <w:r w:rsidRPr="005D3289">
        <w:rPr>
          <w:szCs w:val="24"/>
        </w:rPr>
        <w:t xml:space="preserve"> 10 yıl olacaktır. </w:t>
      </w:r>
      <w:r w:rsidR="00B83D9F" w:rsidRPr="005D3289">
        <w:rPr>
          <w:szCs w:val="24"/>
        </w:rPr>
        <w:t xml:space="preserve">Süper kapasitör kullanılması </w:t>
      </w:r>
      <w:r w:rsidR="005D35D1" w:rsidRPr="005D3289">
        <w:rPr>
          <w:szCs w:val="24"/>
        </w:rPr>
        <w:t xml:space="preserve">halinde </w:t>
      </w:r>
      <w:r w:rsidR="005D3289" w:rsidRPr="005D3289">
        <w:rPr>
          <w:szCs w:val="24"/>
        </w:rPr>
        <w:t>gerçek zaman saatini en az</w:t>
      </w:r>
      <w:r w:rsidR="005D35D1" w:rsidRPr="005D3289">
        <w:rPr>
          <w:szCs w:val="24"/>
        </w:rPr>
        <w:t xml:space="preserve"> </w:t>
      </w:r>
      <w:r w:rsidR="000674B0" w:rsidRPr="005D3289">
        <w:rPr>
          <w:szCs w:val="24"/>
        </w:rPr>
        <w:t xml:space="preserve">24 </w:t>
      </w:r>
      <w:r w:rsidR="005D35D1" w:rsidRPr="005D3289">
        <w:rPr>
          <w:szCs w:val="24"/>
        </w:rPr>
        <w:t>saat besleyebilecek kapasitede</w:t>
      </w:r>
      <w:r w:rsidR="00B83D9F" w:rsidRPr="005D3289">
        <w:rPr>
          <w:szCs w:val="24"/>
        </w:rPr>
        <w:t xml:space="preserve"> olacaktır.</w:t>
      </w:r>
    </w:p>
    <w:p w14:paraId="67566B55" w14:textId="77777777" w:rsidR="00A244F6" w:rsidRDefault="00A244F6" w:rsidP="00A244F6">
      <w:pPr>
        <w:pStyle w:val="ListeParagraf"/>
        <w:ind w:left="0"/>
      </w:pPr>
    </w:p>
    <w:p w14:paraId="7960963C" w14:textId="77777777" w:rsidR="00A244F6" w:rsidRPr="00787767" w:rsidRDefault="00A244F6" w:rsidP="00A244F6">
      <w:pPr>
        <w:pStyle w:val="ListeParagraf"/>
        <w:numPr>
          <w:ilvl w:val="0"/>
          <w:numId w:val="15"/>
        </w:numPr>
        <w:ind w:left="0" w:hanging="426"/>
      </w:pPr>
      <w:r>
        <w:rPr>
          <w:szCs w:val="24"/>
        </w:rPr>
        <w:t>Röleler t</w:t>
      </w:r>
      <w:r w:rsidRPr="00A244F6">
        <w:rPr>
          <w:szCs w:val="24"/>
        </w:rPr>
        <w:t>arih</w:t>
      </w:r>
      <w:r w:rsidRPr="00A244F6">
        <w:t xml:space="preserve">, saat, dakika, saniye, milisaniyeyi gösterecek bir zaman senkronizasyonuna sahip </w:t>
      </w:r>
      <w:r w:rsidRPr="00787767">
        <w:t>olacaktır.</w:t>
      </w:r>
    </w:p>
    <w:p w14:paraId="09706D64" w14:textId="77777777" w:rsidR="00661706" w:rsidRPr="00787767" w:rsidRDefault="00661706" w:rsidP="00661706">
      <w:pPr>
        <w:pStyle w:val="ListeParagraf"/>
        <w:ind w:left="0"/>
      </w:pPr>
    </w:p>
    <w:p w14:paraId="392156E4" w14:textId="217448B1" w:rsidR="00EE1332" w:rsidRPr="00787767" w:rsidRDefault="00172136" w:rsidP="0083403B">
      <w:pPr>
        <w:pStyle w:val="ListeParagraf"/>
        <w:numPr>
          <w:ilvl w:val="0"/>
          <w:numId w:val="15"/>
        </w:numPr>
        <w:ind w:left="0" w:hanging="426"/>
      </w:pPr>
      <w:r w:rsidRPr="00787767">
        <w:t xml:space="preserve">Röleler, Alıcının </w:t>
      </w:r>
      <w:r w:rsidR="0057560D">
        <w:t>talep etmesi halinde</w:t>
      </w:r>
      <w:r w:rsidRPr="00787767">
        <w:t xml:space="preserve"> </w:t>
      </w:r>
      <w:r w:rsidR="00321688" w:rsidRPr="00787767">
        <w:t>gerçek zaman sa</w:t>
      </w:r>
      <w:r w:rsidRPr="00787767">
        <w:t>ati senkronizasyonunun</w:t>
      </w:r>
      <w:r w:rsidR="00113E81">
        <w:t xml:space="preserve"> (CLK)</w:t>
      </w:r>
      <w:r w:rsidR="007A200E">
        <w:t>;</w:t>
      </w:r>
      <w:r w:rsidRPr="00787767">
        <w:t xml:space="preserve"> NTP/SNTP, IRIG</w:t>
      </w:r>
      <w:r w:rsidR="00787767" w:rsidRPr="00787767">
        <w:t>-B</w:t>
      </w:r>
      <w:r w:rsidRPr="00787767">
        <w:t xml:space="preserve"> veya</w:t>
      </w:r>
      <w:r w:rsidR="00321688" w:rsidRPr="00787767">
        <w:t xml:space="preserve"> </w:t>
      </w:r>
      <w:r w:rsidR="00787767" w:rsidRPr="00787767">
        <w:t>PTP (</w:t>
      </w:r>
      <w:r w:rsidR="00321688" w:rsidRPr="00787767">
        <w:t>IEEE 1588</w:t>
      </w:r>
      <w:r w:rsidR="00787767" w:rsidRPr="00787767">
        <w:t>)</w:t>
      </w:r>
      <w:r w:rsidR="00321688" w:rsidRPr="00787767">
        <w:t xml:space="preserve"> protokolleriyle uzaktan yapılabilmesine uygun olacaktır.</w:t>
      </w:r>
    </w:p>
    <w:p w14:paraId="4F0F4032" w14:textId="77777777" w:rsidR="00A244F6" w:rsidRPr="00DD63CA" w:rsidRDefault="00A244F6" w:rsidP="00A244F6">
      <w:pPr>
        <w:pStyle w:val="ListeParagraf"/>
        <w:ind w:left="0"/>
        <w:rPr>
          <w:highlight w:val="yellow"/>
        </w:rPr>
      </w:pPr>
    </w:p>
    <w:p w14:paraId="171E9010" w14:textId="77777777" w:rsidR="00AE2B9B" w:rsidRPr="005A37A7" w:rsidRDefault="009C79A8" w:rsidP="00A244F6">
      <w:pPr>
        <w:pStyle w:val="ListeParagraf"/>
        <w:numPr>
          <w:ilvl w:val="0"/>
          <w:numId w:val="15"/>
        </w:numPr>
        <w:ind w:left="0" w:hanging="426"/>
      </w:pPr>
      <w:r>
        <w:t>Gerçek zaman saatini beslemek için</w:t>
      </w:r>
      <w:r w:rsidR="00AE2B9B">
        <w:t xml:space="preserve"> </w:t>
      </w:r>
      <w:r>
        <w:t xml:space="preserve">kullanılan pilin </w:t>
      </w:r>
      <w:r w:rsidR="00AE2B9B">
        <w:t>seviyesi</w:t>
      </w:r>
      <w:r w:rsidR="00477D6C">
        <w:t xml:space="preserve">nin azalması </w:t>
      </w:r>
      <w:r>
        <w:t>halinde</w:t>
      </w:r>
      <w:r w:rsidR="00AE2B9B">
        <w:t xml:space="preserve"> </w:t>
      </w:r>
      <w:r w:rsidR="00477D6C">
        <w:t>röle</w:t>
      </w:r>
      <w:r w:rsidR="00A244F6">
        <w:t>ler</w:t>
      </w:r>
      <w:r w:rsidR="00477D6C">
        <w:t xml:space="preserve"> </w:t>
      </w:r>
      <w:r w:rsidR="00A244F6">
        <w:t>dijital çıkıştan</w:t>
      </w:r>
      <w:r w:rsidR="00AE2B9B">
        <w:t xml:space="preserve"> </w:t>
      </w:r>
      <w:r w:rsidR="00A244F6">
        <w:t xml:space="preserve">uyarı </w:t>
      </w:r>
      <w:r w:rsidR="00AE2B9B">
        <w:t>sinyal</w:t>
      </w:r>
      <w:r w:rsidR="00A244F6">
        <w:t>i</w:t>
      </w:r>
      <w:r w:rsidR="00AE2B9B">
        <w:t xml:space="preserve"> </w:t>
      </w:r>
      <w:r w:rsidR="0057560D">
        <w:t>verebilecek yapıda olacaktır</w:t>
      </w:r>
      <w:r w:rsidR="00AE2B9B">
        <w:t>.</w:t>
      </w:r>
    </w:p>
    <w:p w14:paraId="0A897DBF" w14:textId="77777777" w:rsidR="00D86693" w:rsidRDefault="00D86693" w:rsidP="00D86693">
      <w:pPr>
        <w:rPr>
          <w:highlight w:val="yellow"/>
        </w:rPr>
      </w:pPr>
    </w:p>
    <w:p w14:paraId="57A9CA3F" w14:textId="77777777" w:rsidR="00B40CA1" w:rsidRDefault="00B516A1" w:rsidP="00E5383D">
      <w:pPr>
        <w:pStyle w:val="Balk3"/>
      </w:pPr>
      <w:bookmarkStart w:id="30" w:name="_Toc44332119"/>
      <w:r>
        <w:t xml:space="preserve">Dijital </w:t>
      </w:r>
      <w:r w:rsidR="0083403B">
        <w:t xml:space="preserve">Giriş / </w:t>
      </w:r>
      <w:r>
        <w:t>Çıkışlar</w:t>
      </w:r>
      <w:bookmarkEnd w:id="30"/>
    </w:p>
    <w:p w14:paraId="27C0C621" w14:textId="77777777" w:rsidR="00B516A1" w:rsidRDefault="00B516A1" w:rsidP="003E3CB3"/>
    <w:p w14:paraId="297DA167" w14:textId="77777777" w:rsidR="00B516A1" w:rsidRDefault="00B516A1" w:rsidP="003E3CB3">
      <w:pPr>
        <w:pStyle w:val="ListeParagraf"/>
        <w:numPr>
          <w:ilvl w:val="0"/>
          <w:numId w:val="15"/>
        </w:numPr>
        <w:ind w:left="0" w:hanging="426"/>
      </w:pPr>
      <w:r w:rsidRPr="0083403B">
        <w:t>Dijital çıkışların sürekli akım taşıma kapasitesi en az 5A, kısa süreli akım taşıma kapasitesi ve süresi en az 15 A /</w:t>
      </w:r>
      <w:r w:rsidR="003E3CB3">
        <w:t xml:space="preserve"> 3 s ve 30 A / 0,2 s olacaktır.</w:t>
      </w:r>
    </w:p>
    <w:p w14:paraId="53A5B5D9" w14:textId="77777777" w:rsidR="003E3CB3" w:rsidRPr="0083403B" w:rsidRDefault="003E3CB3" w:rsidP="003E3CB3">
      <w:pPr>
        <w:pStyle w:val="ListeParagraf"/>
        <w:ind w:left="0"/>
      </w:pPr>
    </w:p>
    <w:p w14:paraId="173E1FF9" w14:textId="77777777" w:rsidR="0083403B" w:rsidRDefault="00B516A1" w:rsidP="003E3CB3">
      <w:pPr>
        <w:pStyle w:val="ListeParagraf"/>
        <w:numPr>
          <w:ilvl w:val="0"/>
          <w:numId w:val="15"/>
        </w:numPr>
        <w:ind w:left="0" w:hanging="426"/>
      </w:pPr>
      <w:r w:rsidRPr="0083403B">
        <w:t>Rölelerin</w:t>
      </w:r>
      <w:r w:rsidR="0083403B" w:rsidRPr="0083403B">
        <w:t xml:space="preserve"> dijital</w:t>
      </w:r>
      <w:r w:rsidR="0083403B">
        <w:t xml:space="preserve"> çıkış kontaklarının</w:t>
      </w:r>
      <w:r w:rsidRPr="0083403B">
        <w:t xml:space="preserve"> </w:t>
      </w:r>
      <w:r w:rsidR="0083403B" w:rsidRPr="0083403B">
        <w:t>akım kesme</w:t>
      </w:r>
      <w:r w:rsidR="0083403B">
        <w:t xml:space="preserve"> kapasitesi </w:t>
      </w:r>
      <w:r w:rsidR="008A295A">
        <w:t>en az</w:t>
      </w:r>
      <w:r w:rsidR="0083403B">
        <w:t xml:space="preserve"> 30 W (</w:t>
      </w:r>
      <w:r w:rsidR="0083403B" w:rsidRPr="0083403B">
        <w:t>L/R</w:t>
      </w:r>
      <w:r w:rsidR="009A0F2E">
        <w:t>≤</w:t>
      </w:r>
      <w:r w:rsidR="0083403B" w:rsidRPr="0083403B">
        <w:t xml:space="preserve">40 </w:t>
      </w:r>
      <w:r w:rsidR="0083403B">
        <w:t>ms)</w:t>
      </w:r>
      <w:r w:rsidR="0083403B" w:rsidRPr="0083403B">
        <w:t xml:space="preserve"> </w:t>
      </w:r>
      <w:r w:rsidR="0083403B">
        <w:t>olacaktır. Kapama kapasitesi</w:t>
      </w:r>
      <w:r w:rsidR="008A295A">
        <w:t xml:space="preserve"> en az </w:t>
      </w:r>
      <w:r w:rsidR="0083403B">
        <w:t>1000W (</w:t>
      </w:r>
      <w:r w:rsidR="0083403B" w:rsidRPr="0083403B">
        <w:t>L/R</w:t>
      </w:r>
      <w:r w:rsidR="009A0F2E">
        <w:t>≤</w:t>
      </w:r>
      <w:r w:rsidR="0083403B" w:rsidRPr="0083403B">
        <w:t xml:space="preserve">40 </w:t>
      </w:r>
      <w:r w:rsidR="0083403B">
        <w:t>ms)</w:t>
      </w:r>
      <w:r w:rsidR="0083403B" w:rsidRPr="0083403B">
        <w:t xml:space="preserve"> </w:t>
      </w:r>
      <w:r w:rsidR="0083403B">
        <w:t>olacaktır. Kontakların boşta mekanik dayanımı en az 10 000 çevrim, açma ve kapama için en az 1000 çevrim olacaktır.</w:t>
      </w:r>
    </w:p>
    <w:p w14:paraId="455D5AA4" w14:textId="77777777" w:rsidR="00B516A1" w:rsidRPr="005A37A7" w:rsidRDefault="00B516A1" w:rsidP="003E3CB3">
      <w:pPr>
        <w:pStyle w:val="ListeParagraf"/>
        <w:ind w:left="0"/>
      </w:pPr>
      <w:r w:rsidRPr="005A37A7">
        <w:fldChar w:fldCharType="begin"/>
      </w:r>
      <w:r w:rsidRPr="005A37A7">
        <w:instrText xml:space="preserve"> XE "[SFT-006]" </w:instrText>
      </w:r>
      <w:r w:rsidRPr="005A37A7">
        <w:fldChar w:fldCharType="end"/>
      </w:r>
    </w:p>
    <w:p w14:paraId="296B0E7C" w14:textId="77777777" w:rsidR="00B516A1" w:rsidRDefault="00B516A1" w:rsidP="003E3CB3">
      <w:pPr>
        <w:pStyle w:val="ListeParagraf"/>
        <w:numPr>
          <w:ilvl w:val="0"/>
          <w:numId w:val="15"/>
        </w:numPr>
        <w:ind w:left="0" w:hanging="426"/>
      </w:pPr>
      <w:r w:rsidRPr="00CC1677">
        <w:t>Rölelerin</w:t>
      </w:r>
      <w:r>
        <w:t xml:space="preserve"> dijital giriş</w:t>
      </w:r>
      <w:r w:rsidR="00AD5EF9">
        <w:t>leri</w:t>
      </w:r>
      <w:r w:rsidR="0057560D">
        <w:t xml:space="preserve"> optik izoleli olacaktır.</w:t>
      </w:r>
    </w:p>
    <w:p w14:paraId="0B177AC6" w14:textId="77777777" w:rsidR="00AA0607" w:rsidRDefault="00AA0607">
      <w:pPr>
        <w:overflowPunct/>
        <w:autoSpaceDE/>
        <w:autoSpaceDN/>
        <w:adjustRightInd/>
        <w:spacing w:after="160" w:line="259" w:lineRule="auto"/>
        <w:jc w:val="left"/>
        <w:textAlignment w:val="auto"/>
      </w:pPr>
      <w:r>
        <w:br w:type="page"/>
      </w:r>
    </w:p>
    <w:p w14:paraId="1ECDBB99" w14:textId="77777777" w:rsidR="00E17C5E" w:rsidRPr="005A37A7" w:rsidRDefault="00E5383D" w:rsidP="00E5383D">
      <w:pPr>
        <w:pStyle w:val="Balk1"/>
      </w:pPr>
      <w:bookmarkStart w:id="31" w:name="_Toc44332120"/>
      <w:r>
        <w:lastRenderedPageBreak/>
        <w:t>ÇALIŞMA VE AYAR ÖZELLİKLERİ</w:t>
      </w:r>
      <w:bookmarkEnd w:id="31"/>
    </w:p>
    <w:p w14:paraId="55A2A2DD" w14:textId="77777777" w:rsidR="00240E81" w:rsidRPr="005A37A7" w:rsidRDefault="00240E81" w:rsidP="0077197F"/>
    <w:p w14:paraId="5B4EE0A9" w14:textId="77777777" w:rsidR="00C00E4F" w:rsidRDefault="00C00E4F" w:rsidP="00AA0607">
      <w:pPr>
        <w:pStyle w:val="ListeParagraf"/>
        <w:numPr>
          <w:ilvl w:val="0"/>
          <w:numId w:val="15"/>
        </w:numPr>
        <w:ind w:left="0" w:hanging="426"/>
      </w:pPr>
      <w:r>
        <w:t>Röle</w:t>
      </w:r>
      <w:r w:rsidR="00AA0607">
        <w:t>ler</w:t>
      </w:r>
      <w:r w:rsidR="00F27F7C">
        <w:t>,</w:t>
      </w:r>
      <w:r w:rsidRPr="00C00E4F">
        <w:t xml:space="preserve"> haberleşme ve koruma parametrelerinin ayarlanma</w:t>
      </w:r>
      <w:r w:rsidR="00F27F7C">
        <w:t>sı</w:t>
      </w:r>
      <w:r w:rsidRPr="00C00E4F">
        <w:t>, koruma fonksiyonlarının seçilme</w:t>
      </w:r>
      <w:r w:rsidR="00F27F7C">
        <w:t>si</w:t>
      </w:r>
      <w:r w:rsidRPr="00C00E4F">
        <w:t>, ölçüm değerlerinin</w:t>
      </w:r>
      <w:r w:rsidR="00EC5C83">
        <w:t>, arızaların</w:t>
      </w:r>
      <w:r w:rsidRPr="00C00E4F">
        <w:t xml:space="preserve"> ve olaylar</w:t>
      </w:r>
      <w:r>
        <w:t>ın izlenme</w:t>
      </w:r>
      <w:r w:rsidR="00F27F7C">
        <w:t>si</w:t>
      </w:r>
      <w:r w:rsidRPr="00C00E4F">
        <w:t>, lo</w:t>
      </w:r>
      <w:r>
        <w:t>jik programlamanın yapılabilme</w:t>
      </w:r>
      <w:r w:rsidR="00F27F7C">
        <w:t>si</w:t>
      </w:r>
      <w:r w:rsidRPr="00C00E4F">
        <w:t xml:space="preserve">, </w:t>
      </w:r>
      <w:r w:rsidR="00AA0607">
        <w:t xml:space="preserve">dijital giriş / </w:t>
      </w:r>
      <w:r w:rsidRPr="00C00E4F">
        <w:t>çıkış</w:t>
      </w:r>
      <w:r w:rsidR="0073348A">
        <w:t>lara</w:t>
      </w:r>
      <w:r>
        <w:t xml:space="preserve"> ve LED’lere fonksiyon atanma</w:t>
      </w:r>
      <w:r w:rsidR="00F27F7C">
        <w:t>sı</w:t>
      </w:r>
      <w:r>
        <w:t xml:space="preserve"> özelliklerine sahip </w:t>
      </w:r>
      <w:r w:rsidR="00F27F7C">
        <w:t>olacak</w:t>
      </w:r>
      <w:r w:rsidR="0073348A">
        <w:t xml:space="preserve">tır. </w:t>
      </w:r>
    </w:p>
    <w:p w14:paraId="7C0D8E34" w14:textId="77777777" w:rsidR="008C117A" w:rsidRDefault="008C117A" w:rsidP="008C117A">
      <w:pPr>
        <w:pStyle w:val="ListeParagraf"/>
        <w:ind w:left="0"/>
      </w:pPr>
    </w:p>
    <w:p w14:paraId="2F1566CA" w14:textId="00658575" w:rsidR="008C117A" w:rsidRPr="0086401B" w:rsidRDefault="008C117A" w:rsidP="008C117A">
      <w:pPr>
        <w:pStyle w:val="ListeParagraf"/>
        <w:numPr>
          <w:ilvl w:val="0"/>
          <w:numId w:val="15"/>
        </w:numPr>
        <w:ind w:left="0" w:hanging="426"/>
      </w:pPr>
      <w:r>
        <w:t xml:space="preserve">PC ile bağlanarak yakından ayar değerlerini değiştirme/okuma, arıza kaydı alma/inceleme ve devreye alma/çıkarma amacıyla, rölelerin ön yüzünde </w:t>
      </w:r>
      <w:r w:rsidR="001B34FF">
        <w:t>Ethernet</w:t>
      </w:r>
      <w:r>
        <w:t xml:space="preserve"> portu </w:t>
      </w:r>
      <w:r w:rsidRPr="005B3123">
        <w:rPr>
          <w:szCs w:val="24"/>
        </w:rPr>
        <w:t xml:space="preserve">veya </w:t>
      </w:r>
      <w:r w:rsidRPr="00DA166E">
        <w:rPr>
          <w:szCs w:val="24"/>
        </w:rPr>
        <w:t>USB tip B</w:t>
      </w:r>
      <w:r w:rsidR="00502D4A" w:rsidRPr="00DA166E">
        <w:rPr>
          <w:szCs w:val="24"/>
        </w:rPr>
        <w:t xml:space="preserve"> </w:t>
      </w:r>
      <w:r w:rsidR="00DA166E">
        <w:rPr>
          <w:color w:val="0070C0"/>
          <w:szCs w:val="24"/>
        </w:rPr>
        <w:t xml:space="preserve">/ </w:t>
      </w:r>
      <w:r w:rsidR="00502D4A" w:rsidRPr="00DA166E">
        <w:rPr>
          <w:color w:val="0070C0"/>
          <w:szCs w:val="24"/>
        </w:rPr>
        <w:t>USB tip C</w:t>
      </w:r>
      <w:r w:rsidRPr="005B3123">
        <w:rPr>
          <w:szCs w:val="24"/>
        </w:rPr>
        <w:t xml:space="preserve"> </w:t>
      </w:r>
      <w:r>
        <w:t>haberleşme portu bulunacaktır.</w:t>
      </w:r>
    </w:p>
    <w:p w14:paraId="63151DA3" w14:textId="77777777" w:rsidR="00240E81" w:rsidRPr="005A37A7" w:rsidRDefault="00240E81" w:rsidP="00240E81">
      <w:pPr>
        <w:pStyle w:val="ListeParagraf"/>
        <w:ind w:left="0"/>
      </w:pPr>
    </w:p>
    <w:p w14:paraId="3C1ED047" w14:textId="77777777" w:rsidR="00240E81" w:rsidRPr="005A37A7" w:rsidRDefault="00240E81" w:rsidP="00240E81">
      <w:pPr>
        <w:pStyle w:val="ListeParagraf"/>
        <w:numPr>
          <w:ilvl w:val="0"/>
          <w:numId w:val="15"/>
        </w:numPr>
        <w:ind w:left="0" w:hanging="426"/>
      </w:pPr>
      <w:r w:rsidRPr="005A37A7">
        <w:t>Röle</w:t>
      </w:r>
      <w:r>
        <w:t>ler</w:t>
      </w:r>
      <w:r w:rsidRPr="005A37A7">
        <w:t xml:space="preserve"> enerjiliyken ve yük altındayken ayar değerleri değiştirilebilir olacaktır. Röle</w:t>
      </w:r>
      <w:r>
        <w:t>ler</w:t>
      </w:r>
      <w:r w:rsidRPr="005A37A7">
        <w:t>, ayar değişikliği sırasında mevcut koruma fonksiyonlarını yerine getirmeye devam edecektir. Ayar sırasında şebeke arızası meydana gelirse, ayar işlemi duracak ve korumaya öncelik verilecektir.</w:t>
      </w:r>
    </w:p>
    <w:p w14:paraId="05291A60" w14:textId="77777777" w:rsidR="00240E81" w:rsidRPr="005A37A7" w:rsidRDefault="00240E81" w:rsidP="00240E81">
      <w:pPr>
        <w:rPr>
          <w:highlight w:val="yellow"/>
        </w:rPr>
      </w:pPr>
    </w:p>
    <w:p w14:paraId="14E57B8A" w14:textId="77777777" w:rsidR="00176F5A" w:rsidRDefault="00240E81" w:rsidP="00176F5A">
      <w:pPr>
        <w:pStyle w:val="ListeParagraf"/>
        <w:numPr>
          <w:ilvl w:val="0"/>
          <w:numId w:val="15"/>
        </w:numPr>
        <w:ind w:left="0" w:hanging="426"/>
      </w:pPr>
      <w:r w:rsidRPr="00AC4809">
        <w:t>Rölelerin ekranı üzerinden ve haberleşme protokolü yardımıyla uzaktan kesici kontaklarının durumu izlenebilecektir.</w:t>
      </w:r>
      <w:r w:rsidR="00176F5A" w:rsidRPr="00176F5A">
        <w:t xml:space="preserve"> </w:t>
      </w:r>
    </w:p>
    <w:p w14:paraId="42C12C7B" w14:textId="77777777" w:rsidR="00176F5A" w:rsidRDefault="00176F5A" w:rsidP="00176F5A">
      <w:pPr>
        <w:pStyle w:val="ListeParagraf"/>
        <w:ind w:left="0"/>
      </w:pPr>
    </w:p>
    <w:p w14:paraId="07D4523D" w14:textId="77777777" w:rsidR="00176F5A" w:rsidRPr="005A37A7" w:rsidRDefault="00176F5A" w:rsidP="00176F5A">
      <w:pPr>
        <w:pStyle w:val="ListeParagraf"/>
        <w:numPr>
          <w:ilvl w:val="0"/>
          <w:numId w:val="15"/>
        </w:numPr>
        <w:ind w:left="0" w:hanging="426"/>
      </w:pPr>
      <w:r w:rsidRPr="005A37A7">
        <w:t>Herhangi bir açma sonrası arıza</w:t>
      </w:r>
      <w:r>
        <w:t>ya ilişkin</w:t>
      </w:r>
      <w:r w:rsidRPr="005A37A7">
        <w:t xml:space="preserve"> </w:t>
      </w:r>
      <w:r w:rsidR="006C4607">
        <w:t>ihbarlar</w:t>
      </w:r>
      <w:r w:rsidRPr="005A37A7">
        <w:t xml:space="preserve"> röle ekranında gösterilecektir.</w:t>
      </w:r>
    </w:p>
    <w:p w14:paraId="7763A2AF" w14:textId="77777777" w:rsidR="00240E81" w:rsidRPr="00693D28" w:rsidRDefault="00240E81" w:rsidP="00240E81"/>
    <w:p w14:paraId="4464FA14" w14:textId="77777777" w:rsidR="00240E81" w:rsidRPr="00693D28" w:rsidRDefault="00240E81" w:rsidP="00240E81">
      <w:pPr>
        <w:pStyle w:val="ListeParagraf"/>
        <w:numPr>
          <w:ilvl w:val="0"/>
          <w:numId w:val="15"/>
        </w:numPr>
        <w:ind w:left="0" w:hanging="426"/>
      </w:pPr>
      <w:r w:rsidRPr="00693D28">
        <w:t>Gerilim girişi bulunan röleler sürekli gerilim sigortası denetimi yaparak gerilim trafolarında meydana gelen sigorta atmalarını, gerilim trafosu sekonder devrelerindeki kısa devreleri ve kablo kopukluğunu algılayacaktır</w:t>
      </w:r>
      <w:r w:rsidR="00D826F4">
        <w:t xml:space="preserve"> (FL)</w:t>
      </w:r>
      <w:r w:rsidRPr="00693D28">
        <w:t xml:space="preserve">. </w:t>
      </w:r>
      <w:r w:rsidR="00305757" w:rsidRPr="00693D28">
        <w:t>Röle</w:t>
      </w:r>
      <w:r w:rsidR="00693D28" w:rsidRPr="00693D28">
        <w:t>ler</w:t>
      </w:r>
      <w:r w:rsidR="00305757" w:rsidRPr="00693D28">
        <w:t xml:space="preserve"> b</w:t>
      </w:r>
      <w:r w:rsidRPr="00693D28">
        <w:t>u durumlarda, gerilime bağlı koruma fonksiyonları</w:t>
      </w:r>
      <w:r w:rsidR="00305757" w:rsidRPr="00693D28">
        <w:t>nı</w:t>
      </w:r>
      <w:r w:rsidRPr="00693D28">
        <w:t xml:space="preserve"> bloke </w:t>
      </w:r>
      <w:r w:rsidR="00305757" w:rsidRPr="00693D28">
        <w:t>edecektir</w:t>
      </w:r>
      <w:r w:rsidRPr="00693D28">
        <w:t>.</w:t>
      </w:r>
    </w:p>
    <w:p w14:paraId="70DA9752" w14:textId="77777777" w:rsidR="00240E81" w:rsidRPr="005A37A7" w:rsidRDefault="00240E81" w:rsidP="00240E81"/>
    <w:p w14:paraId="0CEC1EA0" w14:textId="77777777" w:rsidR="00240E81" w:rsidRPr="00240E81" w:rsidRDefault="00240E81" w:rsidP="00240E81">
      <w:pPr>
        <w:pStyle w:val="ListeParagraf"/>
        <w:numPr>
          <w:ilvl w:val="0"/>
          <w:numId w:val="15"/>
        </w:numPr>
        <w:ind w:left="0" w:hanging="426"/>
      </w:pPr>
      <w:r w:rsidRPr="00240E81">
        <w:t>Röleler</w:t>
      </w:r>
      <w:r w:rsidR="001E7F2D">
        <w:t>,</w:t>
      </w:r>
      <w:r w:rsidRPr="00240E81">
        <w:t xml:space="preserve"> DC beslemesi kesildiğinde</w:t>
      </w:r>
      <w:r w:rsidR="001E7F2D">
        <w:t xml:space="preserve"> SCADA merkezinden bu bilginin alınabilmesini sağlayacak yapıda olacaktır.</w:t>
      </w:r>
    </w:p>
    <w:p w14:paraId="595FA116" w14:textId="77777777" w:rsidR="00240E81" w:rsidRDefault="00240E81" w:rsidP="00240E81"/>
    <w:p w14:paraId="44B3B557" w14:textId="77777777" w:rsidR="00240E81" w:rsidRDefault="00240E81" w:rsidP="00240E81">
      <w:pPr>
        <w:pStyle w:val="ListeParagraf"/>
        <w:numPr>
          <w:ilvl w:val="0"/>
          <w:numId w:val="15"/>
        </w:numPr>
        <w:ind w:left="0" w:hanging="426"/>
      </w:pPr>
      <w:r>
        <w:t>Röleler k</w:t>
      </w:r>
      <w:r w:rsidRPr="005A37A7">
        <w:t xml:space="preserve">esicinin açma devresini kontrol edecek, açma devresinde bir arıza olması durumunda </w:t>
      </w:r>
      <w:r w:rsidR="006C4607">
        <w:t>alarm verecektir</w:t>
      </w:r>
      <w:r w:rsidR="00113E81">
        <w:t xml:space="preserve"> (TCM)</w:t>
      </w:r>
      <w:r w:rsidR="006C4607">
        <w:t>.</w:t>
      </w:r>
    </w:p>
    <w:p w14:paraId="3D40971C" w14:textId="77777777" w:rsidR="00240E81" w:rsidRDefault="00240E81" w:rsidP="00240E81"/>
    <w:p w14:paraId="71F1D21A" w14:textId="77777777" w:rsidR="007F4FBA" w:rsidRPr="006C4607" w:rsidRDefault="00240E81" w:rsidP="00240E81">
      <w:pPr>
        <w:pStyle w:val="ListeParagraf"/>
        <w:numPr>
          <w:ilvl w:val="0"/>
          <w:numId w:val="15"/>
        </w:numPr>
        <w:ind w:left="0" w:hanging="426"/>
      </w:pPr>
      <w:r>
        <w:t>Röle</w:t>
      </w:r>
      <w:r w:rsidR="007F4FBA">
        <w:t>ler</w:t>
      </w:r>
      <w:r>
        <w:t>de k</w:t>
      </w:r>
      <w:r w:rsidRPr="005A37A7">
        <w:t>esici</w:t>
      </w:r>
      <w:r>
        <w:t xml:space="preserve">nin açma sayısı, açma-kapama süresi, açma anında kesici üzerinden akan akım ve açma anındaki güç </w:t>
      </w:r>
      <w:r w:rsidR="007F4FBA">
        <w:t>gibi</w:t>
      </w:r>
      <w:r>
        <w:t xml:space="preserve"> parametrelerin izlenebildiği kesici sağlığı izleme fonksiyonu</w:t>
      </w:r>
      <w:r w:rsidR="00D826F4">
        <w:t xml:space="preserve"> (BF)</w:t>
      </w:r>
      <w:r>
        <w:t xml:space="preserve"> </w:t>
      </w:r>
      <w:r w:rsidRPr="006C4607">
        <w:t xml:space="preserve">bulunacaktır. Bu fonksiyona ilişkin detaylı kriterler imalatçı tarafından sunulacaktır. </w:t>
      </w:r>
    </w:p>
    <w:p w14:paraId="651633D7" w14:textId="77777777" w:rsidR="007F4FBA" w:rsidRDefault="007F4FBA" w:rsidP="007F4FBA">
      <w:pPr>
        <w:pStyle w:val="ListeParagraf"/>
        <w:ind w:left="0"/>
      </w:pPr>
    </w:p>
    <w:p w14:paraId="1FCFBDD0" w14:textId="77777777" w:rsidR="00240E81" w:rsidRDefault="007F4FBA" w:rsidP="007F4FBA">
      <w:pPr>
        <w:pStyle w:val="ListeParagraf"/>
        <w:numPr>
          <w:ilvl w:val="0"/>
          <w:numId w:val="15"/>
        </w:numPr>
        <w:ind w:left="0" w:hanging="426"/>
      </w:pPr>
      <w:r w:rsidRPr="007F4FBA">
        <w:t>Röleler, kesici sağlığına ilişkin i</w:t>
      </w:r>
      <w:r w:rsidR="00240E81" w:rsidRPr="007F4FBA">
        <w:t>zlenen değerler kullanıcı tarafından ayarlanmış eşik değerleri geçtiğinde haberleşme protokolü yardımıyla alarm verecek ve bu alarm ekran üzerinde veya bu fonksiyonun atandığı LED yardımıyla izlenebilecektir.</w:t>
      </w:r>
    </w:p>
    <w:p w14:paraId="7FB18DF4" w14:textId="77777777" w:rsidR="0055201E" w:rsidRPr="005F3035" w:rsidRDefault="0055201E" w:rsidP="0055201E">
      <w:pPr>
        <w:pStyle w:val="ListeParagraf"/>
        <w:rPr>
          <w:strike/>
        </w:rPr>
      </w:pPr>
    </w:p>
    <w:p w14:paraId="599FCF16" w14:textId="77777777" w:rsidR="009E0196" w:rsidRDefault="00CA6D4B" w:rsidP="00C20955">
      <w:pPr>
        <w:pStyle w:val="ListeParagraf"/>
        <w:numPr>
          <w:ilvl w:val="0"/>
          <w:numId w:val="15"/>
        </w:numPr>
        <w:ind w:left="0" w:hanging="426"/>
      </w:pPr>
      <w:r w:rsidRPr="00CA6D4B">
        <w:t>FYR ve FYR-G tipi rölelerde lojik programlama özelliği bulunacaktır.</w:t>
      </w:r>
    </w:p>
    <w:p w14:paraId="62D86C29" w14:textId="77777777" w:rsidR="009E0196" w:rsidRDefault="009E0196" w:rsidP="009E0196">
      <w:pPr>
        <w:pStyle w:val="ListeParagraf"/>
      </w:pPr>
    </w:p>
    <w:p w14:paraId="23BA53B0" w14:textId="77777777" w:rsidR="00C20955" w:rsidRPr="00CA6D4B" w:rsidRDefault="00C20955" w:rsidP="00C20955">
      <w:pPr>
        <w:pStyle w:val="ListeParagraf"/>
        <w:numPr>
          <w:ilvl w:val="0"/>
          <w:numId w:val="15"/>
        </w:numPr>
        <w:ind w:left="0" w:hanging="426"/>
      </w:pPr>
      <w:r>
        <w:t xml:space="preserve">Alıcı tarafından talep edilmesi halinde rölelerde, açma sürelerinin ve kontaklarının kontrol edilebildiği sanal test modu bulunacaktır. </w:t>
      </w:r>
    </w:p>
    <w:p w14:paraId="3E2944E7" w14:textId="77777777" w:rsidR="00017C76" w:rsidRDefault="00017C76" w:rsidP="00017C76">
      <w:pPr>
        <w:pStyle w:val="ListeParagraf"/>
      </w:pPr>
    </w:p>
    <w:p w14:paraId="50453413" w14:textId="77777777" w:rsidR="00017C76" w:rsidRDefault="00017C76" w:rsidP="007F4FBA">
      <w:pPr>
        <w:pStyle w:val="ListeParagraf"/>
        <w:numPr>
          <w:ilvl w:val="0"/>
          <w:numId w:val="15"/>
        </w:numPr>
        <w:ind w:left="0" w:hanging="426"/>
      </w:pPr>
      <w:r>
        <w:t>Rölelerin akım ve zaman ayar aralıkları ile ayar adımları Çizelge 5’te verilmiştir.</w:t>
      </w:r>
    </w:p>
    <w:p w14:paraId="09EB94CC" w14:textId="77777777" w:rsidR="00944635" w:rsidRDefault="00944635" w:rsidP="00944635">
      <w:pPr>
        <w:pStyle w:val="ListeParagraf"/>
      </w:pPr>
    </w:p>
    <w:p w14:paraId="2DB80C0F" w14:textId="77777777" w:rsidR="00DD207A" w:rsidRDefault="00DD207A" w:rsidP="00944635">
      <w:pPr>
        <w:pStyle w:val="ListeParagraf"/>
      </w:pPr>
    </w:p>
    <w:p w14:paraId="08B36CE6" w14:textId="77777777" w:rsidR="00DD207A" w:rsidRDefault="00DD207A" w:rsidP="00944635">
      <w:pPr>
        <w:pStyle w:val="ListeParagraf"/>
      </w:pPr>
    </w:p>
    <w:p w14:paraId="6665780A" w14:textId="77777777" w:rsidR="00DD207A" w:rsidRDefault="00DD207A" w:rsidP="00944635">
      <w:pPr>
        <w:pStyle w:val="ListeParagraf"/>
      </w:pPr>
    </w:p>
    <w:p w14:paraId="5DBAF238" w14:textId="77D83738" w:rsidR="00944635" w:rsidRPr="00E46B11" w:rsidRDefault="00E46B11" w:rsidP="00BF0969">
      <w:pPr>
        <w:pStyle w:val="ResimYazs"/>
        <w:keepNext/>
        <w:spacing w:line="360" w:lineRule="auto"/>
      </w:pPr>
      <w:bookmarkStart w:id="32" w:name="_Toc44332163"/>
      <w:r w:rsidRPr="00D70DF5">
        <w:rPr>
          <w:b w:val="0"/>
        </w:rPr>
        <w:lastRenderedPageBreak/>
        <w:t xml:space="preserve">Çizelge </w:t>
      </w:r>
      <w:r w:rsidRPr="00D70DF5">
        <w:rPr>
          <w:b w:val="0"/>
        </w:rPr>
        <w:fldChar w:fldCharType="begin"/>
      </w:r>
      <w:r w:rsidRPr="00D70DF5">
        <w:rPr>
          <w:b w:val="0"/>
        </w:rPr>
        <w:instrText xml:space="preserve"> SEQ Çizelge \* ARABIC </w:instrText>
      </w:r>
      <w:r w:rsidRPr="00D70DF5">
        <w:rPr>
          <w:b w:val="0"/>
        </w:rPr>
        <w:fldChar w:fldCharType="separate"/>
      </w:r>
      <w:r w:rsidR="006A3094">
        <w:rPr>
          <w:b w:val="0"/>
          <w:noProof/>
        </w:rPr>
        <w:t>5</w:t>
      </w:r>
      <w:r w:rsidRPr="00D70DF5">
        <w:rPr>
          <w:b w:val="0"/>
        </w:rPr>
        <w:fldChar w:fldCharType="end"/>
      </w:r>
      <w:r w:rsidRPr="00D70DF5">
        <w:rPr>
          <w:b w:val="0"/>
        </w:rPr>
        <w:t xml:space="preserve"> - </w:t>
      </w:r>
      <w:r w:rsidR="00944635" w:rsidRPr="00D70DF5">
        <w:rPr>
          <w:b w:val="0"/>
        </w:rPr>
        <w:t>Akım</w:t>
      </w:r>
      <w:r w:rsidR="00944635" w:rsidRPr="00E5383D">
        <w:rPr>
          <w:b w:val="0"/>
        </w:rPr>
        <w:t xml:space="preserve"> ve Zaman Ayarları</w:t>
      </w:r>
      <w:bookmarkEnd w:id="32"/>
      <w:r w:rsidR="00944635" w:rsidRPr="00E5383D">
        <w:rPr>
          <w:b w:val="0"/>
        </w:rPr>
        <w:t xml:space="preserve"> </w:t>
      </w:r>
    </w:p>
    <w:tbl>
      <w:tblPr>
        <w:tblStyle w:val="TabloKlavuzu"/>
        <w:tblW w:w="9037" w:type="dxa"/>
        <w:tblLook w:val="04A0" w:firstRow="1" w:lastRow="0" w:firstColumn="1" w:lastColumn="0" w:noHBand="0" w:noVBand="1"/>
      </w:tblPr>
      <w:tblGrid>
        <w:gridCol w:w="4847"/>
        <w:gridCol w:w="1816"/>
        <w:gridCol w:w="2374"/>
      </w:tblGrid>
      <w:tr w:rsidR="00944635" w14:paraId="63038B2C" w14:textId="77777777" w:rsidTr="002443D9">
        <w:trPr>
          <w:trHeight w:val="282"/>
        </w:trPr>
        <w:tc>
          <w:tcPr>
            <w:tcW w:w="4847" w:type="dxa"/>
            <w:vAlign w:val="center"/>
          </w:tcPr>
          <w:p w14:paraId="67EB3F55" w14:textId="77777777" w:rsidR="00944635" w:rsidRPr="00DD207A" w:rsidRDefault="00944635" w:rsidP="007445D7">
            <w:pPr>
              <w:rPr>
                <w:b/>
              </w:rPr>
            </w:pPr>
            <w:r w:rsidRPr="00DD207A">
              <w:rPr>
                <w:b/>
              </w:rPr>
              <w:t>Ayar Parametreleri</w:t>
            </w:r>
          </w:p>
        </w:tc>
        <w:tc>
          <w:tcPr>
            <w:tcW w:w="1816" w:type="dxa"/>
            <w:vAlign w:val="center"/>
          </w:tcPr>
          <w:p w14:paraId="46E99CC9" w14:textId="77777777" w:rsidR="00944635" w:rsidRPr="00DD207A" w:rsidRDefault="00944635" w:rsidP="007445D7">
            <w:pPr>
              <w:rPr>
                <w:b/>
              </w:rPr>
            </w:pPr>
            <w:r w:rsidRPr="00DD207A">
              <w:rPr>
                <w:b/>
              </w:rPr>
              <w:t>Değerler</w:t>
            </w:r>
          </w:p>
        </w:tc>
        <w:tc>
          <w:tcPr>
            <w:tcW w:w="2374" w:type="dxa"/>
            <w:vAlign w:val="center"/>
          </w:tcPr>
          <w:p w14:paraId="0B309CFF" w14:textId="77777777" w:rsidR="00944635" w:rsidRPr="00DD207A" w:rsidRDefault="00944635" w:rsidP="007445D7"/>
        </w:tc>
      </w:tr>
      <w:tr w:rsidR="00944635" w14:paraId="2A0CB380" w14:textId="77777777" w:rsidTr="002443D9">
        <w:trPr>
          <w:trHeight w:val="282"/>
        </w:trPr>
        <w:tc>
          <w:tcPr>
            <w:tcW w:w="4847" w:type="dxa"/>
            <w:vAlign w:val="center"/>
          </w:tcPr>
          <w:p w14:paraId="19FEFB17" w14:textId="77777777" w:rsidR="00944635" w:rsidRPr="00DD207A" w:rsidRDefault="00944635" w:rsidP="007445D7">
            <w:pPr>
              <w:rPr>
                <w:b/>
                <w:i/>
              </w:rPr>
            </w:pPr>
            <w:r w:rsidRPr="00DD207A">
              <w:rPr>
                <w:b/>
                <w:i/>
              </w:rPr>
              <w:t>Gecikmeli açma</w:t>
            </w:r>
          </w:p>
        </w:tc>
        <w:tc>
          <w:tcPr>
            <w:tcW w:w="1816" w:type="dxa"/>
            <w:vAlign w:val="center"/>
          </w:tcPr>
          <w:p w14:paraId="65F36E9B" w14:textId="77777777" w:rsidR="00944635" w:rsidRPr="00DD207A" w:rsidRDefault="00944635" w:rsidP="007445D7"/>
        </w:tc>
        <w:tc>
          <w:tcPr>
            <w:tcW w:w="2374" w:type="dxa"/>
            <w:vAlign w:val="center"/>
          </w:tcPr>
          <w:p w14:paraId="46E71490" w14:textId="77777777" w:rsidR="00944635" w:rsidRPr="00DD207A" w:rsidRDefault="00944635" w:rsidP="007445D7"/>
        </w:tc>
      </w:tr>
      <w:tr w:rsidR="00944635" w14:paraId="080E962F" w14:textId="77777777" w:rsidTr="002443D9">
        <w:trPr>
          <w:trHeight w:val="282"/>
        </w:trPr>
        <w:tc>
          <w:tcPr>
            <w:tcW w:w="4847" w:type="dxa"/>
            <w:vAlign w:val="center"/>
          </w:tcPr>
          <w:p w14:paraId="444F1183" w14:textId="77777777" w:rsidR="00944635" w:rsidRPr="00DD207A" w:rsidRDefault="00944635" w:rsidP="007445D7">
            <w:r w:rsidRPr="00DD207A">
              <w:t>Aşırı akım ayar aralığı (I</w:t>
            </w:r>
            <w:r w:rsidRPr="00DD207A">
              <w:rPr>
                <w:vertAlign w:val="subscript"/>
              </w:rPr>
              <w:t>s</w:t>
            </w:r>
            <w:r w:rsidRPr="00DD207A">
              <w:t xml:space="preserve">)  </w:t>
            </w:r>
          </w:p>
        </w:tc>
        <w:tc>
          <w:tcPr>
            <w:tcW w:w="1816" w:type="dxa"/>
            <w:vAlign w:val="center"/>
          </w:tcPr>
          <w:p w14:paraId="285FAA87" w14:textId="77777777" w:rsidR="00944635" w:rsidRPr="00DD207A" w:rsidRDefault="00505053" w:rsidP="007445D7">
            <w:r w:rsidRPr="00DD207A">
              <w:t>(0,05</w:t>
            </w:r>
            <w:r w:rsidR="00944635" w:rsidRPr="00DD207A">
              <w:t>-2) I</w:t>
            </w:r>
            <w:r w:rsidR="00944635" w:rsidRPr="00DD207A">
              <w:rPr>
                <w:vertAlign w:val="subscript"/>
              </w:rPr>
              <w:t>n</w:t>
            </w:r>
          </w:p>
        </w:tc>
        <w:tc>
          <w:tcPr>
            <w:tcW w:w="2374" w:type="dxa"/>
            <w:vAlign w:val="center"/>
          </w:tcPr>
          <w:p w14:paraId="791DD202" w14:textId="77777777" w:rsidR="00944635" w:rsidRPr="00DD207A" w:rsidRDefault="00944635" w:rsidP="007445D7"/>
        </w:tc>
      </w:tr>
      <w:tr w:rsidR="00944635" w14:paraId="78BB2F83" w14:textId="77777777" w:rsidTr="002443D9">
        <w:trPr>
          <w:trHeight w:val="282"/>
        </w:trPr>
        <w:tc>
          <w:tcPr>
            <w:tcW w:w="4847" w:type="dxa"/>
            <w:vAlign w:val="center"/>
          </w:tcPr>
          <w:p w14:paraId="32A43B81" w14:textId="77777777" w:rsidR="00944635" w:rsidRPr="00DD207A" w:rsidRDefault="00944635" w:rsidP="007445D7">
            <w:r w:rsidRPr="00DD207A">
              <w:t>Akım ayar adımı</w:t>
            </w:r>
          </w:p>
        </w:tc>
        <w:tc>
          <w:tcPr>
            <w:tcW w:w="1816" w:type="dxa"/>
            <w:vAlign w:val="center"/>
          </w:tcPr>
          <w:p w14:paraId="618B80B4" w14:textId="77777777" w:rsidR="00944635" w:rsidRPr="00DD207A" w:rsidRDefault="00944635" w:rsidP="007445D7">
            <w:r w:rsidRPr="00DD207A">
              <w:t>0,01 I</w:t>
            </w:r>
            <w:r w:rsidRPr="00DD207A">
              <w:rPr>
                <w:vertAlign w:val="subscript"/>
              </w:rPr>
              <w:t>n</w:t>
            </w:r>
          </w:p>
        </w:tc>
        <w:tc>
          <w:tcPr>
            <w:tcW w:w="2374" w:type="dxa"/>
            <w:vAlign w:val="center"/>
          </w:tcPr>
          <w:p w14:paraId="3FD5661D" w14:textId="77777777" w:rsidR="00944635" w:rsidRPr="00DD207A" w:rsidRDefault="00944635" w:rsidP="007445D7"/>
        </w:tc>
      </w:tr>
      <w:tr w:rsidR="001B5204" w14:paraId="5F039CF0" w14:textId="77777777" w:rsidTr="002443D9">
        <w:trPr>
          <w:trHeight w:val="268"/>
        </w:trPr>
        <w:tc>
          <w:tcPr>
            <w:tcW w:w="4847" w:type="dxa"/>
            <w:vAlign w:val="center"/>
          </w:tcPr>
          <w:p w14:paraId="401AB1A5" w14:textId="77777777" w:rsidR="001B5204" w:rsidRPr="00DD207A" w:rsidRDefault="001B5204" w:rsidP="007445D7"/>
        </w:tc>
        <w:tc>
          <w:tcPr>
            <w:tcW w:w="1816" w:type="dxa"/>
            <w:vAlign w:val="center"/>
          </w:tcPr>
          <w:p w14:paraId="5B1DE6EC" w14:textId="77777777" w:rsidR="001B5204" w:rsidRPr="00DD207A" w:rsidRDefault="001B5204" w:rsidP="007445D7"/>
        </w:tc>
        <w:tc>
          <w:tcPr>
            <w:tcW w:w="2374" w:type="dxa"/>
            <w:vAlign w:val="center"/>
          </w:tcPr>
          <w:p w14:paraId="2530DFBA" w14:textId="77777777" w:rsidR="001B5204" w:rsidRPr="00DD207A" w:rsidRDefault="001B5204" w:rsidP="007445D7"/>
        </w:tc>
      </w:tr>
      <w:tr w:rsidR="00944635" w14:paraId="6CEE0871" w14:textId="77777777" w:rsidTr="002443D9">
        <w:trPr>
          <w:trHeight w:val="282"/>
        </w:trPr>
        <w:tc>
          <w:tcPr>
            <w:tcW w:w="4847" w:type="dxa"/>
            <w:vAlign w:val="center"/>
          </w:tcPr>
          <w:p w14:paraId="28A89023" w14:textId="77777777" w:rsidR="00944635" w:rsidRPr="00DD207A" w:rsidRDefault="00944635" w:rsidP="007445D7">
            <w:r w:rsidRPr="00DD207A">
              <w:rPr>
                <w:b/>
                <w:i/>
              </w:rPr>
              <w:t>Ani açma</w:t>
            </w:r>
          </w:p>
        </w:tc>
        <w:tc>
          <w:tcPr>
            <w:tcW w:w="1816" w:type="dxa"/>
            <w:vAlign w:val="center"/>
          </w:tcPr>
          <w:p w14:paraId="65AE463C" w14:textId="77777777" w:rsidR="00944635" w:rsidRPr="00DD207A" w:rsidRDefault="00944635" w:rsidP="007445D7"/>
        </w:tc>
        <w:tc>
          <w:tcPr>
            <w:tcW w:w="2374" w:type="dxa"/>
            <w:vAlign w:val="center"/>
          </w:tcPr>
          <w:p w14:paraId="69C95C7D" w14:textId="77777777" w:rsidR="00944635" w:rsidRPr="00DD207A" w:rsidRDefault="00944635" w:rsidP="007445D7"/>
        </w:tc>
      </w:tr>
      <w:tr w:rsidR="00944635" w14:paraId="7201C227" w14:textId="77777777" w:rsidTr="002443D9">
        <w:trPr>
          <w:trHeight w:val="292"/>
        </w:trPr>
        <w:tc>
          <w:tcPr>
            <w:tcW w:w="4847" w:type="dxa"/>
            <w:vAlign w:val="center"/>
          </w:tcPr>
          <w:p w14:paraId="02C6B983" w14:textId="77777777" w:rsidR="00944635" w:rsidRPr="00DD207A" w:rsidRDefault="00944635" w:rsidP="007445D7">
            <w:r w:rsidRPr="00DD207A">
              <w:t>Akım ayar aralığı</w:t>
            </w:r>
          </w:p>
        </w:tc>
        <w:tc>
          <w:tcPr>
            <w:tcW w:w="1816" w:type="dxa"/>
            <w:vAlign w:val="center"/>
          </w:tcPr>
          <w:p w14:paraId="1CC77DC8" w14:textId="77777777" w:rsidR="00944635" w:rsidRPr="00DD207A" w:rsidRDefault="00944635" w:rsidP="00305757">
            <w:r w:rsidRPr="00DD207A">
              <w:t>(2-20) I</w:t>
            </w:r>
            <w:r w:rsidRPr="00DD207A">
              <w:rPr>
                <w:vertAlign w:val="subscript"/>
              </w:rPr>
              <w:t>s</w:t>
            </w:r>
            <w:r w:rsidRPr="00DD207A">
              <w:t xml:space="preserve"> ve </w:t>
            </w:r>
            <w:r w:rsidR="00305757" w:rsidRPr="00DD207A">
              <w:t>∞</w:t>
            </w:r>
          </w:p>
        </w:tc>
        <w:tc>
          <w:tcPr>
            <w:tcW w:w="2374" w:type="dxa"/>
            <w:vAlign w:val="center"/>
          </w:tcPr>
          <w:p w14:paraId="2C311510" w14:textId="77777777" w:rsidR="00944635" w:rsidRPr="00DD207A" w:rsidRDefault="00944635" w:rsidP="007445D7"/>
        </w:tc>
      </w:tr>
      <w:tr w:rsidR="00944635" w14:paraId="6A2FEABF" w14:textId="77777777" w:rsidTr="002443D9">
        <w:trPr>
          <w:trHeight w:val="298"/>
        </w:trPr>
        <w:tc>
          <w:tcPr>
            <w:tcW w:w="4847" w:type="dxa"/>
            <w:vAlign w:val="center"/>
          </w:tcPr>
          <w:p w14:paraId="48824CFA" w14:textId="77777777" w:rsidR="00944635" w:rsidRPr="00DD207A" w:rsidRDefault="00944635" w:rsidP="007445D7">
            <w:r w:rsidRPr="00DD207A">
              <w:t>Ani açma süresi</w:t>
            </w:r>
          </w:p>
        </w:tc>
        <w:tc>
          <w:tcPr>
            <w:tcW w:w="1816" w:type="dxa"/>
            <w:vAlign w:val="center"/>
          </w:tcPr>
          <w:p w14:paraId="49CFE192" w14:textId="77777777" w:rsidR="00944635" w:rsidRPr="00DD207A" w:rsidRDefault="00971236" w:rsidP="007445D7">
            <w:r w:rsidRPr="00DD207A">
              <w:t>≤</w:t>
            </w:r>
            <w:r w:rsidR="00944635" w:rsidRPr="00DD207A">
              <w:t xml:space="preserve"> 40</w:t>
            </w:r>
            <w:r w:rsidR="00253CC6" w:rsidRPr="00DD207A">
              <w:t xml:space="preserve"> </w:t>
            </w:r>
            <w:r w:rsidR="00944635" w:rsidRPr="00DD207A">
              <w:t>ms</w:t>
            </w:r>
          </w:p>
        </w:tc>
        <w:tc>
          <w:tcPr>
            <w:tcW w:w="2374" w:type="dxa"/>
            <w:vAlign w:val="center"/>
          </w:tcPr>
          <w:p w14:paraId="470D7435" w14:textId="77777777" w:rsidR="00944635" w:rsidRPr="00DD207A" w:rsidRDefault="00944635" w:rsidP="007445D7"/>
        </w:tc>
      </w:tr>
      <w:tr w:rsidR="00944635" w14:paraId="49385E0A" w14:textId="77777777" w:rsidTr="002443D9">
        <w:trPr>
          <w:trHeight w:val="292"/>
        </w:trPr>
        <w:tc>
          <w:tcPr>
            <w:tcW w:w="4847" w:type="dxa"/>
            <w:vAlign w:val="center"/>
          </w:tcPr>
          <w:p w14:paraId="4B4D84E4" w14:textId="77777777" w:rsidR="00944635" w:rsidRPr="00DD207A" w:rsidRDefault="00944635" w:rsidP="007445D7"/>
        </w:tc>
        <w:tc>
          <w:tcPr>
            <w:tcW w:w="1816" w:type="dxa"/>
            <w:vAlign w:val="center"/>
          </w:tcPr>
          <w:p w14:paraId="77F0010E" w14:textId="77777777" w:rsidR="00944635" w:rsidRPr="00DD207A" w:rsidRDefault="00944635" w:rsidP="007445D7"/>
        </w:tc>
        <w:tc>
          <w:tcPr>
            <w:tcW w:w="2374" w:type="dxa"/>
            <w:vAlign w:val="center"/>
          </w:tcPr>
          <w:p w14:paraId="4D657B4F" w14:textId="77777777" w:rsidR="00944635" w:rsidRPr="00DD207A" w:rsidRDefault="00944635" w:rsidP="007445D7"/>
        </w:tc>
      </w:tr>
      <w:tr w:rsidR="00944635" w14:paraId="377A00FC" w14:textId="77777777" w:rsidTr="002443D9">
        <w:trPr>
          <w:trHeight w:val="282"/>
        </w:trPr>
        <w:tc>
          <w:tcPr>
            <w:tcW w:w="4847" w:type="dxa"/>
            <w:vAlign w:val="center"/>
          </w:tcPr>
          <w:p w14:paraId="127C8565" w14:textId="77777777" w:rsidR="00944635" w:rsidRPr="00DD207A" w:rsidRDefault="00944635" w:rsidP="007445D7">
            <w:pPr>
              <w:rPr>
                <w:b/>
                <w:i/>
              </w:rPr>
            </w:pPr>
            <w:r w:rsidRPr="00DD207A">
              <w:rPr>
                <w:b/>
                <w:i/>
              </w:rPr>
              <w:t>Sabit zaman karakteristiğinde</w:t>
            </w:r>
          </w:p>
        </w:tc>
        <w:tc>
          <w:tcPr>
            <w:tcW w:w="1816" w:type="dxa"/>
            <w:vAlign w:val="center"/>
          </w:tcPr>
          <w:p w14:paraId="4E162C69" w14:textId="77777777" w:rsidR="00944635" w:rsidRPr="00DD207A" w:rsidRDefault="00944635" w:rsidP="007445D7"/>
        </w:tc>
        <w:tc>
          <w:tcPr>
            <w:tcW w:w="2374" w:type="dxa"/>
            <w:vAlign w:val="center"/>
          </w:tcPr>
          <w:p w14:paraId="43B2A53D" w14:textId="77777777" w:rsidR="00944635" w:rsidRPr="00DD207A" w:rsidRDefault="00944635" w:rsidP="007445D7"/>
        </w:tc>
      </w:tr>
      <w:tr w:rsidR="00944635" w14:paraId="10D35643" w14:textId="77777777" w:rsidTr="002443D9">
        <w:trPr>
          <w:trHeight w:val="292"/>
        </w:trPr>
        <w:tc>
          <w:tcPr>
            <w:tcW w:w="4847" w:type="dxa"/>
            <w:vAlign w:val="center"/>
          </w:tcPr>
          <w:p w14:paraId="5E8485A2" w14:textId="77777777" w:rsidR="00944635" w:rsidRPr="00DD207A" w:rsidRDefault="00944635" w:rsidP="007445D7">
            <w:pPr>
              <w:rPr>
                <w:b/>
                <w:i/>
              </w:rPr>
            </w:pPr>
            <w:r w:rsidRPr="00DD207A">
              <w:t>Gecikme zamanı ayar aralığı</w:t>
            </w:r>
          </w:p>
        </w:tc>
        <w:tc>
          <w:tcPr>
            <w:tcW w:w="1816" w:type="dxa"/>
            <w:vAlign w:val="center"/>
          </w:tcPr>
          <w:p w14:paraId="1D0779A3" w14:textId="77777777" w:rsidR="00944635" w:rsidRPr="00DD207A" w:rsidRDefault="00602206" w:rsidP="007445D7">
            <w:r w:rsidRPr="00DD207A">
              <w:t>0,</w:t>
            </w:r>
            <w:r w:rsidR="00785BA4" w:rsidRPr="00DD207A">
              <w:t>1</w:t>
            </w:r>
            <w:r w:rsidR="00944635" w:rsidRPr="00DD207A">
              <w:t>-5 s</w:t>
            </w:r>
          </w:p>
        </w:tc>
        <w:tc>
          <w:tcPr>
            <w:tcW w:w="2374" w:type="dxa"/>
            <w:vAlign w:val="center"/>
          </w:tcPr>
          <w:p w14:paraId="42D21744" w14:textId="77777777" w:rsidR="00944635" w:rsidRPr="00DD207A" w:rsidRDefault="00944635" w:rsidP="007445D7"/>
        </w:tc>
      </w:tr>
      <w:tr w:rsidR="00944635" w14:paraId="217982E8" w14:textId="77777777" w:rsidTr="002443D9">
        <w:trPr>
          <w:trHeight w:val="282"/>
        </w:trPr>
        <w:tc>
          <w:tcPr>
            <w:tcW w:w="4847" w:type="dxa"/>
            <w:vAlign w:val="center"/>
          </w:tcPr>
          <w:p w14:paraId="16A0F18E" w14:textId="77777777" w:rsidR="00944635" w:rsidRPr="00DD207A" w:rsidRDefault="00944635" w:rsidP="007445D7">
            <w:pPr>
              <w:rPr>
                <w:b/>
                <w:i/>
              </w:rPr>
            </w:pPr>
            <w:r w:rsidRPr="00DD207A">
              <w:t>Zaman ayarı adımı</w:t>
            </w:r>
          </w:p>
        </w:tc>
        <w:tc>
          <w:tcPr>
            <w:tcW w:w="1816" w:type="dxa"/>
            <w:vAlign w:val="center"/>
          </w:tcPr>
          <w:p w14:paraId="375F8451" w14:textId="77777777" w:rsidR="00944635" w:rsidRPr="00DD207A" w:rsidRDefault="00944635" w:rsidP="007445D7">
            <w:r w:rsidRPr="00DD207A">
              <w:t xml:space="preserve">0,01 s </w:t>
            </w:r>
          </w:p>
        </w:tc>
        <w:tc>
          <w:tcPr>
            <w:tcW w:w="2374" w:type="dxa"/>
            <w:vAlign w:val="center"/>
          </w:tcPr>
          <w:p w14:paraId="6663E5F3" w14:textId="77777777" w:rsidR="00944635" w:rsidRPr="00DD207A" w:rsidRDefault="00944635" w:rsidP="007445D7"/>
        </w:tc>
      </w:tr>
      <w:tr w:rsidR="00A06911" w14:paraId="18F6CA17" w14:textId="77777777" w:rsidTr="000218D9">
        <w:trPr>
          <w:trHeight w:val="282"/>
        </w:trPr>
        <w:tc>
          <w:tcPr>
            <w:tcW w:w="4847" w:type="dxa"/>
            <w:shd w:val="clear" w:color="auto" w:fill="auto"/>
            <w:vAlign w:val="center"/>
          </w:tcPr>
          <w:p w14:paraId="4D9FB9C6" w14:textId="77777777" w:rsidR="00A06911" w:rsidRPr="000218D9" w:rsidRDefault="00A06911" w:rsidP="00ED353D">
            <w:pPr>
              <w:rPr>
                <w:b/>
                <w:i/>
              </w:rPr>
            </w:pPr>
            <w:r w:rsidRPr="000218D9">
              <w:rPr>
                <w:b/>
                <w:i/>
              </w:rPr>
              <w:t>Kesintili Toprak Arıza</w:t>
            </w:r>
            <w:r w:rsidR="00ED353D" w:rsidRPr="000218D9">
              <w:rPr>
                <w:b/>
                <w:i/>
              </w:rPr>
              <w:t xml:space="preserve"> Karakteristiklerinde</w:t>
            </w:r>
          </w:p>
        </w:tc>
        <w:tc>
          <w:tcPr>
            <w:tcW w:w="1816" w:type="dxa"/>
            <w:shd w:val="clear" w:color="auto" w:fill="auto"/>
            <w:vAlign w:val="center"/>
          </w:tcPr>
          <w:p w14:paraId="03A6C351" w14:textId="77777777" w:rsidR="00A06911" w:rsidRPr="000218D9" w:rsidRDefault="00A06911" w:rsidP="007445D7"/>
        </w:tc>
        <w:tc>
          <w:tcPr>
            <w:tcW w:w="2374" w:type="dxa"/>
            <w:vAlign w:val="center"/>
          </w:tcPr>
          <w:p w14:paraId="2F9F9A7F" w14:textId="77777777" w:rsidR="00A06911" w:rsidRPr="00DD207A" w:rsidRDefault="00A06911" w:rsidP="007445D7"/>
        </w:tc>
      </w:tr>
      <w:tr w:rsidR="00A06911" w14:paraId="5271E717" w14:textId="77777777" w:rsidTr="000218D9">
        <w:trPr>
          <w:trHeight w:val="282"/>
        </w:trPr>
        <w:tc>
          <w:tcPr>
            <w:tcW w:w="4847" w:type="dxa"/>
            <w:shd w:val="clear" w:color="auto" w:fill="auto"/>
            <w:vAlign w:val="center"/>
          </w:tcPr>
          <w:p w14:paraId="4EB38090" w14:textId="77777777" w:rsidR="00A06911" w:rsidRPr="000218D9" w:rsidRDefault="00A06911" w:rsidP="002367A7">
            <w:r w:rsidRPr="000218D9">
              <w:t>Başlatma</w:t>
            </w:r>
            <w:r w:rsidR="001A618A" w:rsidRPr="000218D9">
              <w:t xml:space="preserve"> sinyal</w:t>
            </w:r>
            <w:r w:rsidRPr="000218D9">
              <w:t xml:space="preserve"> sayısı ayar aralığı</w:t>
            </w:r>
          </w:p>
        </w:tc>
        <w:tc>
          <w:tcPr>
            <w:tcW w:w="1816" w:type="dxa"/>
            <w:shd w:val="clear" w:color="auto" w:fill="auto"/>
            <w:vAlign w:val="center"/>
          </w:tcPr>
          <w:p w14:paraId="5757F498" w14:textId="77777777" w:rsidR="00A06911" w:rsidRPr="000218D9" w:rsidRDefault="00A06911" w:rsidP="007445D7">
            <w:r w:rsidRPr="000218D9">
              <w:t>2-10</w:t>
            </w:r>
            <w:r w:rsidR="002972E5" w:rsidRPr="000218D9">
              <w:t xml:space="preserve"> tepe</w:t>
            </w:r>
          </w:p>
        </w:tc>
        <w:tc>
          <w:tcPr>
            <w:tcW w:w="2374" w:type="dxa"/>
            <w:vAlign w:val="center"/>
          </w:tcPr>
          <w:p w14:paraId="644F54B7" w14:textId="77777777" w:rsidR="00A06911" w:rsidRPr="00DD207A" w:rsidRDefault="00A06911" w:rsidP="007445D7"/>
        </w:tc>
      </w:tr>
      <w:tr w:rsidR="00BD4952" w14:paraId="4C276735" w14:textId="77777777" w:rsidTr="000218D9">
        <w:trPr>
          <w:trHeight w:val="282"/>
        </w:trPr>
        <w:tc>
          <w:tcPr>
            <w:tcW w:w="4847" w:type="dxa"/>
            <w:shd w:val="clear" w:color="auto" w:fill="auto"/>
            <w:vAlign w:val="center"/>
          </w:tcPr>
          <w:p w14:paraId="76BB4BCC" w14:textId="77777777" w:rsidR="00BD4952" w:rsidRPr="000218D9" w:rsidRDefault="00BD4952" w:rsidP="002367A7">
            <w:r w:rsidRPr="000218D9">
              <w:t xml:space="preserve">Başlatma </w:t>
            </w:r>
            <w:r w:rsidR="001A618A" w:rsidRPr="000218D9">
              <w:t xml:space="preserve">sinyal </w:t>
            </w:r>
            <w:r w:rsidRPr="000218D9">
              <w:t>sayısı ayar adımı</w:t>
            </w:r>
          </w:p>
        </w:tc>
        <w:tc>
          <w:tcPr>
            <w:tcW w:w="1816" w:type="dxa"/>
            <w:shd w:val="clear" w:color="auto" w:fill="auto"/>
            <w:vAlign w:val="center"/>
          </w:tcPr>
          <w:p w14:paraId="0A57C746" w14:textId="77777777" w:rsidR="00BD4952" w:rsidRPr="000218D9" w:rsidRDefault="00BD4952" w:rsidP="00BD4952">
            <w:r w:rsidRPr="000218D9">
              <w:t>1</w:t>
            </w:r>
            <w:r w:rsidR="002367A7" w:rsidRPr="000218D9">
              <w:t xml:space="preserve"> tepe</w:t>
            </w:r>
          </w:p>
        </w:tc>
        <w:tc>
          <w:tcPr>
            <w:tcW w:w="2374" w:type="dxa"/>
            <w:vAlign w:val="center"/>
          </w:tcPr>
          <w:p w14:paraId="64848D23" w14:textId="77777777" w:rsidR="00BD4952" w:rsidRPr="00DD207A" w:rsidRDefault="00BD4952" w:rsidP="00BD4952"/>
        </w:tc>
      </w:tr>
      <w:tr w:rsidR="00D37DFE" w14:paraId="62912744" w14:textId="77777777" w:rsidTr="000218D9">
        <w:trPr>
          <w:trHeight w:val="282"/>
        </w:trPr>
        <w:tc>
          <w:tcPr>
            <w:tcW w:w="4847" w:type="dxa"/>
            <w:shd w:val="clear" w:color="auto" w:fill="auto"/>
            <w:vAlign w:val="center"/>
          </w:tcPr>
          <w:p w14:paraId="1EAF40E3" w14:textId="0A17FFA0" w:rsidR="00D37DFE" w:rsidRPr="000218D9" w:rsidRDefault="00D37DFE" w:rsidP="00BD4952">
            <w:r w:rsidRPr="000218D9">
              <w:t>Toplam</w:t>
            </w:r>
            <w:r w:rsidR="000218D9" w:rsidRPr="000218D9">
              <w:t xml:space="preserve"> </w:t>
            </w:r>
            <w:r w:rsidR="000218D9" w:rsidRPr="000218D9">
              <w:rPr>
                <w:color w:val="0070C0"/>
              </w:rPr>
              <w:t>Açma</w:t>
            </w:r>
            <w:r w:rsidRPr="000218D9">
              <w:t xml:space="preserve"> </w:t>
            </w:r>
            <w:r w:rsidRPr="000218D9">
              <w:rPr>
                <w:strike/>
                <w:color w:val="FF0000"/>
              </w:rPr>
              <w:t>Takip</w:t>
            </w:r>
            <w:r w:rsidRPr="000218D9">
              <w:rPr>
                <w:color w:val="FF0000"/>
              </w:rPr>
              <w:t xml:space="preserve"> </w:t>
            </w:r>
            <w:r w:rsidRPr="000218D9">
              <w:t xml:space="preserve">Süresi </w:t>
            </w:r>
            <w:r w:rsidR="000218D9" w:rsidRPr="000218D9">
              <w:rPr>
                <w:color w:val="0070C0"/>
              </w:rPr>
              <w:t>(t</w:t>
            </w:r>
            <w:r w:rsidR="000218D9" w:rsidRPr="000218D9">
              <w:rPr>
                <w:color w:val="0070C0"/>
                <w:vertAlign w:val="subscript"/>
              </w:rPr>
              <w:t>as</w:t>
            </w:r>
            <w:r w:rsidR="000218D9" w:rsidRPr="000218D9">
              <w:rPr>
                <w:color w:val="0070C0"/>
              </w:rPr>
              <w:t>)</w:t>
            </w:r>
            <w:r w:rsidRPr="000218D9">
              <w:rPr>
                <w:strike/>
                <w:color w:val="FF0000"/>
              </w:rPr>
              <w:t xml:space="preserve">(tts) </w:t>
            </w:r>
            <w:r w:rsidRPr="000218D9">
              <w:t>aralığı</w:t>
            </w:r>
          </w:p>
        </w:tc>
        <w:tc>
          <w:tcPr>
            <w:tcW w:w="1816" w:type="dxa"/>
            <w:shd w:val="clear" w:color="auto" w:fill="auto"/>
            <w:vAlign w:val="center"/>
          </w:tcPr>
          <w:p w14:paraId="4458F5C5" w14:textId="77777777" w:rsidR="00D37DFE" w:rsidRPr="000218D9" w:rsidRDefault="00D37DFE" w:rsidP="00BD4952">
            <w:r w:rsidRPr="000218D9">
              <w:t xml:space="preserve">0-180 s </w:t>
            </w:r>
          </w:p>
        </w:tc>
        <w:tc>
          <w:tcPr>
            <w:tcW w:w="2374" w:type="dxa"/>
            <w:vAlign w:val="center"/>
          </w:tcPr>
          <w:p w14:paraId="23D94DFA" w14:textId="77777777" w:rsidR="00D37DFE" w:rsidRPr="00DD207A" w:rsidRDefault="00D37DFE" w:rsidP="00BD4952"/>
        </w:tc>
      </w:tr>
      <w:tr w:rsidR="00D37DFE" w14:paraId="0CD80A0C" w14:textId="77777777" w:rsidTr="000218D9">
        <w:trPr>
          <w:trHeight w:val="282"/>
        </w:trPr>
        <w:tc>
          <w:tcPr>
            <w:tcW w:w="4847" w:type="dxa"/>
            <w:shd w:val="clear" w:color="auto" w:fill="auto"/>
            <w:vAlign w:val="center"/>
          </w:tcPr>
          <w:p w14:paraId="759C456D" w14:textId="27B8A735" w:rsidR="00D37DFE" w:rsidRPr="000218D9" w:rsidRDefault="00D37DFE" w:rsidP="00D37DFE">
            <w:r w:rsidRPr="000218D9">
              <w:t xml:space="preserve">Toplam </w:t>
            </w:r>
            <w:r w:rsidR="000218D9" w:rsidRPr="000218D9">
              <w:rPr>
                <w:color w:val="0070C0"/>
              </w:rPr>
              <w:t>Açma</w:t>
            </w:r>
            <w:r w:rsidR="000218D9" w:rsidRPr="000218D9">
              <w:t xml:space="preserve"> </w:t>
            </w:r>
            <w:r w:rsidR="000218D9" w:rsidRPr="000218D9">
              <w:rPr>
                <w:strike/>
                <w:color w:val="FF0000"/>
              </w:rPr>
              <w:t>Takip</w:t>
            </w:r>
            <w:r w:rsidRPr="000218D9">
              <w:t xml:space="preserve"> Süresi </w:t>
            </w:r>
            <w:r w:rsidR="000218D9" w:rsidRPr="000218D9">
              <w:rPr>
                <w:color w:val="0070C0"/>
              </w:rPr>
              <w:t>(t</w:t>
            </w:r>
            <w:r w:rsidR="000218D9" w:rsidRPr="000218D9">
              <w:rPr>
                <w:color w:val="0070C0"/>
                <w:vertAlign w:val="subscript"/>
              </w:rPr>
              <w:t>as</w:t>
            </w:r>
            <w:r w:rsidR="000218D9" w:rsidRPr="000218D9">
              <w:rPr>
                <w:color w:val="0070C0"/>
              </w:rPr>
              <w:t>)</w:t>
            </w:r>
            <w:r w:rsidR="000218D9" w:rsidRPr="000218D9">
              <w:rPr>
                <w:strike/>
                <w:color w:val="FF0000"/>
              </w:rPr>
              <w:t xml:space="preserve">(tts) </w:t>
            </w:r>
            <w:r w:rsidRPr="000218D9">
              <w:t>adımı</w:t>
            </w:r>
          </w:p>
        </w:tc>
        <w:tc>
          <w:tcPr>
            <w:tcW w:w="1816" w:type="dxa"/>
            <w:shd w:val="clear" w:color="auto" w:fill="auto"/>
            <w:vAlign w:val="center"/>
          </w:tcPr>
          <w:p w14:paraId="07204BC1" w14:textId="77777777" w:rsidR="00D37DFE" w:rsidRPr="000218D9" w:rsidRDefault="002367A7" w:rsidP="00D37DFE">
            <w:r w:rsidRPr="000218D9">
              <w:t>10 ms</w:t>
            </w:r>
          </w:p>
        </w:tc>
        <w:tc>
          <w:tcPr>
            <w:tcW w:w="2374" w:type="dxa"/>
            <w:vAlign w:val="center"/>
          </w:tcPr>
          <w:p w14:paraId="7D06E6FA" w14:textId="77777777" w:rsidR="00D37DFE" w:rsidRPr="00DD207A" w:rsidRDefault="00D37DFE" w:rsidP="00D37DFE"/>
        </w:tc>
      </w:tr>
      <w:tr w:rsidR="00D37DFE" w14:paraId="7D26D0B9" w14:textId="77777777" w:rsidTr="000218D9">
        <w:trPr>
          <w:trHeight w:val="282"/>
        </w:trPr>
        <w:tc>
          <w:tcPr>
            <w:tcW w:w="4847" w:type="dxa"/>
            <w:shd w:val="clear" w:color="auto" w:fill="auto"/>
            <w:vAlign w:val="center"/>
          </w:tcPr>
          <w:p w14:paraId="57062056" w14:textId="77777777" w:rsidR="00D37DFE" w:rsidRPr="000218D9" w:rsidRDefault="00D37DFE" w:rsidP="00D37DFE">
            <w:pPr>
              <w:rPr>
                <w:strike/>
                <w:color w:val="FF0000"/>
              </w:rPr>
            </w:pPr>
            <w:r w:rsidRPr="000218D9">
              <w:rPr>
                <w:strike/>
                <w:color w:val="FF0000"/>
              </w:rPr>
              <w:t>Sinyal Uzatma süresi (t</w:t>
            </w:r>
            <w:r w:rsidRPr="000218D9">
              <w:rPr>
                <w:strike/>
                <w:color w:val="FF0000"/>
                <w:vertAlign w:val="subscript"/>
              </w:rPr>
              <w:t>uzatma</w:t>
            </w:r>
            <w:r w:rsidRPr="000218D9">
              <w:rPr>
                <w:strike/>
                <w:color w:val="FF0000"/>
              </w:rPr>
              <w:t>)</w:t>
            </w:r>
            <w:r w:rsidR="002367A7" w:rsidRPr="000218D9">
              <w:rPr>
                <w:strike/>
                <w:color w:val="FF0000"/>
              </w:rPr>
              <w:t xml:space="preserve"> aralığı</w:t>
            </w:r>
          </w:p>
        </w:tc>
        <w:tc>
          <w:tcPr>
            <w:tcW w:w="1816" w:type="dxa"/>
            <w:shd w:val="clear" w:color="auto" w:fill="auto"/>
            <w:vAlign w:val="center"/>
          </w:tcPr>
          <w:p w14:paraId="21136301" w14:textId="77777777" w:rsidR="00D37DFE" w:rsidRPr="000218D9" w:rsidRDefault="002367A7" w:rsidP="002367A7">
            <w:pPr>
              <w:rPr>
                <w:strike/>
                <w:color w:val="FF0000"/>
              </w:rPr>
            </w:pPr>
            <w:r w:rsidRPr="000218D9">
              <w:rPr>
                <w:strike/>
                <w:color w:val="FF0000"/>
              </w:rPr>
              <w:t>0-10 s</w:t>
            </w:r>
          </w:p>
        </w:tc>
        <w:tc>
          <w:tcPr>
            <w:tcW w:w="2374" w:type="dxa"/>
            <w:vAlign w:val="center"/>
          </w:tcPr>
          <w:p w14:paraId="7FC9D615" w14:textId="77777777" w:rsidR="00D37DFE" w:rsidRPr="00DD207A" w:rsidRDefault="00D37DFE" w:rsidP="00D37DFE"/>
        </w:tc>
      </w:tr>
      <w:tr w:rsidR="00D37DFE" w14:paraId="23EEE564" w14:textId="77777777" w:rsidTr="000218D9">
        <w:trPr>
          <w:trHeight w:val="282"/>
        </w:trPr>
        <w:tc>
          <w:tcPr>
            <w:tcW w:w="4847" w:type="dxa"/>
            <w:shd w:val="clear" w:color="auto" w:fill="auto"/>
            <w:vAlign w:val="center"/>
          </w:tcPr>
          <w:p w14:paraId="55223507" w14:textId="77777777" w:rsidR="00D37DFE" w:rsidRPr="000218D9" w:rsidRDefault="002367A7" w:rsidP="002367A7">
            <w:pPr>
              <w:rPr>
                <w:strike/>
                <w:color w:val="FF0000"/>
              </w:rPr>
            </w:pPr>
            <w:r w:rsidRPr="000218D9">
              <w:rPr>
                <w:strike/>
                <w:color w:val="FF0000"/>
              </w:rPr>
              <w:t>Sinyal Uzatma süresi (t</w:t>
            </w:r>
            <w:r w:rsidRPr="000218D9">
              <w:rPr>
                <w:strike/>
                <w:color w:val="FF0000"/>
                <w:vertAlign w:val="subscript"/>
              </w:rPr>
              <w:t>uzatma</w:t>
            </w:r>
            <w:r w:rsidRPr="000218D9">
              <w:rPr>
                <w:strike/>
                <w:color w:val="FF0000"/>
              </w:rPr>
              <w:t>) adımı</w:t>
            </w:r>
          </w:p>
        </w:tc>
        <w:tc>
          <w:tcPr>
            <w:tcW w:w="1816" w:type="dxa"/>
            <w:shd w:val="clear" w:color="auto" w:fill="auto"/>
            <w:vAlign w:val="center"/>
          </w:tcPr>
          <w:p w14:paraId="1C593612" w14:textId="77777777" w:rsidR="00D37DFE" w:rsidRPr="000218D9" w:rsidRDefault="002367A7" w:rsidP="00D37DFE">
            <w:pPr>
              <w:rPr>
                <w:strike/>
                <w:color w:val="FF0000"/>
              </w:rPr>
            </w:pPr>
            <w:r w:rsidRPr="000218D9">
              <w:rPr>
                <w:strike/>
                <w:color w:val="FF0000"/>
              </w:rPr>
              <w:t>10 ms</w:t>
            </w:r>
          </w:p>
        </w:tc>
        <w:tc>
          <w:tcPr>
            <w:tcW w:w="2374" w:type="dxa"/>
            <w:vAlign w:val="center"/>
          </w:tcPr>
          <w:p w14:paraId="257C12ED" w14:textId="77777777" w:rsidR="00D37DFE" w:rsidRPr="00DD207A" w:rsidRDefault="00D37DFE" w:rsidP="00D37DFE"/>
        </w:tc>
      </w:tr>
      <w:tr w:rsidR="002367A7" w14:paraId="2A549F17" w14:textId="77777777" w:rsidTr="000218D9">
        <w:trPr>
          <w:trHeight w:val="282"/>
        </w:trPr>
        <w:tc>
          <w:tcPr>
            <w:tcW w:w="4847" w:type="dxa"/>
            <w:shd w:val="clear" w:color="auto" w:fill="auto"/>
            <w:vAlign w:val="center"/>
          </w:tcPr>
          <w:p w14:paraId="1EE2F842" w14:textId="77777777" w:rsidR="002367A7" w:rsidRPr="000218D9" w:rsidRDefault="002367A7" w:rsidP="002367A7">
            <w:pPr>
              <w:rPr>
                <w:strike/>
                <w:color w:val="FF0000"/>
              </w:rPr>
            </w:pPr>
            <w:r w:rsidRPr="000218D9">
              <w:rPr>
                <w:strike/>
                <w:color w:val="FF0000"/>
              </w:rPr>
              <w:t>Zaman periyodu ayar aralığı (t</w:t>
            </w:r>
            <w:r w:rsidRPr="000218D9">
              <w:rPr>
                <w:strike/>
                <w:color w:val="FF0000"/>
                <w:vertAlign w:val="subscript"/>
              </w:rPr>
              <w:t>reset</w:t>
            </w:r>
            <w:r w:rsidRPr="000218D9">
              <w:rPr>
                <w:strike/>
                <w:color w:val="FF0000"/>
              </w:rPr>
              <w:t>)</w:t>
            </w:r>
          </w:p>
        </w:tc>
        <w:tc>
          <w:tcPr>
            <w:tcW w:w="1816" w:type="dxa"/>
            <w:shd w:val="clear" w:color="auto" w:fill="auto"/>
            <w:vAlign w:val="center"/>
          </w:tcPr>
          <w:p w14:paraId="045AC808" w14:textId="77777777" w:rsidR="002367A7" w:rsidRPr="000218D9" w:rsidRDefault="002367A7" w:rsidP="002367A7">
            <w:pPr>
              <w:rPr>
                <w:strike/>
                <w:color w:val="FF0000"/>
              </w:rPr>
            </w:pPr>
            <w:r w:rsidRPr="000218D9">
              <w:rPr>
                <w:strike/>
                <w:color w:val="FF0000"/>
              </w:rPr>
              <w:t xml:space="preserve">0-180 s </w:t>
            </w:r>
          </w:p>
        </w:tc>
        <w:tc>
          <w:tcPr>
            <w:tcW w:w="2374" w:type="dxa"/>
            <w:vAlign w:val="center"/>
          </w:tcPr>
          <w:p w14:paraId="29B89C65" w14:textId="77777777" w:rsidR="002367A7" w:rsidRPr="00DD207A" w:rsidRDefault="002367A7" w:rsidP="002367A7"/>
        </w:tc>
      </w:tr>
      <w:tr w:rsidR="002367A7" w14:paraId="11169D3D" w14:textId="77777777" w:rsidTr="000218D9">
        <w:trPr>
          <w:trHeight w:val="282"/>
        </w:trPr>
        <w:tc>
          <w:tcPr>
            <w:tcW w:w="4847" w:type="dxa"/>
            <w:shd w:val="clear" w:color="auto" w:fill="auto"/>
            <w:vAlign w:val="center"/>
          </w:tcPr>
          <w:p w14:paraId="0B680B60" w14:textId="77777777" w:rsidR="002367A7" w:rsidRPr="000218D9" w:rsidRDefault="002367A7" w:rsidP="002367A7">
            <w:pPr>
              <w:rPr>
                <w:strike/>
                <w:color w:val="FF0000"/>
              </w:rPr>
            </w:pPr>
            <w:r w:rsidRPr="000218D9">
              <w:rPr>
                <w:strike/>
                <w:color w:val="FF0000"/>
              </w:rPr>
              <w:t>Zaman periyodu ayar adımı (t</w:t>
            </w:r>
            <w:r w:rsidRPr="000218D9">
              <w:rPr>
                <w:strike/>
                <w:color w:val="FF0000"/>
                <w:vertAlign w:val="subscript"/>
              </w:rPr>
              <w:t>reset</w:t>
            </w:r>
            <w:r w:rsidRPr="000218D9">
              <w:rPr>
                <w:strike/>
                <w:color w:val="FF0000"/>
              </w:rPr>
              <w:t>)</w:t>
            </w:r>
          </w:p>
        </w:tc>
        <w:tc>
          <w:tcPr>
            <w:tcW w:w="1816" w:type="dxa"/>
            <w:shd w:val="clear" w:color="auto" w:fill="auto"/>
            <w:vAlign w:val="center"/>
          </w:tcPr>
          <w:p w14:paraId="3189296F" w14:textId="77777777" w:rsidR="002367A7" w:rsidRPr="000218D9" w:rsidRDefault="002367A7" w:rsidP="002367A7">
            <w:pPr>
              <w:rPr>
                <w:strike/>
                <w:color w:val="FF0000"/>
              </w:rPr>
            </w:pPr>
            <w:r w:rsidRPr="000218D9">
              <w:rPr>
                <w:strike/>
                <w:color w:val="FF0000"/>
              </w:rPr>
              <w:t>10 ms</w:t>
            </w:r>
          </w:p>
        </w:tc>
        <w:tc>
          <w:tcPr>
            <w:tcW w:w="2374" w:type="dxa"/>
            <w:vAlign w:val="center"/>
          </w:tcPr>
          <w:p w14:paraId="76074CB4" w14:textId="77777777" w:rsidR="002367A7" w:rsidRPr="00DD207A" w:rsidRDefault="002367A7" w:rsidP="002367A7"/>
        </w:tc>
      </w:tr>
      <w:tr w:rsidR="00713C6E" w14:paraId="1056B7B6" w14:textId="77777777" w:rsidTr="000218D9">
        <w:trPr>
          <w:trHeight w:val="282"/>
        </w:trPr>
        <w:tc>
          <w:tcPr>
            <w:tcW w:w="4847" w:type="dxa"/>
            <w:shd w:val="clear" w:color="auto" w:fill="auto"/>
            <w:vAlign w:val="center"/>
          </w:tcPr>
          <w:p w14:paraId="2B9AECC7" w14:textId="77777777" w:rsidR="00713C6E" w:rsidRPr="000218D9" w:rsidRDefault="00713C6E" w:rsidP="00713C6E">
            <w:pPr>
              <w:rPr>
                <w:strike/>
                <w:color w:val="FF0000"/>
              </w:rPr>
            </w:pPr>
            <w:r w:rsidRPr="000218D9">
              <w:rPr>
                <w:strike/>
                <w:color w:val="FF0000"/>
              </w:rPr>
              <w:t>Uzatılmış reset zamanı (t</w:t>
            </w:r>
            <w:r w:rsidRPr="000218D9">
              <w:rPr>
                <w:strike/>
                <w:color w:val="FF0000"/>
                <w:vertAlign w:val="subscript"/>
              </w:rPr>
              <w:t>uzr</w:t>
            </w:r>
            <w:r w:rsidRPr="000218D9">
              <w:rPr>
                <w:strike/>
                <w:color w:val="FF0000"/>
              </w:rPr>
              <w:t>) aralığı</w:t>
            </w:r>
          </w:p>
        </w:tc>
        <w:tc>
          <w:tcPr>
            <w:tcW w:w="1816" w:type="dxa"/>
            <w:shd w:val="clear" w:color="auto" w:fill="auto"/>
            <w:vAlign w:val="center"/>
          </w:tcPr>
          <w:p w14:paraId="717A49EF" w14:textId="77777777" w:rsidR="00713C6E" w:rsidRPr="000218D9" w:rsidRDefault="00713C6E" w:rsidP="00713C6E">
            <w:pPr>
              <w:rPr>
                <w:strike/>
                <w:color w:val="FF0000"/>
              </w:rPr>
            </w:pPr>
            <w:r w:rsidRPr="000218D9">
              <w:rPr>
                <w:strike/>
                <w:color w:val="FF0000"/>
              </w:rPr>
              <w:t>0-10 s</w:t>
            </w:r>
          </w:p>
        </w:tc>
        <w:tc>
          <w:tcPr>
            <w:tcW w:w="2374" w:type="dxa"/>
            <w:vAlign w:val="center"/>
          </w:tcPr>
          <w:p w14:paraId="7B734623" w14:textId="77777777" w:rsidR="00713C6E" w:rsidRPr="00DD207A" w:rsidRDefault="00713C6E" w:rsidP="00713C6E"/>
        </w:tc>
      </w:tr>
      <w:tr w:rsidR="00713C6E" w14:paraId="2F4F7CE5" w14:textId="77777777" w:rsidTr="000218D9">
        <w:trPr>
          <w:trHeight w:val="282"/>
        </w:trPr>
        <w:tc>
          <w:tcPr>
            <w:tcW w:w="4847" w:type="dxa"/>
            <w:shd w:val="clear" w:color="auto" w:fill="auto"/>
            <w:vAlign w:val="center"/>
          </w:tcPr>
          <w:p w14:paraId="69D2727E" w14:textId="77777777" w:rsidR="00713C6E" w:rsidRPr="000218D9" w:rsidRDefault="00713C6E" w:rsidP="00713C6E">
            <w:pPr>
              <w:rPr>
                <w:strike/>
                <w:color w:val="FF0000"/>
              </w:rPr>
            </w:pPr>
            <w:r w:rsidRPr="000218D9">
              <w:rPr>
                <w:strike/>
                <w:color w:val="FF0000"/>
              </w:rPr>
              <w:t>Uzatılmış reset zamanı (t</w:t>
            </w:r>
            <w:r w:rsidRPr="000218D9">
              <w:rPr>
                <w:strike/>
                <w:color w:val="FF0000"/>
                <w:vertAlign w:val="subscript"/>
              </w:rPr>
              <w:t>uzr</w:t>
            </w:r>
            <w:r w:rsidRPr="000218D9">
              <w:rPr>
                <w:strike/>
                <w:color w:val="FF0000"/>
              </w:rPr>
              <w:t>) ayar adımı</w:t>
            </w:r>
          </w:p>
        </w:tc>
        <w:tc>
          <w:tcPr>
            <w:tcW w:w="1816" w:type="dxa"/>
            <w:shd w:val="clear" w:color="auto" w:fill="auto"/>
            <w:vAlign w:val="center"/>
          </w:tcPr>
          <w:p w14:paraId="497F4083" w14:textId="77777777" w:rsidR="00713C6E" w:rsidRPr="000218D9" w:rsidRDefault="00713C6E" w:rsidP="00713C6E">
            <w:pPr>
              <w:rPr>
                <w:strike/>
                <w:color w:val="FF0000"/>
              </w:rPr>
            </w:pPr>
            <w:r w:rsidRPr="000218D9">
              <w:rPr>
                <w:strike/>
                <w:color w:val="FF0000"/>
              </w:rPr>
              <w:t>10 ms</w:t>
            </w:r>
          </w:p>
        </w:tc>
        <w:tc>
          <w:tcPr>
            <w:tcW w:w="2374" w:type="dxa"/>
            <w:vAlign w:val="center"/>
          </w:tcPr>
          <w:p w14:paraId="31DABB48" w14:textId="77777777" w:rsidR="00713C6E" w:rsidRPr="00DD207A" w:rsidRDefault="00713C6E" w:rsidP="00713C6E"/>
        </w:tc>
      </w:tr>
      <w:tr w:rsidR="000218D9" w14:paraId="32E948D1" w14:textId="77777777" w:rsidTr="000218D9">
        <w:trPr>
          <w:trHeight w:val="282"/>
        </w:trPr>
        <w:tc>
          <w:tcPr>
            <w:tcW w:w="4847" w:type="dxa"/>
            <w:vAlign w:val="bottom"/>
          </w:tcPr>
          <w:p w14:paraId="443F086F" w14:textId="01365C81" w:rsidR="000218D9" w:rsidRPr="000218D9" w:rsidRDefault="000218D9" w:rsidP="000218D9">
            <w:pPr>
              <w:rPr>
                <w:strike/>
                <w:color w:val="FF0000"/>
                <w:highlight w:val="yellow"/>
              </w:rPr>
            </w:pPr>
            <w:r w:rsidRPr="00890609">
              <w:rPr>
                <w:color w:val="0070C0"/>
              </w:rPr>
              <w:t>Reset süresi (t</w:t>
            </w:r>
            <w:r w:rsidRPr="000218D9">
              <w:rPr>
                <w:color w:val="0070C0"/>
                <w:vertAlign w:val="subscript"/>
              </w:rPr>
              <w:t>reset</w:t>
            </w:r>
            <w:r w:rsidRPr="00890609">
              <w:rPr>
                <w:color w:val="0070C0"/>
              </w:rPr>
              <w:t>) aralığı</w:t>
            </w:r>
          </w:p>
        </w:tc>
        <w:tc>
          <w:tcPr>
            <w:tcW w:w="1816" w:type="dxa"/>
            <w:vAlign w:val="bottom"/>
          </w:tcPr>
          <w:p w14:paraId="41335E05" w14:textId="1D8775B1" w:rsidR="000218D9" w:rsidRPr="000218D9" w:rsidRDefault="000218D9" w:rsidP="000218D9">
            <w:pPr>
              <w:rPr>
                <w:strike/>
                <w:color w:val="FF0000"/>
                <w:highlight w:val="yellow"/>
              </w:rPr>
            </w:pPr>
            <w:r w:rsidRPr="00890609">
              <w:rPr>
                <w:color w:val="0070C0"/>
              </w:rPr>
              <w:t>0-10 s</w:t>
            </w:r>
          </w:p>
        </w:tc>
        <w:tc>
          <w:tcPr>
            <w:tcW w:w="2374" w:type="dxa"/>
            <w:vAlign w:val="center"/>
          </w:tcPr>
          <w:p w14:paraId="6AAABB88" w14:textId="77777777" w:rsidR="000218D9" w:rsidRPr="00DD207A" w:rsidRDefault="000218D9" w:rsidP="000218D9"/>
        </w:tc>
      </w:tr>
      <w:tr w:rsidR="000218D9" w14:paraId="46B33DCE" w14:textId="77777777" w:rsidTr="000218D9">
        <w:trPr>
          <w:trHeight w:val="282"/>
        </w:trPr>
        <w:tc>
          <w:tcPr>
            <w:tcW w:w="4847" w:type="dxa"/>
            <w:vAlign w:val="bottom"/>
          </w:tcPr>
          <w:p w14:paraId="563D4484" w14:textId="70BABCF3" w:rsidR="000218D9" w:rsidRPr="000218D9" w:rsidRDefault="000218D9" w:rsidP="000218D9">
            <w:pPr>
              <w:rPr>
                <w:strike/>
                <w:color w:val="FF0000"/>
                <w:highlight w:val="yellow"/>
              </w:rPr>
            </w:pPr>
            <w:r w:rsidRPr="00890609">
              <w:rPr>
                <w:color w:val="0070C0"/>
              </w:rPr>
              <w:t>Reset süresi (t</w:t>
            </w:r>
            <w:r w:rsidRPr="000218D9">
              <w:rPr>
                <w:color w:val="0070C0"/>
                <w:vertAlign w:val="subscript"/>
              </w:rPr>
              <w:t>reset</w:t>
            </w:r>
            <w:r w:rsidRPr="00890609">
              <w:rPr>
                <w:color w:val="0070C0"/>
              </w:rPr>
              <w:t>) adımı</w:t>
            </w:r>
          </w:p>
        </w:tc>
        <w:tc>
          <w:tcPr>
            <w:tcW w:w="1816" w:type="dxa"/>
            <w:vAlign w:val="bottom"/>
          </w:tcPr>
          <w:p w14:paraId="077A50A0" w14:textId="46EF9DB7" w:rsidR="000218D9" w:rsidRPr="000218D9" w:rsidRDefault="000218D9" w:rsidP="000218D9">
            <w:pPr>
              <w:rPr>
                <w:strike/>
                <w:color w:val="FF0000"/>
                <w:highlight w:val="yellow"/>
              </w:rPr>
            </w:pPr>
            <w:r w:rsidRPr="00890609">
              <w:rPr>
                <w:color w:val="0070C0"/>
              </w:rPr>
              <w:t>10 ms</w:t>
            </w:r>
          </w:p>
        </w:tc>
        <w:tc>
          <w:tcPr>
            <w:tcW w:w="2374" w:type="dxa"/>
            <w:vAlign w:val="center"/>
          </w:tcPr>
          <w:p w14:paraId="7A73C757" w14:textId="77777777" w:rsidR="000218D9" w:rsidRPr="00DD207A" w:rsidRDefault="000218D9" w:rsidP="000218D9"/>
        </w:tc>
      </w:tr>
      <w:tr w:rsidR="000218D9" w14:paraId="160374C4" w14:textId="77777777" w:rsidTr="004A0227">
        <w:trPr>
          <w:trHeight w:val="282"/>
        </w:trPr>
        <w:tc>
          <w:tcPr>
            <w:tcW w:w="4847" w:type="dxa"/>
            <w:shd w:val="clear" w:color="auto" w:fill="auto"/>
            <w:vAlign w:val="bottom"/>
          </w:tcPr>
          <w:p w14:paraId="7E29D33F" w14:textId="2F83FE95" w:rsidR="000218D9" w:rsidRPr="004A0227" w:rsidRDefault="000218D9" w:rsidP="000218D9">
            <w:pPr>
              <w:rPr>
                <w:color w:val="0070C0"/>
              </w:rPr>
            </w:pPr>
            <w:r w:rsidRPr="004A0227">
              <w:rPr>
                <w:color w:val="0070C0"/>
              </w:rPr>
              <w:t>Yön</w:t>
            </w:r>
          </w:p>
        </w:tc>
        <w:tc>
          <w:tcPr>
            <w:tcW w:w="1816" w:type="dxa"/>
            <w:shd w:val="clear" w:color="auto" w:fill="auto"/>
            <w:vAlign w:val="bottom"/>
          </w:tcPr>
          <w:p w14:paraId="259A085B" w14:textId="3316F150" w:rsidR="000218D9" w:rsidRPr="004A0227" w:rsidRDefault="00AC7AD7" w:rsidP="000218D9">
            <w:pPr>
              <w:rPr>
                <w:color w:val="0070C0"/>
              </w:rPr>
            </w:pPr>
            <w:r w:rsidRPr="004A0227">
              <w:rPr>
                <w:color w:val="0070C0"/>
              </w:rPr>
              <w:t>i</w:t>
            </w:r>
            <w:r w:rsidR="000218D9" w:rsidRPr="004A0227">
              <w:rPr>
                <w:color w:val="0070C0"/>
              </w:rPr>
              <w:t>leri/geri</w:t>
            </w:r>
          </w:p>
        </w:tc>
        <w:tc>
          <w:tcPr>
            <w:tcW w:w="2374" w:type="dxa"/>
            <w:vAlign w:val="center"/>
          </w:tcPr>
          <w:p w14:paraId="213F5743" w14:textId="77777777" w:rsidR="000218D9" w:rsidRPr="00DD207A" w:rsidRDefault="000218D9" w:rsidP="000218D9"/>
        </w:tc>
      </w:tr>
      <w:tr w:rsidR="000218D9" w14:paraId="6877BC07" w14:textId="77777777" w:rsidTr="002443D9">
        <w:trPr>
          <w:trHeight w:val="292"/>
        </w:trPr>
        <w:tc>
          <w:tcPr>
            <w:tcW w:w="4847" w:type="dxa"/>
            <w:vAlign w:val="center"/>
          </w:tcPr>
          <w:p w14:paraId="17771876" w14:textId="77777777" w:rsidR="000218D9" w:rsidRPr="00DD207A" w:rsidRDefault="000218D9" w:rsidP="000218D9"/>
        </w:tc>
        <w:tc>
          <w:tcPr>
            <w:tcW w:w="1816" w:type="dxa"/>
            <w:vAlign w:val="center"/>
          </w:tcPr>
          <w:p w14:paraId="4EF23458" w14:textId="77777777" w:rsidR="000218D9" w:rsidRPr="00DD207A" w:rsidRDefault="000218D9" w:rsidP="000218D9"/>
        </w:tc>
        <w:tc>
          <w:tcPr>
            <w:tcW w:w="2374" w:type="dxa"/>
            <w:vAlign w:val="center"/>
          </w:tcPr>
          <w:p w14:paraId="3CCEE6C4" w14:textId="77777777" w:rsidR="000218D9" w:rsidRPr="00DD207A" w:rsidRDefault="000218D9" w:rsidP="000218D9"/>
        </w:tc>
      </w:tr>
      <w:tr w:rsidR="000218D9" w14:paraId="3BB79070" w14:textId="77777777" w:rsidTr="002443D9">
        <w:trPr>
          <w:trHeight w:val="282"/>
        </w:trPr>
        <w:tc>
          <w:tcPr>
            <w:tcW w:w="4847" w:type="dxa"/>
            <w:vAlign w:val="center"/>
          </w:tcPr>
          <w:p w14:paraId="547535AE" w14:textId="77777777" w:rsidR="000218D9" w:rsidRPr="00DD207A" w:rsidRDefault="000218D9" w:rsidP="000218D9">
            <w:pPr>
              <w:rPr>
                <w:b/>
                <w:i/>
              </w:rPr>
            </w:pPr>
            <w:r w:rsidRPr="00DD207A">
              <w:rPr>
                <w:b/>
                <w:i/>
              </w:rPr>
              <w:t>Tekrar Kapama</w:t>
            </w:r>
          </w:p>
        </w:tc>
        <w:tc>
          <w:tcPr>
            <w:tcW w:w="1816" w:type="dxa"/>
            <w:vAlign w:val="center"/>
          </w:tcPr>
          <w:p w14:paraId="2F992596" w14:textId="77777777" w:rsidR="000218D9" w:rsidRPr="00DD207A" w:rsidRDefault="000218D9" w:rsidP="000218D9"/>
        </w:tc>
        <w:tc>
          <w:tcPr>
            <w:tcW w:w="2374" w:type="dxa"/>
            <w:vAlign w:val="center"/>
          </w:tcPr>
          <w:p w14:paraId="2143A903" w14:textId="77777777" w:rsidR="000218D9" w:rsidRPr="00DD207A" w:rsidRDefault="000218D9" w:rsidP="000218D9"/>
        </w:tc>
      </w:tr>
      <w:tr w:rsidR="000218D9" w14:paraId="3BCB4610" w14:textId="77777777" w:rsidTr="002443D9">
        <w:trPr>
          <w:trHeight w:val="282"/>
        </w:trPr>
        <w:tc>
          <w:tcPr>
            <w:tcW w:w="4847" w:type="dxa"/>
            <w:vAlign w:val="center"/>
          </w:tcPr>
          <w:p w14:paraId="0C2CE2F2" w14:textId="77777777" w:rsidR="000218D9" w:rsidRPr="00DD207A" w:rsidRDefault="000218D9" w:rsidP="000218D9">
            <w:r w:rsidRPr="00DD207A">
              <w:t>Tekrar kapama ayar aralığı</w:t>
            </w:r>
          </w:p>
        </w:tc>
        <w:tc>
          <w:tcPr>
            <w:tcW w:w="1816" w:type="dxa"/>
            <w:vAlign w:val="center"/>
          </w:tcPr>
          <w:p w14:paraId="310B119E" w14:textId="77777777" w:rsidR="000218D9" w:rsidRPr="00DD207A" w:rsidRDefault="000218D9" w:rsidP="000218D9">
            <w:r w:rsidRPr="00DD207A">
              <w:t>0,1 - 90 s</w:t>
            </w:r>
          </w:p>
        </w:tc>
        <w:tc>
          <w:tcPr>
            <w:tcW w:w="2374" w:type="dxa"/>
            <w:vAlign w:val="center"/>
          </w:tcPr>
          <w:p w14:paraId="10AF9A9D" w14:textId="77777777" w:rsidR="000218D9" w:rsidRPr="00DD207A" w:rsidRDefault="000218D9" w:rsidP="000218D9"/>
        </w:tc>
      </w:tr>
      <w:tr w:rsidR="000218D9" w14:paraId="1E3B49F0" w14:textId="77777777" w:rsidTr="002443D9">
        <w:trPr>
          <w:trHeight w:val="292"/>
        </w:trPr>
        <w:tc>
          <w:tcPr>
            <w:tcW w:w="4847" w:type="dxa"/>
            <w:vAlign w:val="center"/>
          </w:tcPr>
          <w:p w14:paraId="004BA32A" w14:textId="77777777" w:rsidR="000218D9" w:rsidRPr="00DD207A" w:rsidRDefault="000218D9" w:rsidP="000218D9">
            <w:r w:rsidRPr="00DD207A">
              <w:t>Zaman ayarı adımı</w:t>
            </w:r>
          </w:p>
        </w:tc>
        <w:tc>
          <w:tcPr>
            <w:tcW w:w="1816" w:type="dxa"/>
            <w:vAlign w:val="center"/>
          </w:tcPr>
          <w:p w14:paraId="70BF4371" w14:textId="77777777" w:rsidR="000218D9" w:rsidRPr="00DD207A" w:rsidRDefault="000218D9" w:rsidP="000218D9">
            <w:r w:rsidRPr="00DD207A">
              <w:t>0,1 s</w:t>
            </w:r>
          </w:p>
        </w:tc>
        <w:tc>
          <w:tcPr>
            <w:tcW w:w="2374" w:type="dxa"/>
            <w:vAlign w:val="center"/>
          </w:tcPr>
          <w:p w14:paraId="748B474D" w14:textId="77777777" w:rsidR="000218D9" w:rsidRPr="00DD207A" w:rsidRDefault="000218D9" w:rsidP="000218D9"/>
        </w:tc>
      </w:tr>
      <w:tr w:rsidR="000218D9" w14:paraId="4338124A" w14:textId="77777777" w:rsidTr="002443D9">
        <w:trPr>
          <w:trHeight w:val="282"/>
        </w:trPr>
        <w:tc>
          <w:tcPr>
            <w:tcW w:w="4847" w:type="dxa"/>
            <w:vAlign w:val="center"/>
          </w:tcPr>
          <w:p w14:paraId="6390447E" w14:textId="77777777" w:rsidR="000218D9" w:rsidRPr="00DD207A" w:rsidRDefault="000218D9" w:rsidP="000218D9">
            <w:r w:rsidRPr="00DD207A">
              <w:t xml:space="preserve">Toparlanma süresi </w:t>
            </w:r>
          </w:p>
        </w:tc>
        <w:tc>
          <w:tcPr>
            <w:tcW w:w="1816" w:type="dxa"/>
            <w:vAlign w:val="center"/>
          </w:tcPr>
          <w:p w14:paraId="30A07A7A" w14:textId="77777777" w:rsidR="000218D9" w:rsidRPr="00DD207A" w:rsidRDefault="000218D9" w:rsidP="000218D9">
            <w:r w:rsidRPr="00DD207A">
              <w:t>3 - 300 s</w:t>
            </w:r>
          </w:p>
        </w:tc>
        <w:tc>
          <w:tcPr>
            <w:tcW w:w="2374" w:type="dxa"/>
            <w:vAlign w:val="center"/>
          </w:tcPr>
          <w:p w14:paraId="178778F5" w14:textId="77777777" w:rsidR="000218D9" w:rsidRPr="00DD207A" w:rsidRDefault="000218D9" w:rsidP="000218D9"/>
        </w:tc>
      </w:tr>
      <w:tr w:rsidR="000218D9" w14:paraId="157F54FA" w14:textId="77777777" w:rsidTr="002443D9">
        <w:trPr>
          <w:trHeight w:val="282"/>
        </w:trPr>
        <w:tc>
          <w:tcPr>
            <w:tcW w:w="4847" w:type="dxa"/>
            <w:vAlign w:val="center"/>
          </w:tcPr>
          <w:p w14:paraId="59227F11" w14:textId="77777777" w:rsidR="000218D9" w:rsidRPr="00DD207A" w:rsidRDefault="000218D9" w:rsidP="000218D9">
            <w:r w:rsidRPr="00DD207A">
              <w:t>Toparlanma süresi ayar adımı</w:t>
            </w:r>
          </w:p>
        </w:tc>
        <w:tc>
          <w:tcPr>
            <w:tcW w:w="1816" w:type="dxa"/>
            <w:vAlign w:val="center"/>
          </w:tcPr>
          <w:p w14:paraId="1B719561" w14:textId="77777777" w:rsidR="000218D9" w:rsidRPr="00DD207A" w:rsidRDefault="000218D9" w:rsidP="000218D9">
            <w:r w:rsidRPr="00DD207A">
              <w:t>1 s</w:t>
            </w:r>
          </w:p>
        </w:tc>
        <w:tc>
          <w:tcPr>
            <w:tcW w:w="2374" w:type="dxa"/>
            <w:vAlign w:val="center"/>
          </w:tcPr>
          <w:p w14:paraId="6F7C7AC9" w14:textId="77777777" w:rsidR="000218D9" w:rsidRPr="00DD207A" w:rsidRDefault="000218D9" w:rsidP="000218D9"/>
        </w:tc>
      </w:tr>
      <w:tr w:rsidR="000218D9" w14:paraId="5349239A" w14:textId="77777777" w:rsidTr="002443D9">
        <w:trPr>
          <w:trHeight w:val="282"/>
        </w:trPr>
        <w:tc>
          <w:tcPr>
            <w:tcW w:w="4847" w:type="dxa"/>
            <w:vAlign w:val="center"/>
          </w:tcPr>
          <w:p w14:paraId="50EBBA49" w14:textId="77777777" w:rsidR="000218D9" w:rsidRPr="00DD207A" w:rsidRDefault="000218D9" w:rsidP="000218D9">
            <w:r w:rsidRPr="00DD207A">
              <w:t>Ölü zaman süresi</w:t>
            </w:r>
          </w:p>
        </w:tc>
        <w:tc>
          <w:tcPr>
            <w:tcW w:w="1816" w:type="dxa"/>
            <w:vAlign w:val="center"/>
          </w:tcPr>
          <w:p w14:paraId="7E565696" w14:textId="77777777" w:rsidR="000218D9" w:rsidRPr="00DD207A" w:rsidRDefault="000218D9" w:rsidP="000218D9">
            <w:r w:rsidRPr="00DD207A">
              <w:t>0,1 - 300 s</w:t>
            </w:r>
          </w:p>
        </w:tc>
        <w:tc>
          <w:tcPr>
            <w:tcW w:w="2374" w:type="dxa"/>
            <w:vAlign w:val="center"/>
          </w:tcPr>
          <w:p w14:paraId="5144B10D" w14:textId="77777777" w:rsidR="000218D9" w:rsidRPr="00DD207A" w:rsidRDefault="000218D9" w:rsidP="000218D9"/>
        </w:tc>
      </w:tr>
      <w:tr w:rsidR="000218D9" w14:paraId="7A7BD8B4" w14:textId="77777777" w:rsidTr="002443D9">
        <w:trPr>
          <w:trHeight w:val="282"/>
        </w:trPr>
        <w:tc>
          <w:tcPr>
            <w:tcW w:w="4847" w:type="dxa"/>
            <w:vAlign w:val="center"/>
          </w:tcPr>
          <w:p w14:paraId="37E7A9A8" w14:textId="77777777" w:rsidR="000218D9" w:rsidRPr="00DD207A" w:rsidRDefault="000218D9" w:rsidP="000218D9">
            <w:r w:rsidRPr="00DD207A">
              <w:t>Ölü zaman süresi ayar adımı</w:t>
            </w:r>
          </w:p>
        </w:tc>
        <w:tc>
          <w:tcPr>
            <w:tcW w:w="1816" w:type="dxa"/>
            <w:vAlign w:val="center"/>
          </w:tcPr>
          <w:p w14:paraId="4D645C49" w14:textId="77777777" w:rsidR="000218D9" w:rsidRPr="00DD207A" w:rsidRDefault="000218D9" w:rsidP="000218D9">
            <w:r w:rsidRPr="00DD207A">
              <w:t>0,1 s</w:t>
            </w:r>
          </w:p>
        </w:tc>
        <w:tc>
          <w:tcPr>
            <w:tcW w:w="2374" w:type="dxa"/>
            <w:vAlign w:val="center"/>
          </w:tcPr>
          <w:p w14:paraId="1E353696" w14:textId="77777777" w:rsidR="000218D9" w:rsidRPr="00DD207A" w:rsidRDefault="000218D9" w:rsidP="000218D9"/>
        </w:tc>
      </w:tr>
      <w:tr w:rsidR="000218D9" w14:paraId="104880C5" w14:textId="77777777" w:rsidTr="002443D9">
        <w:trPr>
          <w:trHeight w:val="282"/>
        </w:trPr>
        <w:tc>
          <w:tcPr>
            <w:tcW w:w="4847" w:type="dxa"/>
            <w:vAlign w:val="center"/>
          </w:tcPr>
          <w:p w14:paraId="7C3564C7" w14:textId="77777777" w:rsidR="000218D9" w:rsidRPr="00DD207A" w:rsidRDefault="000218D9" w:rsidP="000218D9"/>
        </w:tc>
        <w:tc>
          <w:tcPr>
            <w:tcW w:w="1816" w:type="dxa"/>
            <w:vAlign w:val="center"/>
          </w:tcPr>
          <w:p w14:paraId="27681C02" w14:textId="77777777" w:rsidR="000218D9" w:rsidRPr="00DD207A" w:rsidRDefault="000218D9" w:rsidP="000218D9">
            <w:pPr>
              <w:rPr>
                <w:highlight w:val="yellow"/>
              </w:rPr>
            </w:pPr>
          </w:p>
        </w:tc>
        <w:tc>
          <w:tcPr>
            <w:tcW w:w="2374" w:type="dxa"/>
            <w:vAlign w:val="center"/>
          </w:tcPr>
          <w:p w14:paraId="600739FD" w14:textId="77777777" w:rsidR="000218D9" w:rsidRPr="00DD207A" w:rsidRDefault="000218D9" w:rsidP="000218D9"/>
        </w:tc>
      </w:tr>
      <w:tr w:rsidR="000218D9" w14:paraId="514E27EE" w14:textId="77777777" w:rsidTr="002443D9">
        <w:trPr>
          <w:trHeight w:val="282"/>
        </w:trPr>
        <w:tc>
          <w:tcPr>
            <w:tcW w:w="4847" w:type="dxa"/>
            <w:vAlign w:val="center"/>
          </w:tcPr>
          <w:p w14:paraId="4880C195" w14:textId="77777777" w:rsidR="000218D9" w:rsidRPr="00DD207A" w:rsidRDefault="000218D9" w:rsidP="000218D9">
            <w:pPr>
              <w:rPr>
                <w:b/>
                <w:i/>
              </w:rPr>
            </w:pPr>
            <w:r w:rsidRPr="00DD207A">
              <w:rPr>
                <w:b/>
                <w:i/>
              </w:rPr>
              <w:t>Aşırı ve Düşük Gerilim Koruma</w:t>
            </w:r>
          </w:p>
        </w:tc>
        <w:tc>
          <w:tcPr>
            <w:tcW w:w="1816" w:type="dxa"/>
            <w:vAlign w:val="center"/>
          </w:tcPr>
          <w:p w14:paraId="0E8F5DEE" w14:textId="77777777" w:rsidR="000218D9" w:rsidRPr="00DD207A" w:rsidRDefault="000218D9" w:rsidP="000218D9"/>
        </w:tc>
        <w:tc>
          <w:tcPr>
            <w:tcW w:w="2374" w:type="dxa"/>
            <w:vAlign w:val="center"/>
          </w:tcPr>
          <w:p w14:paraId="2D131D0C" w14:textId="77777777" w:rsidR="000218D9" w:rsidRPr="00DD207A" w:rsidRDefault="000218D9" w:rsidP="000218D9"/>
        </w:tc>
      </w:tr>
      <w:tr w:rsidR="000218D9" w14:paraId="3B14C18B" w14:textId="77777777" w:rsidTr="002443D9">
        <w:trPr>
          <w:trHeight w:val="292"/>
        </w:trPr>
        <w:tc>
          <w:tcPr>
            <w:tcW w:w="4847" w:type="dxa"/>
            <w:vAlign w:val="center"/>
          </w:tcPr>
          <w:p w14:paraId="3E5EB5BF" w14:textId="77777777" w:rsidR="000218D9" w:rsidRPr="00DD207A" w:rsidRDefault="000218D9" w:rsidP="000218D9">
            <w:pPr>
              <w:rPr>
                <w:b/>
                <w:i/>
              </w:rPr>
            </w:pPr>
            <w:r w:rsidRPr="00DD207A">
              <w:rPr>
                <w:b/>
                <w:i/>
              </w:rPr>
              <w:t>Aşırı Gerilim</w:t>
            </w:r>
          </w:p>
        </w:tc>
        <w:tc>
          <w:tcPr>
            <w:tcW w:w="1816" w:type="dxa"/>
            <w:vAlign w:val="center"/>
          </w:tcPr>
          <w:p w14:paraId="526F2386" w14:textId="77777777" w:rsidR="000218D9" w:rsidRPr="00DD207A" w:rsidRDefault="000218D9" w:rsidP="000218D9"/>
        </w:tc>
        <w:tc>
          <w:tcPr>
            <w:tcW w:w="2374" w:type="dxa"/>
            <w:vAlign w:val="center"/>
          </w:tcPr>
          <w:p w14:paraId="0CB29BEE" w14:textId="77777777" w:rsidR="000218D9" w:rsidRPr="00DD207A" w:rsidRDefault="000218D9" w:rsidP="000218D9"/>
        </w:tc>
      </w:tr>
      <w:tr w:rsidR="000218D9" w14:paraId="6291691B" w14:textId="77777777" w:rsidTr="002443D9">
        <w:trPr>
          <w:trHeight w:val="282"/>
        </w:trPr>
        <w:tc>
          <w:tcPr>
            <w:tcW w:w="4847" w:type="dxa"/>
            <w:vAlign w:val="center"/>
          </w:tcPr>
          <w:p w14:paraId="2651C14C" w14:textId="77777777" w:rsidR="000218D9" w:rsidRPr="00DD207A" w:rsidRDefault="000218D9" w:rsidP="000218D9">
            <w:pPr>
              <w:rPr>
                <w:b/>
                <w:i/>
              </w:rPr>
            </w:pPr>
            <w:r w:rsidRPr="00DD207A">
              <w:t>Gerilim Ayar Sahası</w:t>
            </w:r>
          </w:p>
        </w:tc>
        <w:tc>
          <w:tcPr>
            <w:tcW w:w="1816" w:type="dxa"/>
            <w:vAlign w:val="center"/>
          </w:tcPr>
          <w:p w14:paraId="2971453F" w14:textId="77777777" w:rsidR="000218D9" w:rsidRPr="00DD207A" w:rsidRDefault="000218D9" w:rsidP="000218D9">
            <w:r w:rsidRPr="00DD207A">
              <w:t>1,0 - 1,4 U</w:t>
            </w:r>
            <w:r w:rsidRPr="00DD207A">
              <w:rPr>
                <w:vertAlign w:val="subscript"/>
              </w:rPr>
              <w:t>n</w:t>
            </w:r>
          </w:p>
        </w:tc>
        <w:tc>
          <w:tcPr>
            <w:tcW w:w="2374" w:type="dxa"/>
            <w:vAlign w:val="center"/>
          </w:tcPr>
          <w:p w14:paraId="797A440C" w14:textId="77777777" w:rsidR="000218D9" w:rsidRPr="00DD207A" w:rsidRDefault="000218D9" w:rsidP="000218D9"/>
        </w:tc>
      </w:tr>
      <w:tr w:rsidR="000218D9" w14:paraId="69CF41E9" w14:textId="77777777" w:rsidTr="002443D9">
        <w:trPr>
          <w:trHeight w:val="292"/>
        </w:trPr>
        <w:tc>
          <w:tcPr>
            <w:tcW w:w="4847" w:type="dxa"/>
            <w:vAlign w:val="center"/>
          </w:tcPr>
          <w:p w14:paraId="7F7A2E9C" w14:textId="77777777" w:rsidR="000218D9" w:rsidRPr="00DD207A" w:rsidRDefault="000218D9" w:rsidP="000218D9">
            <w:r w:rsidRPr="00DD207A">
              <w:t xml:space="preserve">Gerilim Ayar Adım Aralığı                 </w:t>
            </w:r>
          </w:p>
        </w:tc>
        <w:tc>
          <w:tcPr>
            <w:tcW w:w="1816" w:type="dxa"/>
            <w:vAlign w:val="center"/>
          </w:tcPr>
          <w:p w14:paraId="0D5B15E7" w14:textId="77777777" w:rsidR="000218D9" w:rsidRPr="00DD207A" w:rsidRDefault="000218D9" w:rsidP="000218D9">
            <w:r w:rsidRPr="00DD207A">
              <w:t>0,01 U</w:t>
            </w:r>
            <w:r w:rsidRPr="00DD207A">
              <w:rPr>
                <w:vertAlign w:val="subscript"/>
              </w:rPr>
              <w:t>n</w:t>
            </w:r>
          </w:p>
        </w:tc>
        <w:tc>
          <w:tcPr>
            <w:tcW w:w="2374" w:type="dxa"/>
            <w:vAlign w:val="center"/>
          </w:tcPr>
          <w:p w14:paraId="7A6402E0" w14:textId="77777777" w:rsidR="000218D9" w:rsidRPr="00DD207A" w:rsidRDefault="000218D9" w:rsidP="000218D9"/>
        </w:tc>
      </w:tr>
      <w:tr w:rsidR="000218D9" w14:paraId="3605A855" w14:textId="77777777" w:rsidTr="002443D9">
        <w:trPr>
          <w:trHeight w:val="282"/>
        </w:trPr>
        <w:tc>
          <w:tcPr>
            <w:tcW w:w="4847" w:type="dxa"/>
            <w:vAlign w:val="center"/>
          </w:tcPr>
          <w:p w14:paraId="4F206F45" w14:textId="77777777" w:rsidR="000218D9" w:rsidRPr="00DD207A" w:rsidRDefault="000218D9" w:rsidP="000218D9">
            <w:pPr>
              <w:rPr>
                <w:b/>
                <w:i/>
              </w:rPr>
            </w:pPr>
            <w:r w:rsidRPr="00DD207A">
              <w:rPr>
                <w:b/>
                <w:i/>
              </w:rPr>
              <w:t>Düşük Gerilim</w:t>
            </w:r>
          </w:p>
        </w:tc>
        <w:tc>
          <w:tcPr>
            <w:tcW w:w="1816" w:type="dxa"/>
            <w:vAlign w:val="center"/>
          </w:tcPr>
          <w:p w14:paraId="2A598BED" w14:textId="77777777" w:rsidR="000218D9" w:rsidRPr="00DD207A" w:rsidRDefault="000218D9" w:rsidP="000218D9"/>
        </w:tc>
        <w:tc>
          <w:tcPr>
            <w:tcW w:w="2374" w:type="dxa"/>
            <w:vAlign w:val="center"/>
          </w:tcPr>
          <w:p w14:paraId="4859BF1D" w14:textId="77777777" w:rsidR="000218D9" w:rsidRPr="00DD207A" w:rsidRDefault="000218D9" w:rsidP="000218D9"/>
        </w:tc>
      </w:tr>
      <w:tr w:rsidR="000218D9" w14:paraId="62F1BA6D" w14:textId="77777777" w:rsidTr="002443D9">
        <w:trPr>
          <w:trHeight w:val="282"/>
        </w:trPr>
        <w:tc>
          <w:tcPr>
            <w:tcW w:w="4847" w:type="dxa"/>
            <w:vAlign w:val="center"/>
          </w:tcPr>
          <w:p w14:paraId="121794D5" w14:textId="77777777" w:rsidR="000218D9" w:rsidRPr="00DD207A" w:rsidRDefault="000218D9" w:rsidP="000218D9">
            <w:pPr>
              <w:rPr>
                <w:b/>
                <w:i/>
              </w:rPr>
            </w:pPr>
            <w:r w:rsidRPr="00DD207A">
              <w:t xml:space="preserve">Gerilim Ayar Sahası                            </w:t>
            </w:r>
          </w:p>
        </w:tc>
        <w:tc>
          <w:tcPr>
            <w:tcW w:w="1816" w:type="dxa"/>
            <w:vAlign w:val="center"/>
          </w:tcPr>
          <w:p w14:paraId="2DB55B97" w14:textId="77777777" w:rsidR="000218D9" w:rsidRPr="00DD207A" w:rsidRDefault="000218D9" w:rsidP="000218D9">
            <w:r w:rsidRPr="00DD207A">
              <w:t>0,6 - 1,0 U</w:t>
            </w:r>
            <w:r w:rsidRPr="00DD207A">
              <w:rPr>
                <w:vertAlign w:val="subscript"/>
              </w:rPr>
              <w:t>n</w:t>
            </w:r>
          </w:p>
        </w:tc>
        <w:tc>
          <w:tcPr>
            <w:tcW w:w="2374" w:type="dxa"/>
            <w:vAlign w:val="center"/>
          </w:tcPr>
          <w:p w14:paraId="218769C7" w14:textId="77777777" w:rsidR="000218D9" w:rsidRPr="00DD207A" w:rsidRDefault="000218D9" w:rsidP="000218D9"/>
        </w:tc>
      </w:tr>
      <w:tr w:rsidR="000218D9" w14:paraId="3FCB9064" w14:textId="77777777" w:rsidTr="002443D9">
        <w:trPr>
          <w:trHeight w:val="292"/>
        </w:trPr>
        <w:tc>
          <w:tcPr>
            <w:tcW w:w="4847" w:type="dxa"/>
            <w:vAlign w:val="center"/>
          </w:tcPr>
          <w:p w14:paraId="6E89DE35" w14:textId="77777777" w:rsidR="000218D9" w:rsidRPr="00DD207A" w:rsidRDefault="000218D9" w:rsidP="000218D9">
            <w:pPr>
              <w:rPr>
                <w:b/>
                <w:i/>
              </w:rPr>
            </w:pPr>
            <w:r w:rsidRPr="00DD207A">
              <w:t xml:space="preserve">Gerilim Ayar Adım Aralığı                </w:t>
            </w:r>
          </w:p>
        </w:tc>
        <w:tc>
          <w:tcPr>
            <w:tcW w:w="1816" w:type="dxa"/>
            <w:vAlign w:val="center"/>
          </w:tcPr>
          <w:p w14:paraId="3A1E85B3" w14:textId="77777777" w:rsidR="000218D9" w:rsidRPr="00DD207A" w:rsidRDefault="000218D9" w:rsidP="000218D9">
            <w:r w:rsidRPr="00DD207A">
              <w:t>0,01 U</w:t>
            </w:r>
            <w:r w:rsidRPr="00DD207A">
              <w:rPr>
                <w:vertAlign w:val="subscript"/>
              </w:rPr>
              <w:t>n</w:t>
            </w:r>
          </w:p>
        </w:tc>
        <w:tc>
          <w:tcPr>
            <w:tcW w:w="2374" w:type="dxa"/>
            <w:vAlign w:val="center"/>
          </w:tcPr>
          <w:p w14:paraId="3FFBF3FA" w14:textId="77777777" w:rsidR="000218D9" w:rsidRPr="00DD207A" w:rsidRDefault="000218D9" w:rsidP="000218D9"/>
        </w:tc>
      </w:tr>
      <w:tr w:rsidR="000218D9" w14:paraId="3E3E83E1" w14:textId="77777777" w:rsidTr="002443D9">
        <w:trPr>
          <w:trHeight w:val="282"/>
        </w:trPr>
        <w:tc>
          <w:tcPr>
            <w:tcW w:w="4847" w:type="dxa"/>
            <w:vAlign w:val="center"/>
          </w:tcPr>
          <w:p w14:paraId="7F6F2C9C" w14:textId="77777777" w:rsidR="000218D9" w:rsidRPr="00DD207A" w:rsidRDefault="000218D9" w:rsidP="000218D9">
            <w:pPr>
              <w:rPr>
                <w:b/>
                <w:i/>
              </w:rPr>
            </w:pPr>
            <w:r w:rsidRPr="00DD207A">
              <w:rPr>
                <w:b/>
                <w:i/>
              </w:rPr>
              <w:t>Çalışma Zamanı</w:t>
            </w:r>
          </w:p>
        </w:tc>
        <w:tc>
          <w:tcPr>
            <w:tcW w:w="1816" w:type="dxa"/>
            <w:vAlign w:val="center"/>
          </w:tcPr>
          <w:p w14:paraId="670F462B" w14:textId="77777777" w:rsidR="000218D9" w:rsidRPr="00DD207A" w:rsidRDefault="000218D9" w:rsidP="000218D9"/>
        </w:tc>
        <w:tc>
          <w:tcPr>
            <w:tcW w:w="2374" w:type="dxa"/>
            <w:vAlign w:val="center"/>
          </w:tcPr>
          <w:p w14:paraId="5003D63B" w14:textId="77777777" w:rsidR="000218D9" w:rsidRPr="00DD207A" w:rsidRDefault="000218D9" w:rsidP="000218D9"/>
        </w:tc>
      </w:tr>
      <w:tr w:rsidR="000218D9" w14:paraId="4A99AB52" w14:textId="77777777" w:rsidTr="002443D9">
        <w:trPr>
          <w:trHeight w:val="282"/>
        </w:trPr>
        <w:tc>
          <w:tcPr>
            <w:tcW w:w="4847" w:type="dxa"/>
            <w:vAlign w:val="center"/>
          </w:tcPr>
          <w:p w14:paraId="7F561E89" w14:textId="77777777" w:rsidR="000218D9" w:rsidRPr="00DD207A" w:rsidRDefault="000218D9" w:rsidP="000218D9">
            <w:r w:rsidRPr="00DD207A">
              <w:t xml:space="preserve">Ayar Sahası                                          </w:t>
            </w:r>
          </w:p>
        </w:tc>
        <w:tc>
          <w:tcPr>
            <w:tcW w:w="1816" w:type="dxa"/>
            <w:vAlign w:val="center"/>
          </w:tcPr>
          <w:p w14:paraId="25DE58C5" w14:textId="77777777" w:rsidR="000218D9" w:rsidRPr="00DD207A" w:rsidRDefault="000218D9" w:rsidP="000218D9">
            <w:r w:rsidRPr="00DD207A">
              <w:t>0,5 - 60 s</w:t>
            </w:r>
          </w:p>
        </w:tc>
        <w:tc>
          <w:tcPr>
            <w:tcW w:w="2374" w:type="dxa"/>
            <w:vAlign w:val="center"/>
          </w:tcPr>
          <w:p w14:paraId="5E003FBA" w14:textId="77777777" w:rsidR="000218D9" w:rsidRPr="00DD207A" w:rsidRDefault="000218D9" w:rsidP="000218D9"/>
        </w:tc>
      </w:tr>
      <w:tr w:rsidR="000218D9" w14:paraId="1652A9DA" w14:textId="77777777" w:rsidTr="002443D9">
        <w:trPr>
          <w:trHeight w:val="292"/>
        </w:trPr>
        <w:tc>
          <w:tcPr>
            <w:tcW w:w="4847" w:type="dxa"/>
            <w:vAlign w:val="center"/>
          </w:tcPr>
          <w:p w14:paraId="044E4016" w14:textId="77777777" w:rsidR="000218D9" w:rsidRPr="00DD207A" w:rsidRDefault="000218D9" w:rsidP="000218D9">
            <w:r w:rsidRPr="00DD207A">
              <w:t xml:space="preserve">Ayar Adım Aralığı                               </w:t>
            </w:r>
          </w:p>
        </w:tc>
        <w:tc>
          <w:tcPr>
            <w:tcW w:w="1816" w:type="dxa"/>
            <w:vAlign w:val="center"/>
          </w:tcPr>
          <w:p w14:paraId="48FD308F" w14:textId="77777777" w:rsidR="000218D9" w:rsidRPr="00DD207A" w:rsidRDefault="000218D9" w:rsidP="000218D9">
            <w:r w:rsidRPr="00DD207A">
              <w:t>0,1 s</w:t>
            </w:r>
          </w:p>
        </w:tc>
        <w:tc>
          <w:tcPr>
            <w:tcW w:w="2374" w:type="dxa"/>
            <w:vAlign w:val="center"/>
          </w:tcPr>
          <w:p w14:paraId="343CAA01" w14:textId="77777777" w:rsidR="000218D9" w:rsidRPr="00DD207A" w:rsidRDefault="000218D9" w:rsidP="000218D9"/>
        </w:tc>
      </w:tr>
      <w:tr w:rsidR="000218D9" w14:paraId="7C565C39" w14:textId="77777777" w:rsidTr="002443D9">
        <w:trPr>
          <w:trHeight w:val="292"/>
        </w:trPr>
        <w:tc>
          <w:tcPr>
            <w:tcW w:w="4847" w:type="dxa"/>
            <w:vAlign w:val="center"/>
          </w:tcPr>
          <w:p w14:paraId="7C4AE097" w14:textId="77777777" w:rsidR="000218D9" w:rsidRPr="00DD207A" w:rsidRDefault="000218D9" w:rsidP="000218D9"/>
        </w:tc>
        <w:tc>
          <w:tcPr>
            <w:tcW w:w="1816" w:type="dxa"/>
            <w:vAlign w:val="center"/>
          </w:tcPr>
          <w:p w14:paraId="5F96FD3C" w14:textId="77777777" w:rsidR="000218D9" w:rsidRPr="00DD207A" w:rsidRDefault="000218D9" w:rsidP="000218D9"/>
        </w:tc>
        <w:tc>
          <w:tcPr>
            <w:tcW w:w="2374" w:type="dxa"/>
            <w:vAlign w:val="center"/>
          </w:tcPr>
          <w:p w14:paraId="3E7DD4B8" w14:textId="77777777" w:rsidR="000218D9" w:rsidRPr="00DD207A" w:rsidRDefault="000218D9" w:rsidP="000218D9"/>
        </w:tc>
      </w:tr>
      <w:tr w:rsidR="000218D9" w14:paraId="1C5D74BA" w14:textId="77777777" w:rsidTr="002443D9">
        <w:trPr>
          <w:trHeight w:val="292"/>
        </w:trPr>
        <w:tc>
          <w:tcPr>
            <w:tcW w:w="4847" w:type="dxa"/>
            <w:vAlign w:val="center"/>
          </w:tcPr>
          <w:p w14:paraId="181CFE8E" w14:textId="77777777" w:rsidR="000218D9" w:rsidRPr="00DD207A" w:rsidRDefault="000218D9" w:rsidP="000218D9">
            <w:pPr>
              <w:rPr>
                <w:b/>
              </w:rPr>
            </w:pPr>
            <w:r w:rsidRPr="00DD207A">
              <w:rPr>
                <w:b/>
              </w:rPr>
              <w:lastRenderedPageBreak/>
              <w:t>Reset Süresi</w:t>
            </w:r>
            <w:r w:rsidRPr="00DD207A">
              <w:rPr>
                <w:b/>
              </w:rPr>
              <w:tab/>
            </w:r>
          </w:p>
        </w:tc>
        <w:tc>
          <w:tcPr>
            <w:tcW w:w="1816" w:type="dxa"/>
            <w:vAlign w:val="center"/>
          </w:tcPr>
          <w:p w14:paraId="2B5E4D34" w14:textId="77777777" w:rsidR="000218D9" w:rsidRPr="00DD207A" w:rsidRDefault="000218D9" w:rsidP="000218D9">
            <w:r w:rsidRPr="00DD207A">
              <w:t>≤ 40 ms</w:t>
            </w:r>
          </w:p>
        </w:tc>
        <w:tc>
          <w:tcPr>
            <w:tcW w:w="2374" w:type="dxa"/>
            <w:vAlign w:val="center"/>
          </w:tcPr>
          <w:p w14:paraId="5BC47F88" w14:textId="77777777" w:rsidR="000218D9" w:rsidRPr="00DD207A" w:rsidRDefault="000218D9" w:rsidP="000218D9"/>
        </w:tc>
      </w:tr>
      <w:tr w:rsidR="000218D9" w14:paraId="6D55FBD4" w14:textId="77777777" w:rsidTr="002443D9">
        <w:trPr>
          <w:trHeight w:val="292"/>
        </w:trPr>
        <w:tc>
          <w:tcPr>
            <w:tcW w:w="4847" w:type="dxa"/>
            <w:vAlign w:val="center"/>
          </w:tcPr>
          <w:p w14:paraId="4853C1C3" w14:textId="77777777" w:rsidR="000218D9" w:rsidRPr="00DD207A" w:rsidRDefault="000218D9" w:rsidP="000218D9">
            <w:pPr>
              <w:rPr>
                <w:b/>
              </w:rPr>
            </w:pPr>
          </w:p>
        </w:tc>
        <w:tc>
          <w:tcPr>
            <w:tcW w:w="1816" w:type="dxa"/>
            <w:vAlign w:val="center"/>
          </w:tcPr>
          <w:p w14:paraId="503D2689" w14:textId="77777777" w:rsidR="000218D9" w:rsidRPr="00DD207A" w:rsidRDefault="000218D9" w:rsidP="000218D9"/>
        </w:tc>
        <w:tc>
          <w:tcPr>
            <w:tcW w:w="2374" w:type="dxa"/>
            <w:vAlign w:val="center"/>
          </w:tcPr>
          <w:p w14:paraId="54FC47A9" w14:textId="77777777" w:rsidR="000218D9" w:rsidRPr="00DD207A" w:rsidRDefault="000218D9" w:rsidP="000218D9"/>
        </w:tc>
      </w:tr>
      <w:tr w:rsidR="000218D9" w14:paraId="5A99512D" w14:textId="77777777" w:rsidTr="002443D9">
        <w:trPr>
          <w:trHeight w:val="292"/>
        </w:trPr>
        <w:tc>
          <w:tcPr>
            <w:tcW w:w="4847" w:type="dxa"/>
            <w:vAlign w:val="center"/>
          </w:tcPr>
          <w:p w14:paraId="16AAE144" w14:textId="77777777" w:rsidR="000218D9" w:rsidRPr="00DD207A" w:rsidRDefault="000218D9" w:rsidP="000218D9">
            <w:pPr>
              <w:rPr>
                <w:b/>
              </w:rPr>
            </w:pPr>
            <w:r w:rsidRPr="00DD207A">
              <w:rPr>
                <w:b/>
              </w:rPr>
              <w:t xml:space="preserve">Çalışma zamanı </w:t>
            </w:r>
          </w:p>
        </w:tc>
        <w:tc>
          <w:tcPr>
            <w:tcW w:w="1816" w:type="dxa"/>
            <w:vAlign w:val="center"/>
          </w:tcPr>
          <w:p w14:paraId="34909AE3" w14:textId="77777777" w:rsidR="000218D9" w:rsidRPr="00DD207A" w:rsidRDefault="000218D9" w:rsidP="000218D9">
            <w:r w:rsidRPr="00DD207A">
              <w:rPr>
                <w:sz w:val="22"/>
              </w:rPr>
              <w:t>%5 veya</w:t>
            </w:r>
            <w:r w:rsidRPr="00DD207A">
              <w:rPr>
                <w:b/>
                <w:i/>
                <w:sz w:val="22"/>
              </w:rPr>
              <w:t xml:space="preserve"> </w:t>
            </w:r>
            <w:r w:rsidRPr="00DD207A">
              <w:rPr>
                <w:sz w:val="22"/>
              </w:rPr>
              <w:sym w:font="Symbol" w:char="F03C"/>
            </w:r>
            <w:r w:rsidRPr="00DD207A">
              <w:rPr>
                <w:sz w:val="22"/>
              </w:rPr>
              <w:t>40ms</w:t>
            </w:r>
          </w:p>
        </w:tc>
        <w:tc>
          <w:tcPr>
            <w:tcW w:w="2374" w:type="dxa"/>
            <w:vAlign w:val="center"/>
          </w:tcPr>
          <w:p w14:paraId="2A92BE3F" w14:textId="77777777" w:rsidR="000218D9" w:rsidRPr="00DD207A" w:rsidRDefault="000218D9" w:rsidP="000218D9"/>
        </w:tc>
      </w:tr>
    </w:tbl>
    <w:p w14:paraId="40830B46" w14:textId="77777777" w:rsidR="00E404BE" w:rsidRDefault="00E404BE" w:rsidP="00E404BE">
      <w:pPr>
        <w:pStyle w:val="Balk2"/>
        <w:numPr>
          <w:ilvl w:val="0"/>
          <w:numId w:val="0"/>
        </w:numPr>
      </w:pPr>
      <w:bookmarkStart w:id="33" w:name="_Toc44332121"/>
    </w:p>
    <w:p w14:paraId="46CC0077" w14:textId="2D26B1E3" w:rsidR="00067E2C" w:rsidRPr="005A37A7" w:rsidRDefault="00067E2C" w:rsidP="00E5383D">
      <w:pPr>
        <w:pStyle w:val="Balk2"/>
      </w:pPr>
      <w:r w:rsidRPr="005A37A7">
        <w:t>Koruma Fonksiyonları</w:t>
      </w:r>
      <w:bookmarkEnd w:id="33"/>
    </w:p>
    <w:p w14:paraId="1B3ABC42" w14:textId="77777777" w:rsidR="00AC57D2" w:rsidRDefault="00AC57D2" w:rsidP="00AC57D2">
      <w:pPr>
        <w:pStyle w:val="ListeParagraf"/>
        <w:ind w:left="0"/>
        <w:rPr>
          <w:highlight w:val="yellow"/>
        </w:rPr>
      </w:pPr>
    </w:p>
    <w:p w14:paraId="37550073" w14:textId="77777777" w:rsidR="00017C76" w:rsidRDefault="00017C76" w:rsidP="00AC57D2">
      <w:pPr>
        <w:pStyle w:val="ListeParagraf"/>
        <w:numPr>
          <w:ilvl w:val="0"/>
          <w:numId w:val="15"/>
        </w:numPr>
        <w:ind w:left="0" w:hanging="426"/>
      </w:pPr>
      <w:r>
        <w:t>Koruma fonksiyonlarının aktif/pasif edilebilmesi, f</w:t>
      </w:r>
      <w:r w:rsidRPr="005A37A7">
        <w:t>onksiyon ayarları</w:t>
      </w:r>
      <w:r>
        <w:t xml:space="preserve"> ve kesici</w:t>
      </w:r>
      <w:r w:rsidRPr="00766535">
        <w:t xml:space="preserve"> açma-kapama işlemi</w:t>
      </w:r>
      <w:r>
        <w:t>,</w:t>
      </w:r>
      <w:r w:rsidRPr="00766535">
        <w:t xml:space="preserve"> </w:t>
      </w:r>
      <w:r w:rsidRPr="005A37A7">
        <w:t>röle</w:t>
      </w:r>
      <w:r>
        <w:t>ler</w:t>
      </w:r>
      <w:r w:rsidRPr="005A37A7">
        <w:t xml:space="preserve">in üzerinde bulunan </w:t>
      </w:r>
      <w:r>
        <w:t>butonlar yardımıyla,</w:t>
      </w:r>
      <w:r w:rsidRPr="005A37A7">
        <w:t xml:space="preserve"> haberleşme portları üzerinden uzaktan erişimle ve</w:t>
      </w:r>
      <w:r>
        <w:t xml:space="preserve"> PC yazılımı kullanılarak</w:t>
      </w:r>
      <w:r w:rsidRPr="005A37A7">
        <w:t xml:space="preserve"> yakından yapılacaktır.</w:t>
      </w:r>
      <w:r>
        <w:t xml:space="preserve"> </w:t>
      </w:r>
    </w:p>
    <w:p w14:paraId="52FF18C3" w14:textId="77777777" w:rsidR="00B07BCD" w:rsidRPr="00017C76" w:rsidRDefault="00B07BCD" w:rsidP="00B07BCD">
      <w:pPr>
        <w:pStyle w:val="ListeParagraf"/>
        <w:ind w:left="0"/>
      </w:pPr>
    </w:p>
    <w:p w14:paraId="1F65DAA4" w14:textId="77777777" w:rsidR="006D122A" w:rsidRPr="006D122A" w:rsidRDefault="006D122A" w:rsidP="006D122A">
      <w:pPr>
        <w:pStyle w:val="ListeParagraf"/>
        <w:numPr>
          <w:ilvl w:val="0"/>
          <w:numId w:val="15"/>
        </w:numPr>
        <w:ind w:left="0" w:hanging="426"/>
      </w:pPr>
      <w:r w:rsidRPr="006D122A">
        <w:t xml:space="preserve">Koruma fonksiyonları, bir bütün halinde veya ayrı ayrı kullanıcı tarafından aktif/pasif edilebilir yapıda olacaktır. </w:t>
      </w:r>
    </w:p>
    <w:p w14:paraId="21818B57" w14:textId="77777777" w:rsidR="00B5662E" w:rsidRPr="008A45A9" w:rsidRDefault="00B5662E" w:rsidP="008A45A9">
      <w:pPr>
        <w:rPr>
          <w:highlight w:val="yellow"/>
        </w:rPr>
      </w:pPr>
    </w:p>
    <w:p w14:paraId="01CB4035" w14:textId="77777777" w:rsidR="00B5662E" w:rsidRDefault="0068147D" w:rsidP="007714DE">
      <w:pPr>
        <w:pStyle w:val="ListeParagraf"/>
        <w:numPr>
          <w:ilvl w:val="0"/>
          <w:numId w:val="15"/>
        </w:numPr>
        <w:ind w:left="0" w:hanging="426"/>
      </w:pPr>
      <w:r>
        <w:t>Y</w:t>
      </w:r>
      <w:r w:rsidR="00B5662E" w:rsidRPr="00B67F2C">
        <w:t xml:space="preserve">önlü </w:t>
      </w:r>
      <w:r>
        <w:t xml:space="preserve">koruma fonksiyonuna sahip </w:t>
      </w:r>
      <w:r w:rsidR="00B5662E" w:rsidRPr="00B67F2C">
        <w:t>röleler</w:t>
      </w:r>
      <w:r w:rsidR="00A318C9">
        <w:t>de</w:t>
      </w:r>
      <w:r w:rsidR="00A318C9" w:rsidRPr="00A318C9">
        <w:t xml:space="preserve"> </w:t>
      </w:r>
      <w:r w:rsidR="00A318C9" w:rsidRPr="00B67F2C">
        <w:t>Maksimum Tork</w:t>
      </w:r>
      <w:r>
        <w:t xml:space="preserve"> (Rotasyon)</w:t>
      </w:r>
      <w:r w:rsidR="00A318C9" w:rsidRPr="00B67F2C">
        <w:t xml:space="preserve"> Açısı</w:t>
      </w:r>
      <w:r w:rsidR="00A318C9">
        <w:t xml:space="preserve"> </w:t>
      </w:r>
      <w:r>
        <w:t>±</w:t>
      </w:r>
      <w:r w:rsidR="00A318C9" w:rsidRPr="00B67F2C">
        <w:t>90</w:t>
      </w:r>
      <w:r w:rsidR="00A318C9" w:rsidRPr="00835DA3">
        <w:rPr>
          <w:vertAlign w:val="superscript"/>
        </w:rPr>
        <w:t>0</w:t>
      </w:r>
      <w:r w:rsidR="00A318C9">
        <w:t xml:space="preserve"> aralığında</w:t>
      </w:r>
      <w:r w:rsidR="005C76F8">
        <w:t xml:space="preserve"> </w:t>
      </w:r>
      <w:r w:rsidR="00A318C9">
        <w:t>ayar</w:t>
      </w:r>
      <w:r>
        <w:t>lanabilir yapıda olacaktır.</w:t>
      </w:r>
      <w:r w:rsidR="00835DA3">
        <w:t xml:space="preserve"> </w:t>
      </w:r>
      <w:r w:rsidRPr="00B67F2C">
        <w:t>Maksimum Tork Açısı</w:t>
      </w:r>
      <w:r>
        <w:t xml:space="preserve"> değerlerine ilişkin</w:t>
      </w:r>
      <w:r w:rsidR="00835DA3" w:rsidRPr="00835DA3">
        <w:t xml:space="preserve"> detaylı bilgi</w:t>
      </w:r>
      <w:r w:rsidR="00835DA3">
        <w:t xml:space="preserve"> imalatçı</w:t>
      </w:r>
      <w:r>
        <w:t xml:space="preserve"> tarafından teklifle birlikte sunulacaktır.</w:t>
      </w:r>
    </w:p>
    <w:p w14:paraId="6D6ADC2F" w14:textId="77777777" w:rsidR="0015086A" w:rsidRDefault="0015086A" w:rsidP="00067E2C"/>
    <w:p w14:paraId="378DFA5A" w14:textId="77777777" w:rsidR="00017C76" w:rsidRPr="00A95635" w:rsidRDefault="00017C76" w:rsidP="00017C76">
      <w:pPr>
        <w:pStyle w:val="ListeParagraf"/>
        <w:numPr>
          <w:ilvl w:val="0"/>
          <w:numId w:val="15"/>
        </w:numPr>
        <w:ind w:left="0" w:hanging="426"/>
      </w:pPr>
      <w:r w:rsidRPr="00A95635">
        <w:t xml:space="preserve">Rölelerde soğuk yük üzerine kapama (Cold Load Pick-up) fonksiyonu bulunacaktır. İlk enerjilendirmede çekilen akımların yüksek olması sebebiyle açma değerleri kalkış süresi boyunca </w:t>
      </w:r>
      <w:r>
        <w:t xml:space="preserve">bu duruma uygun </w:t>
      </w:r>
      <w:r w:rsidRPr="00A95635">
        <w:t xml:space="preserve">olacak şekilde </w:t>
      </w:r>
      <w:r w:rsidR="00D8604F" w:rsidRPr="00D8604F">
        <w:t>ayarlanabilecektir</w:t>
      </w:r>
      <w:r w:rsidR="00D826F4">
        <w:t xml:space="preserve"> (CLP)</w:t>
      </w:r>
      <w:r w:rsidRPr="00D8604F">
        <w:t>.</w:t>
      </w:r>
      <w:r w:rsidRPr="00A95635">
        <w:t xml:space="preserve"> Enerjilendirme anı için tanımlanan süre dolduktan sonra röle</w:t>
      </w:r>
      <w:r>
        <w:t>ler</w:t>
      </w:r>
      <w:r w:rsidRPr="00A95635">
        <w:t xml:space="preserve"> koruma ayar değerleri ile çalışma durumuna geçecek ve normal çalışma değerleri ile çalışmaya devam edecektir.</w:t>
      </w:r>
    </w:p>
    <w:p w14:paraId="5CCA223D" w14:textId="77777777" w:rsidR="00017C76" w:rsidRPr="00836269" w:rsidRDefault="00017C76" w:rsidP="00017C76"/>
    <w:p w14:paraId="51906C4E" w14:textId="76C89BD2" w:rsidR="00017C76" w:rsidRDefault="00785BA4" w:rsidP="00FD5B22">
      <w:pPr>
        <w:pStyle w:val="ListeParagraf"/>
        <w:numPr>
          <w:ilvl w:val="0"/>
          <w:numId w:val="15"/>
        </w:numPr>
        <w:ind w:left="0" w:hanging="426"/>
        <w:rPr>
          <w:strike/>
          <w:color w:val="FF0000"/>
        </w:rPr>
      </w:pPr>
      <w:r w:rsidRPr="00E70BDD">
        <w:rPr>
          <w:strike/>
          <w:color w:val="FF0000"/>
        </w:rPr>
        <w:t xml:space="preserve">FYR ve FYR-G tipi röleler </w:t>
      </w:r>
      <w:r w:rsidR="00850952" w:rsidRPr="00E70BDD">
        <w:rPr>
          <w:strike/>
          <w:color w:val="FF0000"/>
        </w:rPr>
        <w:t>Alıcı tarafından talep edilmesi halinde,</w:t>
      </w:r>
      <w:r w:rsidR="00E724DC" w:rsidRPr="00E70BDD">
        <w:rPr>
          <w:strike/>
          <w:color w:val="FF0000"/>
        </w:rPr>
        <w:t xml:space="preserve"> dağıtım şebekelerinde kalıcı ve aralıklı toprak arızalarının giderilmesi için kesintili toprak koruma fonksiyonuna</w:t>
      </w:r>
      <w:r w:rsidR="00D54ABC" w:rsidRPr="00E70BDD">
        <w:rPr>
          <w:strike/>
          <w:color w:val="FF0000"/>
        </w:rPr>
        <w:t xml:space="preserve"> (IEF</w:t>
      </w:r>
      <w:r w:rsidR="00EE45FE" w:rsidRPr="00E70BDD">
        <w:rPr>
          <w:strike/>
          <w:color w:val="FF0000"/>
        </w:rPr>
        <w:t>p</w:t>
      </w:r>
      <w:r w:rsidR="00D54ABC" w:rsidRPr="00E70BDD">
        <w:rPr>
          <w:strike/>
          <w:color w:val="FF0000"/>
        </w:rPr>
        <w:t xml:space="preserve">) </w:t>
      </w:r>
      <w:r w:rsidR="00E724DC" w:rsidRPr="00E70BDD">
        <w:rPr>
          <w:strike/>
          <w:color w:val="FF0000"/>
        </w:rPr>
        <w:t xml:space="preserve">sahip olacaktır. Bu fonksiyon </w:t>
      </w:r>
      <w:r w:rsidR="00D54ABC" w:rsidRPr="00E70BDD">
        <w:rPr>
          <w:strike/>
          <w:color w:val="FF0000"/>
        </w:rPr>
        <w:t>ayarlanan bir</w:t>
      </w:r>
      <w:r w:rsidR="00A046B5" w:rsidRPr="00E70BDD">
        <w:rPr>
          <w:strike/>
          <w:color w:val="FF0000"/>
        </w:rPr>
        <w:t xml:space="preserve"> toplam</w:t>
      </w:r>
      <w:r w:rsidR="00D54ABC" w:rsidRPr="00E70BDD">
        <w:rPr>
          <w:strike/>
          <w:color w:val="FF0000"/>
        </w:rPr>
        <w:t xml:space="preserve"> </w:t>
      </w:r>
      <w:r w:rsidR="00A046B5" w:rsidRPr="00E70BDD">
        <w:rPr>
          <w:strike/>
          <w:color w:val="FF0000"/>
        </w:rPr>
        <w:t>takip süresi (</w:t>
      </w:r>
      <w:r w:rsidR="00A75FD3" w:rsidRPr="00E70BDD">
        <w:rPr>
          <w:strike/>
          <w:color w:val="FF0000"/>
        </w:rPr>
        <w:t>t</w:t>
      </w:r>
      <w:r w:rsidR="00A75FD3" w:rsidRPr="00E70BDD">
        <w:rPr>
          <w:strike/>
          <w:color w:val="FF0000"/>
          <w:vertAlign w:val="subscript"/>
        </w:rPr>
        <w:t>ts</w:t>
      </w:r>
      <w:r w:rsidR="00A046B5" w:rsidRPr="00E70BDD">
        <w:rPr>
          <w:strike/>
          <w:color w:val="FF0000"/>
        </w:rPr>
        <w:t>) içerisinde</w:t>
      </w:r>
      <w:r w:rsidR="00D54ABC" w:rsidRPr="00E70BDD">
        <w:rPr>
          <w:strike/>
          <w:color w:val="FF0000"/>
        </w:rPr>
        <w:t xml:space="preserve"> başlatma </w:t>
      </w:r>
      <w:r w:rsidR="00A06911" w:rsidRPr="00E70BDD">
        <w:rPr>
          <w:strike/>
          <w:color w:val="FF0000"/>
        </w:rPr>
        <w:t>(start</w:t>
      </w:r>
      <w:r w:rsidR="003E14AD" w:rsidRPr="00E70BDD">
        <w:rPr>
          <w:strike/>
          <w:color w:val="FF0000"/>
        </w:rPr>
        <w:t xml:space="preserve">) </w:t>
      </w:r>
      <w:r w:rsidR="00D54ABC" w:rsidRPr="00E70BDD">
        <w:rPr>
          <w:strike/>
          <w:color w:val="FF0000"/>
        </w:rPr>
        <w:t>sinyallerini sayacak ve bu sayılan değer ayarlanan başlatma sinyal sayısı değerini geçtiğinde koruma fonksiyonu çalışacaktır.</w:t>
      </w:r>
      <w:r w:rsidR="00A046B5" w:rsidRPr="00E70BDD">
        <w:rPr>
          <w:strike/>
          <w:color w:val="FF0000"/>
        </w:rPr>
        <w:t xml:space="preserve"> </w:t>
      </w:r>
      <w:r w:rsidR="00846C5D" w:rsidRPr="00E70BDD">
        <w:rPr>
          <w:strike/>
          <w:color w:val="FF0000"/>
        </w:rPr>
        <w:t>Bunun yanı sıra b</w:t>
      </w:r>
      <w:r w:rsidR="00A046B5" w:rsidRPr="00E70BDD">
        <w:rPr>
          <w:strike/>
          <w:color w:val="FF0000"/>
        </w:rPr>
        <w:t>aşlatma sinyalleri ayarlanabilir bir t</w:t>
      </w:r>
      <w:r w:rsidR="00A046B5" w:rsidRPr="00E70BDD">
        <w:rPr>
          <w:strike/>
          <w:color w:val="FF0000"/>
          <w:vertAlign w:val="subscript"/>
        </w:rPr>
        <w:t>uzatma</w:t>
      </w:r>
      <w:r w:rsidR="00A046B5" w:rsidRPr="00E70BDD">
        <w:rPr>
          <w:strike/>
          <w:color w:val="FF0000"/>
        </w:rPr>
        <w:t xml:space="preserve"> süresi içerisinde tekrarlanması halinde ayarlanan başlatma sinyal sa</w:t>
      </w:r>
      <w:r w:rsidR="00846C5D" w:rsidRPr="00E70BDD">
        <w:rPr>
          <w:strike/>
          <w:color w:val="FF0000"/>
        </w:rPr>
        <w:t xml:space="preserve">yısı değerine ulaştığında da koruma fonksiyonu çalışacaktır. </w:t>
      </w:r>
    </w:p>
    <w:p w14:paraId="16A0832E" w14:textId="77777777" w:rsidR="00E404BE" w:rsidRPr="00E404BE" w:rsidRDefault="00E404BE" w:rsidP="00E404BE">
      <w:pPr>
        <w:pStyle w:val="ListeParagraf"/>
        <w:rPr>
          <w:strike/>
          <w:color w:val="FF0000"/>
        </w:rPr>
      </w:pPr>
    </w:p>
    <w:p w14:paraId="0196DBAB" w14:textId="77777777" w:rsidR="00E404BE" w:rsidRPr="00E70BDD" w:rsidRDefault="00E404BE" w:rsidP="00E404BE">
      <w:pPr>
        <w:pStyle w:val="ListeParagraf"/>
        <w:numPr>
          <w:ilvl w:val="0"/>
          <w:numId w:val="15"/>
        </w:numPr>
        <w:ind w:left="0" w:hanging="426"/>
        <w:rPr>
          <w:strike/>
          <w:color w:val="FF0000"/>
        </w:rPr>
      </w:pPr>
      <w:r w:rsidRPr="00E70BDD">
        <w:rPr>
          <w:strike/>
          <w:color w:val="FF0000"/>
        </w:rPr>
        <w:t>FYR ve FYR-G tipi röleler Alıcı tarafından talep edilmesi halinde, geçici/aralıklı toprak arızalarındaki arızalı akım sürelerini izleyerek kalıcı ve aralıklı toprak arızalarını tespit edecek bir fonksiyona (IEFt) sahip olacaktır. Bu fonksiyon ayarlanan bir izleme süresi (t</w:t>
      </w:r>
      <w:r w:rsidRPr="00E70BDD">
        <w:rPr>
          <w:strike/>
          <w:color w:val="FF0000"/>
          <w:vertAlign w:val="subscript"/>
        </w:rPr>
        <w:t>reset</w:t>
      </w:r>
      <w:r w:rsidRPr="00E70BDD">
        <w:rPr>
          <w:strike/>
          <w:color w:val="FF0000"/>
        </w:rPr>
        <w:t>) içerisinde arızalı akım sürelerini toplayacak ve rölenin çalışma süresini aşması durumunda koruma fonksiyonu çalışacaktır. Bununla birlikte ayarlanan uzatılmış reset zamanı (t</w:t>
      </w:r>
      <w:r w:rsidRPr="00E70BDD">
        <w:rPr>
          <w:strike/>
          <w:color w:val="FF0000"/>
          <w:vertAlign w:val="subscript"/>
        </w:rPr>
        <w:t>uzr</w:t>
      </w:r>
      <w:r w:rsidRPr="00E70BDD">
        <w:rPr>
          <w:strike/>
          <w:color w:val="FF0000"/>
        </w:rPr>
        <w:t>) ile birbirini takip eden arızalı akım süreleri toplamının çalışma süresini geçmesi durumunda da koruma fonksiyonu çalışacaktır.</w:t>
      </w:r>
    </w:p>
    <w:p w14:paraId="688E41B5" w14:textId="77777777" w:rsidR="006E1E36" w:rsidRPr="006E1E36" w:rsidRDefault="006E1E36" w:rsidP="006E1E36">
      <w:pPr>
        <w:pStyle w:val="ListeParagraf"/>
        <w:rPr>
          <w:highlight w:val="yellow"/>
        </w:rPr>
      </w:pPr>
    </w:p>
    <w:p w14:paraId="7E3C2182" w14:textId="3557D276" w:rsidR="006E1E36" w:rsidRPr="006E1E36" w:rsidRDefault="006E1E36" w:rsidP="006E1E36">
      <w:pPr>
        <w:rPr>
          <w:color w:val="0070C0"/>
        </w:rPr>
      </w:pPr>
      <w:r w:rsidRPr="006E1E36">
        <w:rPr>
          <w:color w:val="0070C0"/>
        </w:rPr>
        <w:t xml:space="preserve">FYR ve FYR-G tipi röleler Alıcı tarafından talep edilmesi halinde, dağıtım şebekelerinde </w:t>
      </w:r>
      <w:r w:rsidR="001753C8">
        <w:rPr>
          <w:color w:val="0070C0"/>
        </w:rPr>
        <w:t>kesintili</w:t>
      </w:r>
      <w:r w:rsidRPr="006E1E36">
        <w:rPr>
          <w:color w:val="0070C0"/>
        </w:rPr>
        <w:t xml:space="preserve"> toprak arızalarının giderilmesi için kesintili toprak koruma fonksiyonuna (IEF) sahip olacaktır. </w:t>
      </w:r>
    </w:p>
    <w:p w14:paraId="20E22A72" w14:textId="77777777" w:rsidR="006E1E36" w:rsidRPr="006E1E36" w:rsidRDefault="006E1E36" w:rsidP="006E1E36">
      <w:pPr>
        <w:rPr>
          <w:color w:val="0070C0"/>
        </w:rPr>
      </w:pPr>
    </w:p>
    <w:p w14:paraId="63DE62C6" w14:textId="667FE82D" w:rsidR="006E1E36" w:rsidRPr="006E1E36" w:rsidRDefault="006E1E36" w:rsidP="006E1E36">
      <w:pPr>
        <w:rPr>
          <w:color w:val="0070C0"/>
        </w:rPr>
      </w:pPr>
      <w:r w:rsidRPr="006E1E36">
        <w:rPr>
          <w:color w:val="0070C0"/>
        </w:rPr>
        <w:t>Bu fonksiyon, röle başlatma akımı değerine ulaşıp, arıza kesildikten sonra kesintilerin (aralıkların) reset süresinden daha kısa olması şartıyla</w:t>
      </w:r>
      <w:r w:rsidR="00B10845">
        <w:rPr>
          <w:color w:val="0070C0"/>
        </w:rPr>
        <w:t xml:space="preserve"> tepe</w:t>
      </w:r>
      <w:r w:rsidR="00B10845" w:rsidRPr="006E1E36">
        <w:rPr>
          <w:color w:val="0070C0"/>
        </w:rPr>
        <w:t xml:space="preserve"> sayısı ve toplam açma süresi değerlerini</w:t>
      </w:r>
      <w:r w:rsidRPr="006E1E36">
        <w:rPr>
          <w:color w:val="0070C0"/>
        </w:rPr>
        <w:t xml:space="preserve"> saymaya devam ede</w:t>
      </w:r>
      <w:r w:rsidR="00AD14A4">
        <w:rPr>
          <w:color w:val="0070C0"/>
        </w:rPr>
        <w:t>cekti</w:t>
      </w:r>
      <w:r w:rsidRPr="006E1E36">
        <w:rPr>
          <w:color w:val="0070C0"/>
        </w:rPr>
        <w:t>r. Röle</w:t>
      </w:r>
      <w:r w:rsidR="00AD14A4">
        <w:rPr>
          <w:color w:val="0070C0"/>
        </w:rPr>
        <w:t>de ayarlanan</w:t>
      </w:r>
      <w:r w:rsidRPr="006E1E36">
        <w:rPr>
          <w:color w:val="0070C0"/>
        </w:rPr>
        <w:t xml:space="preserve"> </w:t>
      </w:r>
      <w:r w:rsidR="00AD14A4">
        <w:rPr>
          <w:color w:val="0070C0"/>
        </w:rPr>
        <w:t>tepe</w:t>
      </w:r>
      <w:r w:rsidRPr="006E1E36">
        <w:rPr>
          <w:color w:val="0070C0"/>
        </w:rPr>
        <w:t xml:space="preserve"> sayısı ve toplam açma süresi</w:t>
      </w:r>
      <w:r w:rsidR="00B10845">
        <w:rPr>
          <w:color w:val="0070C0"/>
        </w:rPr>
        <w:t>nin</w:t>
      </w:r>
      <w:r w:rsidRPr="006E1E36">
        <w:rPr>
          <w:color w:val="0070C0"/>
        </w:rPr>
        <w:t xml:space="preserve"> sağla</w:t>
      </w:r>
      <w:r w:rsidR="00B10845">
        <w:rPr>
          <w:color w:val="0070C0"/>
        </w:rPr>
        <w:t xml:space="preserve">ndığı durumda röle </w:t>
      </w:r>
      <w:r w:rsidRPr="006E1E36">
        <w:rPr>
          <w:color w:val="0070C0"/>
        </w:rPr>
        <w:t>açma ver</w:t>
      </w:r>
      <w:r w:rsidR="00AD14A4">
        <w:rPr>
          <w:color w:val="0070C0"/>
        </w:rPr>
        <w:t>ecektir.</w:t>
      </w:r>
      <w:r w:rsidRPr="006E1E36">
        <w:rPr>
          <w:color w:val="0070C0"/>
        </w:rPr>
        <w:t xml:space="preserve"> Arızanın kesilip, toplam açma süresi şartının sağlanmadığı durumda bu sürenin ayarlanan reset süresi ile tamamlanması kabul edilmez, arızanın devam etmesi şartı aranır.</w:t>
      </w:r>
    </w:p>
    <w:p w14:paraId="56853436" w14:textId="41916C8F" w:rsidR="006E1E36" w:rsidRDefault="006E1E36" w:rsidP="006E1E36">
      <w:pPr>
        <w:rPr>
          <w:color w:val="0070C0"/>
        </w:rPr>
      </w:pPr>
      <w:r w:rsidRPr="006E1E36">
        <w:rPr>
          <w:b/>
          <w:bCs/>
          <w:color w:val="0070C0"/>
          <w:u w:val="single"/>
        </w:rPr>
        <w:lastRenderedPageBreak/>
        <w:t>Not:</w:t>
      </w:r>
      <w:r w:rsidRPr="006E1E36">
        <w:rPr>
          <w:color w:val="0070C0"/>
        </w:rPr>
        <w:t xml:space="preserve"> </w:t>
      </w:r>
      <w:r w:rsidR="0075751E">
        <w:rPr>
          <w:color w:val="0070C0"/>
        </w:rPr>
        <w:t>Röle a</w:t>
      </w:r>
      <w:r w:rsidRPr="006E1E36">
        <w:rPr>
          <w:color w:val="0070C0"/>
        </w:rPr>
        <w:t>yar</w:t>
      </w:r>
      <w:r w:rsidR="0075751E">
        <w:rPr>
          <w:color w:val="0070C0"/>
        </w:rPr>
        <w:t>larında</w:t>
      </w:r>
      <w:r w:rsidRPr="006E1E36">
        <w:rPr>
          <w:color w:val="0070C0"/>
        </w:rPr>
        <w:t xml:space="preserve"> başlatma akım değeri parametresi bulunma</w:t>
      </w:r>
      <w:r w:rsidR="0075751E">
        <w:rPr>
          <w:color w:val="0070C0"/>
        </w:rPr>
        <w:t xml:space="preserve">ması </w:t>
      </w:r>
      <w:r w:rsidRPr="006E1E36">
        <w:rPr>
          <w:color w:val="0070C0"/>
        </w:rPr>
        <w:t>durum</w:t>
      </w:r>
      <w:r w:rsidR="0075751E">
        <w:rPr>
          <w:color w:val="0070C0"/>
        </w:rPr>
        <w:t>un</w:t>
      </w:r>
      <w:r w:rsidRPr="006E1E36">
        <w:rPr>
          <w:color w:val="0070C0"/>
        </w:rPr>
        <w:t>da,</w:t>
      </w:r>
      <w:r w:rsidR="0075751E">
        <w:rPr>
          <w:color w:val="0070C0"/>
        </w:rPr>
        <w:t xml:space="preserve"> buna karşılık olarak</w:t>
      </w:r>
      <w:r w:rsidRPr="006E1E36">
        <w:rPr>
          <w:color w:val="0070C0"/>
        </w:rPr>
        <w:t xml:space="preserve"> aşırı akım toprak koruma için girilen başlatma</w:t>
      </w:r>
      <w:r w:rsidR="0075751E">
        <w:rPr>
          <w:color w:val="0070C0"/>
        </w:rPr>
        <w:t xml:space="preserve"> akım</w:t>
      </w:r>
      <w:r w:rsidRPr="006E1E36">
        <w:rPr>
          <w:color w:val="0070C0"/>
        </w:rPr>
        <w:t xml:space="preserve"> değeri</w:t>
      </w:r>
      <w:r w:rsidR="0075751E">
        <w:rPr>
          <w:color w:val="0070C0"/>
        </w:rPr>
        <w:t xml:space="preserve"> </w:t>
      </w:r>
      <w:r w:rsidR="00471077">
        <w:rPr>
          <w:color w:val="0070C0"/>
        </w:rPr>
        <w:t xml:space="preserve">veya akım trafosu oranının onda biri oranındaki değer </w:t>
      </w:r>
      <w:r w:rsidR="0075751E">
        <w:rPr>
          <w:color w:val="0070C0"/>
        </w:rPr>
        <w:t xml:space="preserve">kullanılacaktır. </w:t>
      </w:r>
    </w:p>
    <w:p w14:paraId="4F40077C" w14:textId="77777777" w:rsidR="001753C8" w:rsidRDefault="001753C8" w:rsidP="006E1E36">
      <w:pPr>
        <w:rPr>
          <w:color w:val="0070C0"/>
        </w:rPr>
      </w:pPr>
    </w:p>
    <w:p w14:paraId="6847384A" w14:textId="6886FC26" w:rsidR="006E1E36" w:rsidRPr="00E70BDD" w:rsidRDefault="006E1E36" w:rsidP="00E70BDD">
      <w:pPr>
        <w:pStyle w:val="ResimYazs"/>
        <w:rPr>
          <w:b w:val="0"/>
          <w:color w:val="0070C0"/>
        </w:rPr>
      </w:pPr>
      <w:r w:rsidRPr="00E70BDD">
        <w:rPr>
          <w:b w:val="0"/>
          <w:color w:val="0070C0"/>
        </w:rPr>
        <w:t>Resim1 - IEF Kesintili Toprak Koruması İdeal Çalışma Mantığı (</w:t>
      </w:r>
      <w:r w:rsidRPr="004806FD">
        <w:rPr>
          <w:b w:val="0"/>
          <w:color w:val="0070C0"/>
        </w:rPr>
        <w:t>Açma süresi ve pik sayısı şartının aynı anda sağlandığı durum</w:t>
      </w:r>
      <w:r w:rsidRPr="00E70BDD">
        <w:rPr>
          <w:b w:val="0"/>
          <w:color w:val="0070C0"/>
        </w:rPr>
        <w:t>)</w:t>
      </w:r>
    </w:p>
    <w:p w14:paraId="423AE3F0" w14:textId="6CD8B50A" w:rsidR="006E1E36" w:rsidRDefault="006E1E36" w:rsidP="006E1E36">
      <w:pPr>
        <w:rPr>
          <w:color w:val="0070C0"/>
        </w:rPr>
      </w:pPr>
    </w:p>
    <w:p w14:paraId="44D0849A" w14:textId="79018D7C" w:rsidR="006E1E36" w:rsidRDefault="007F5851" w:rsidP="006E1E36">
      <w:pPr>
        <w:rPr>
          <w:color w:val="0070C0"/>
        </w:rPr>
      </w:pPr>
      <w:r>
        <w:rPr>
          <w:noProof/>
        </w:rPr>
        <w:drawing>
          <wp:inline distT="0" distB="0" distL="0" distR="0" wp14:anchorId="2BFED9C4" wp14:editId="53297886">
            <wp:extent cx="5760720" cy="248412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720" cy="2484120"/>
                    </a:xfrm>
                    <a:prstGeom prst="rect">
                      <a:avLst/>
                    </a:prstGeom>
                  </pic:spPr>
                </pic:pic>
              </a:graphicData>
            </a:graphic>
          </wp:inline>
        </w:drawing>
      </w:r>
    </w:p>
    <w:p w14:paraId="188855D5" w14:textId="14D6D8C1" w:rsidR="006E1E36" w:rsidRDefault="000B29D8" w:rsidP="006E1E36">
      <w:pPr>
        <w:rPr>
          <w:color w:val="0070C0"/>
        </w:rPr>
      </w:pPr>
      <w:r>
        <w:rPr>
          <w:color w:val="0070C0"/>
        </w:rPr>
        <w:t xml:space="preserve">   </w:t>
      </w:r>
    </w:p>
    <w:p w14:paraId="0E8F1ACC" w14:textId="3ACC0F79" w:rsidR="006E1E36" w:rsidRPr="00E70BDD" w:rsidRDefault="006E1E36" w:rsidP="00E70BDD">
      <w:pPr>
        <w:pStyle w:val="ResimYazs"/>
        <w:rPr>
          <w:b w:val="0"/>
          <w:color w:val="0070C0"/>
        </w:rPr>
      </w:pPr>
      <w:r w:rsidRPr="00E70BDD">
        <w:rPr>
          <w:b w:val="0"/>
          <w:color w:val="0070C0"/>
        </w:rPr>
        <w:t>Resim2: IEF Kesintili Toprak Koruması İdeal Çalışma Mantığı (Pik sayısı şartının sağlanıp, açma süresi şartının daha sonra sağlanıp açma zamanının uzadığı durum)</w:t>
      </w:r>
    </w:p>
    <w:p w14:paraId="1A78312E" w14:textId="1003718E" w:rsidR="006E1E36" w:rsidRDefault="006E1E36" w:rsidP="006E1E36">
      <w:pPr>
        <w:rPr>
          <w:color w:val="0070C0"/>
        </w:rPr>
      </w:pPr>
    </w:p>
    <w:p w14:paraId="6F27FEC5" w14:textId="3BA01811" w:rsidR="006E1E36" w:rsidRPr="006E1E36" w:rsidRDefault="007F5851" w:rsidP="006E1E36">
      <w:pPr>
        <w:rPr>
          <w:color w:val="0070C0"/>
        </w:rPr>
      </w:pPr>
      <w:r>
        <w:rPr>
          <w:noProof/>
        </w:rPr>
        <w:drawing>
          <wp:inline distT="0" distB="0" distL="0" distR="0" wp14:anchorId="2F197211" wp14:editId="41BE466A">
            <wp:extent cx="5760720" cy="2474595"/>
            <wp:effectExtent l="0" t="0" r="0" b="190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720" cy="2474595"/>
                    </a:xfrm>
                    <a:prstGeom prst="rect">
                      <a:avLst/>
                    </a:prstGeom>
                  </pic:spPr>
                </pic:pic>
              </a:graphicData>
            </a:graphic>
          </wp:inline>
        </w:drawing>
      </w:r>
    </w:p>
    <w:p w14:paraId="3887DA8D" w14:textId="77777777" w:rsidR="00ED17F2" w:rsidRPr="00836269" w:rsidRDefault="00ED17F2" w:rsidP="00017C76">
      <w:pPr>
        <w:rPr>
          <w:highlight w:val="yellow"/>
        </w:rPr>
      </w:pPr>
    </w:p>
    <w:p w14:paraId="4ED823B2" w14:textId="77777777" w:rsidR="00017C76" w:rsidRPr="00836269" w:rsidRDefault="00017C76" w:rsidP="00017C76">
      <w:pPr>
        <w:pStyle w:val="ListeParagraf"/>
        <w:numPr>
          <w:ilvl w:val="0"/>
          <w:numId w:val="15"/>
        </w:numPr>
        <w:ind w:left="0" w:hanging="426"/>
      </w:pPr>
      <w:r w:rsidRPr="00836269">
        <w:t>Rölelerde</w:t>
      </w:r>
      <w:r w:rsidR="003C2F76" w:rsidRPr="00836269">
        <w:t xml:space="preserve"> Alıcı tarafından talep edilmesi halinde</w:t>
      </w:r>
      <w:r w:rsidRPr="00836269">
        <w:t>, negatif akım bileşenin pozitif akım bileşenine oranını (I</w:t>
      </w:r>
      <w:r w:rsidRPr="00836269">
        <w:rPr>
          <w:vertAlign w:val="subscript"/>
        </w:rPr>
        <w:t>2</w:t>
      </w:r>
      <w:r w:rsidRPr="00836269">
        <w:t>/I</w:t>
      </w:r>
      <w:r w:rsidRPr="00836269">
        <w:rPr>
          <w:vertAlign w:val="subscript"/>
        </w:rPr>
        <w:t>1</w:t>
      </w:r>
      <w:r w:rsidRPr="00836269">
        <w:t xml:space="preserve">) kıyaslayarak çalışan kopuk iletken tespit fonksiyonu </w:t>
      </w:r>
      <w:r w:rsidR="00EE45FE" w:rsidRPr="00836269">
        <w:t xml:space="preserve">(BC) </w:t>
      </w:r>
      <w:r w:rsidRPr="00836269">
        <w:t>olacaktır. Bu fonksiyonun ayarlanabilir bir eşik değeri ve zaman gecikmesi olacaktır.</w:t>
      </w:r>
    </w:p>
    <w:p w14:paraId="54DE40A6" w14:textId="77777777" w:rsidR="00EC5BC7" w:rsidRDefault="00EC5BC7" w:rsidP="00EC5BC7"/>
    <w:p w14:paraId="6D630A1A" w14:textId="57524EA6" w:rsidR="00EC5BC7" w:rsidRPr="00E46B11" w:rsidRDefault="00E46B11" w:rsidP="00DA3266">
      <w:pPr>
        <w:pStyle w:val="ResimYazs"/>
        <w:keepNext/>
        <w:spacing w:line="360" w:lineRule="auto"/>
      </w:pPr>
      <w:bookmarkStart w:id="34" w:name="_Toc44332164"/>
      <w:r w:rsidRPr="00BF0969">
        <w:rPr>
          <w:b w:val="0"/>
        </w:rPr>
        <w:t xml:space="preserve">Çizelge </w:t>
      </w:r>
      <w:r w:rsidRPr="00BF0969">
        <w:rPr>
          <w:b w:val="0"/>
        </w:rPr>
        <w:fldChar w:fldCharType="begin"/>
      </w:r>
      <w:r w:rsidRPr="00BF0969">
        <w:rPr>
          <w:b w:val="0"/>
        </w:rPr>
        <w:instrText xml:space="preserve"> SEQ Çizelge \* ARABIC </w:instrText>
      </w:r>
      <w:r w:rsidRPr="00BF0969">
        <w:rPr>
          <w:b w:val="0"/>
        </w:rPr>
        <w:fldChar w:fldCharType="separate"/>
      </w:r>
      <w:r w:rsidR="006A3094">
        <w:rPr>
          <w:b w:val="0"/>
          <w:noProof/>
        </w:rPr>
        <w:t>6</w:t>
      </w:r>
      <w:r w:rsidRPr="00BF0969">
        <w:rPr>
          <w:b w:val="0"/>
        </w:rPr>
        <w:fldChar w:fldCharType="end"/>
      </w:r>
      <w:r w:rsidRPr="00BF0969">
        <w:rPr>
          <w:b w:val="0"/>
        </w:rPr>
        <w:t xml:space="preserve"> -</w:t>
      </w:r>
      <w:r>
        <w:t xml:space="preserve"> </w:t>
      </w:r>
      <w:r w:rsidR="00EC5BC7" w:rsidRPr="00EC5BC7">
        <w:rPr>
          <w:b w:val="0"/>
        </w:rPr>
        <w:t>ANSI Koruma Fonksiyonları</w:t>
      </w:r>
      <w:bookmarkEnd w:id="34"/>
      <w:r w:rsidR="00EC5BC7" w:rsidRPr="00EC5BC7">
        <w:rPr>
          <w:b w:val="0"/>
        </w:rPr>
        <w:t xml:space="preserve"> </w:t>
      </w:r>
    </w:p>
    <w:tbl>
      <w:tblPr>
        <w:tblStyle w:val="TableNormal"/>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1"/>
        <w:gridCol w:w="3697"/>
        <w:gridCol w:w="1812"/>
      </w:tblGrid>
      <w:tr w:rsidR="004019BD" w:rsidRPr="00EC5BC7" w14:paraId="02010565" w14:textId="77777777" w:rsidTr="00A61537">
        <w:trPr>
          <w:cantSplit/>
          <w:trHeight w:val="381"/>
          <w:jc w:val="center"/>
        </w:trPr>
        <w:tc>
          <w:tcPr>
            <w:tcW w:w="4015" w:type="pct"/>
            <w:gridSpan w:val="2"/>
            <w:vAlign w:val="center"/>
          </w:tcPr>
          <w:p w14:paraId="0B877392" w14:textId="77777777" w:rsidR="004019BD" w:rsidRPr="00BF0969" w:rsidRDefault="0022095C" w:rsidP="005E725D">
            <w:pPr>
              <w:pStyle w:val="TableParagraph"/>
              <w:spacing w:before="0" w:line="240" w:lineRule="auto"/>
              <w:rPr>
                <w:b/>
                <w:i/>
              </w:rPr>
            </w:pPr>
            <w:r>
              <w:rPr>
                <w:b/>
                <w:i/>
              </w:rPr>
              <w:t xml:space="preserve">  </w:t>
            </w:r>
            <w:r w:rsidR="004019BD" w:rsidRPr="00BF0969">
              <w:rPr>
                <w:b/>
                <w:i/>
              </w:rPr>
              <w:t>Koruma Fonksiyonları</w:t>
            </w:r>
            <w:r w:rsidR="00143930">
              <w:rPr>
                <w:b/>
                <w:i/>
              </w:rPr>
              <w:t xml:space="preserve"> ve Tanımlar</w:t>
            </w:r>
          </w:p>
        </w:tc>
        <w:tc>
          <w:tcPr>
            <w:tcW w:w="985" w:type="pct"/>
            <w:vAlign w:val="center"/>
          </w:tcPr>
          <w:p w14:paraId="66695FB5" w14:textId="77777777" w:rsidR="004019BD" w:rsidRPr="00BF0969" w:rsidRDefault="004019BD" w:rsidP="005E725D">
            <w:pPr>
              <w:pStyle w:val="TableParagraph"/>
              <w:spacing w:before="0" w:line="240" w:lineRule="auto"/>
              <w:ind w:left="95" w:right="70"/>
              <w:jc w:val="center"/>
              <w:rPr>
                <w:b/>
                <w:i/>
              </w:rPr>
            </w:pPr>
            <w:r w:rsidRPr="00BF0969">
              <w:rPr>
                <w:b/>
                <w:i/>
              </w:rPr>
              <w:t>IEEE Std C37.2</w:t>
            </w:r>
          </w:p>
          <w:p w14:paraId="7389A161" w14:textId="77777777" w:rsidR="004019BD" w:rsidRPr="00BF0969" w:rsidRDefault="004019BD" w:rsidP="005E725D">
            <w:pPr>
              <w:pStyle w:val="TableParagraph"/>
              <w:spacing w:before="0" w:line="240" w:lineRule="auto"/>
              <w:ind w:left="95" w:right="67"/>
              <w:jc w:val="center"/>
              <w:rPr>
                <w:b/>
                <w:i/>
              </w:rPr>
            </w:pPr>
            <w:r w:rsidRPr="00BF0969">
              <w:rPr>
                <w:b/>
                <w:i/>
              </w:rPr>
              <w:t>reference</w:t>
            </w:r>
          </w:p>
        </w:tc>
      </w:tr>
      <w:tr w:rsidR="004019BD" w:rsidRPr="00EC5BC7" w14:paraId="7557E927" w14:textId="77777777" w:rsidTr="00A61537">
        <w:trPr>
          <w:cantSplit/>
          <w:trHeight w:val="381"/>
          <w:jc w:val="center"/>
        </w:trPr>
        <w:tc>
          <w:tcPr>
            <w:tcW w:w="2006" w:type="pct"/>
            <w:vAlign w:val="center"/>
          </w:tcPr>
          <w:p w14:paraId="7C38B09B" w14:textId="77777777" w:rsidR="004019BD" w:rsidRPr="00EC5BC7" w:rsidRDefault="004019BD" w:rsidP="005E725D">
            <w:pPr>
              <w:pStyle w:val="TableParagraph"/>
              <w:spacing w:before="0" w:line="240" w:lineRule="auto"/>
              <w:ind w:left="70"/>
            </w:pPr>
            <w:r w:rsidRPr="00EC5BC7">
              <w:t>(Time) Under voltage</w:t>
            </w:r>
          </w:p>
        </w:tc>
        <w:tc>
          <w:tcPr>
            <w:tcW w:w="2009" w:type="pct"/>
            <w:vAlign w:val="center"/>
          </w:tcPr>
          <w:p w14:paraId="25DC1E01" w14:textId="77777777" w:rsidR="004019BD" w:rsidRPr="00EC5BC7" w:rsidRDefault="002443D9" w:rsidP="005E725D">
            <w:pPr>
              <w:pStyle w:val="TableParagraph"/>
              <w:spacing w:before="0" w:line="240" w:lineRule="auto"/>
            </w:pPr>
            <w:r>
              <w:t xml:space="preserve"> </w:t>
            </w:r>
            <w:r w:rsidR="004019BD" w:rsidRPr="00EC5BC7">
              <w:t xml:space="preserve">Düşük Gerilim </w:t>
            </w:r>
          </w:p>
        </w:tc>
        <w:tc>
          <w:tcPr>
            <w:tcW w:w="985" w:type="pct"/>
            <w:vAlign w:val="center"/>
          </w:tcPr>
          <w:p w14:paraId="0877C1F1" w14:textId="77777777" w:rsidR="004019BD" w:rsidRPr="00EC5BC7" w:rsidRDefault="004019BD" w:rsidP="005E725D">
            <w:pPr>
              <w:pStyle w:val="TableParagraph"/>
              <w:spacing w:before="0" w:line="240" w:lineRule="auto"/>
              <w:ind w:left="75"/>
              <w:jc w:val="center"/>
            </w:pPr>
            <w:r w:rsidRPr="00EC5BC7">
              <w:t>27</w:t>
            </w:r>
          </w:p>
        </w:tc>
      </w:tr>
      <w:tr w:rsidR="004019BD" w:rsidRPr="00EC5BC7" w14:paraId="79B22E51" w14:textId="77777777" w:rsidTr="00A61537">
        <w:trPr>
          <w:cantSplit/>
          <w:trHeight w:val="381"/>
          <w:jc w:val="center"/>
        </w:trPr>
        <w:tc>
          <w:tcPr>
            <w:tcW w:w="2006" w:type="pct"/>
            <w:vAlign w:val="center"/>
          </w:tcPr>
          <w:p w14:paraId="48987C9F" w14:textId="77777777" w:rsidR="004019BD" w:rsidRPr="00EC5BC7" w:rsidRDefault="004019BD" w:rsidP="005E725D">
            <w:pPr>
              <w:pStyle w:val="TableParagraph"/>
              <w:spacing w:before="0" w:line="240" w:lineRule="auto"/>
              <w:ind w:left="70"/>
            </w:pPr>
            <w:r w:rsidRPr="00EC5BC7">
              <w:t>Undercurrent</w:t>
            </w:r>
          </w:p>
        </w:tc>
        <w:tc>
          <w:tcPr>
            <w:tcW w:w="2009" w:type="pct"/>
            <w:vAlign w:val="center"/>
          </w:tcPr>
          <w:p w14:paraId="1CF1B88E" w14:textId="77777777" w:rsidR="004019BD" w:rsidRPr="00EC5BC7" w:rsidRDefault="004019BD" w:rsidP="005E725D">
            <w:pPr>
              <w:pStyle w:val="TableParagraph"/>
              <w:spacing w:before="0" w:line="240" w:lineRule="auto"/>
              <w:ind w:left="76"/>
            </w:pPr>
            <w:r>
              <w:t xml:space="preserve">Düşük Akım </w:t>
            </w:r>
          </w:p>
        </w:tc>
        <w:tc>
          <w:tcPr>
            <w:tcW w:w="985" w:type="pct"/>
            <w:vAlign w:val="center"/>
          </w:tcPr>
          <w:p w14:paraId="0041DC6F" w14:textId="77777777" w:rsidR="004019BD" w:rsidRPr="00EC5BC7" w:rsidRDefault="004019BD" w:rsidP="005E725D">
            <w:pPr>
              <w:pStyle w:val="TableParagraph"/>
              <w:spacing w:before="0" w:line="240" w:lineRule="auto"/>
              <w:jc w:val="center"/>
            </w:pPr>
            <w:r w:rsidRPr="00EC5BC7">
              <w:t>37</w:t>
            </w:r>
          </w:p>
        </w:tc>
      </w:tr>
      <w:tr w:rsidR="004019BD" w:rsidRPr="00EC5BC7" w14:paraId="04EA3122" w14:textId="77777777" w:rsidTr="00A61537">
        <w:trPr>
          <w:cantSplit/>
          <w:trHeight w:val="381"/>
          <w:jc w:val="center"/>
        </w:trPr>
        <w:tc>
          <w:tcPr>
            <w:tcW w:w="2006" w:type="pct"/>
            <w:vAlign w:val="center"/>
          </w:tcPr>
          <w:p w14:paraId="43A7C8C5" w14:textId="77777777" w:rsidR="004019BD" w:rsidRPr="00EC5BC7" w:rsidRDefault="004019BD" w:rsidP="005E725D">
            <w:pPr>
              <w:pStyle w:val="TableParagraph"/>
              <w:spacing w:before="0" w:line="240" w:lineRule="auto"/>
              <w:ind w:left="70" w:right="303"/>
            </w:pPr>
            <w:r w:rsidRPr="00EC5BC7">
              <w:lastRenderedPageBreak/>
              <w:t>Reverse phase or phase balance current</w:t>
            </w:r>
          </w:p>
        </w:tc>
        <w:tc>
          <w:tcPr>
            <w:tcW w:w="2009" w:type="pct"/>
            <w:vAlign w:val="center"/>
          </w:tcPr>
          <w:p w14:paraId="16CE12A6" w14:textId="77777777" w:rsidR="004019BD" w:rsidRPr="00EC5BC7" w:rsidRDefault="004019BD" w:rsidP="005E725D">
            <w:pPr>
              <w:pStyle w:val="TableParagraph"/>
              <w:spacing w:before="0"/>
              <w:ind w:left="76" w:right="81"/>
            </w:pPr>
            <w:r w:rsidRPr="00EC5BC7">
              <w:rPr>
                <w:lang w:val="tr-TR"/>
              </w:rPr>
              <w:t xml:space="preserve">Negatif Bileşen </w:t>
            </w:r>
            <w:r>
              <w:rPr>
                <w:lang w:val="tr-TR"/>
              </w:rPr>
              <w:t>Akım</w:t>
            </w:r>
          </w:p>
        </w:tc>
        <w:tc>
          <w:tcPr>
            <w:tcW w:w="985" w:type="pct"/>
            <w:vAlign w:val="center"/>
          </w:tcPr>
          <w:p w14:paraId="7AAE1F0D" w14:textId="77777777" w:rsidR="004019BD" w:rsidRPr="00EC5BC7" w:rsidRDefault="004019BD" w:rsidP="005E725D">
            <w:pPr>
              <w:pStyle w:val="TableParagraph"/>
              <w:spacing w:before="0" w:line="240" w:lineRule="auto"/>
              <w:ind w:left="76"/>
              <w:jc w:val="center"/>
            </w:pPr>
            <w:r>
              <w:t>4</w:t>
            </w:r>
            <w:r w:rsidRPr="00EC5BC7">
              <w:t>6</w:t>
            </w:r>
          </w:p>
        </w:tc>
      </w:tr>
      <w:tr w:rsidR="004019BD" w:rsidRPr="00EC5BC7" w14:paraId="267328C6" w14:textId="77777777" w:rsidTr="00A61537">
        <w:trPr>
          <w:cantSplit/>
          <w:trHeight w:val="381"/>
          <w:jc w:val="center"/>
        </w:trPr>
        <w:tc>
          <w:tcPr>
            <w:tcW w:w="2006" w:type="pct"/>
            <w:vAlign w:val="center"/>
          </w:tcPr>
          <w:p w14:paraId="276B9F20" w14:textId="77777777" w:rsidR="004019BD" w:rsidRPr="00EC5BC7" w:rsidRDefault="004019BD" w:rsidP="005E725D">
            <w:pPr>
              <w:pStyle w:val="TableParagraph"/>
              <w:spacing w:before="0" w:line="240" w:lineRule="auto"/>
              <w:ind w:left="70"/>
            </w:pPr>
            <w:r w:rsidRPr="00EC5BC7">
              <w:t>Phase sequence voltage</w:t>
            </w:r>
          </w:p>
        </w:tc>
        <w:tc>
          <w:tcPr>
            <w:tcW w:w="2009" w:type="pct"/>
            <w:vAlign w:val="center"/>
          </w:tcPr>
          <w:p w14:paraId="66C443D2" w14:textId="77777777" w:rsidR="004019BD" w:rsidRPr="00EC5BC7" w:rsidRDefault="004019BD" w:rsidP="005E725D">
            <w:pPr>
              <w:pStyle w:val="TableParagraph"/>
              <w:spacing w:before="0" w:line="240" w:lineRule="auto"/>
              <w:ind w:left="77"/>
            </w:pPr>
            <w:r w:rsidRPr="00EC5BC7">
              <w:rPr>
                <w:lang w:val="tr-TR"/>
              </w:rPr>
              <w:t xml:space="preserve">Negatif Bileşen </w:t>
            </w:r>
            <w:r>
              <w:rPr>
                <w:lang w:val="tr-TR"/>
              </w:rPr>
              <w:t>G</w:t>
            </w:r>
            <w:r w:rsidRPr="00EC5BC7">
              <w:rPr>
                <w:lang w:val="tr-TR"/>
              </w:rPr>
              <w:t xml:space="preserve">erilim </w:t>
            </w:r>
          </w:p>
        </w:tc>
        <w:tc>
          <w:tcPr>
            <w:tcW w:w="985" w:type="pct"/>
            <w:vAlign w:val="center"/>
          </w:tcPr>
          <w:p w14:paraId="126ACE25" w14:textId="77777777" w:rsidR="004019BD" w:rsidRPr="00EC5BC7" w:rsidRDefault="004019BD" w:rsidP="005E725D">
            <w:pPr>
              <w:pStyle w:val="TableParagraph"/>
              <w:spacing w:before="0" w:line="240" w:lineRule="auto"/>
              <w:ind w:left="76"/>
              <w:jc w:val="center"/>
            </w:pPr>
            <w:r w:rsidRPr="00EC5BC7">
              <w:t>47</w:t>
            </w:r>
          </w:p>
        </w:tc>
      </w:tr>
      <w:tr w:rsidR="004019BD" w:rsidRPr="00EC5BC7" w14:paraId="4911E056" w14:textId="77777777" w:rsidTr="00A61537">
        <w:trPr>
          <w:cantSplit/>
          <w:trHeight w:val="381"/>
          <w:jc w:val="center"/>
        </w:trPr>
        <w:tc>
          <w:tcPr>
            <w:tcW w:w="2006" w:type="pct"/>
            <w:vAlign w:val="center"/>
          </w:tcPr>
          <w:p w14:paraId="2AF00AC6" w14:textId="77777777" w:rsidR="004019BD" w:rsidRPr="00EC5BC7" w:rsidRDefault="004019BD" w:rsidP="005E725D">
            <w:pPr>
              <w:pStyle w:val="TableParagraph"/>
              <w:spacing w:before="0" w:line="240" w:lineRule="auto"/>
              <w:ind w:left="70"/>
            </w:pPr>
            <w:r w:rsidRPr="00EC5BC7">
              <w:t>Thermal overload</w:t>
            </w:r>
          </w:p>
        </w:tc>
        <w:tc>
          <w:tcPr>
            <w:tcW w:w="2009" w:type="pct"/>
            <w:vAlign w:val="center"/>
          </w:tcPr>
          <w:p w14:paraId="55DA1569" w14:textId="77777777" w:rsidR="004019BD" w:rsidRPr="00EC5BC7" w:rsidRDefault="002443D9" w:rsidP="005E725D">
            <w:pPr>
              <w:pStyle w:val="TableParagraph"/>
              <w:spacing w:before="0"/>
            </w:pPr>
            <w:r>
              <w:rPr>
                <w:lang w:val="tr-TR"/>
              </w:rPr>
              <w:t xml:space="preserve"> </w:t>
            </w:r>
            <w:r w:rsidR="004019BD" w:rsidRPr="00EC5BC7">
              <w:rPr>
                <w:lang w:val="tr-TR"/>
              </w:rPr>
              <w:t>Termal Aşırı Yük Koruması</w:t>
            </w:r>
          </w:p>
        </w:tc>
        <w:tc>
          <w:tcPr>
            <w:tcW w:w="985" w:type="pct"/>
            <w:vAlign w:val="center"/>
          </w:tcPr>
          <w:p w14:paraId="2A7441ED" w14:textId="77777777" w:rsidR="004019BD" w:rsidRPr="00EC5BC7" w:rsidRDefault="004019BD" w:rsidP="005E725D">
            <w:pPr>
              <w:pStyle w:val="TableParagraph"/>
              <w:spacing w:before="0" w:line="240" w:lineRule="auto"/>
              <w:ind w:left="76"/>
              <w:jc w:val="center"/>
            </w:pPr>
            <w:r w:rsidRPr="00EC5BC7">
              <w:t>49</w:t>
            </w:r>
          </w:p>
        </w:tc>
      </w:tr>
      <w:tr w:rsidR="004019BD" w:rsidRPr="00EC5BC7" w14:paraId="49A77CBE" w14:textId="77777777" w:rsidTr="00A61537">
        <w:trPr>
          <w:cantSplit/>
          <w:trHeight w:val="381"/>
          <w:jc w:val="center"/>
        </w:trPr>
        <w:tc>
          <w:tcPr>
            <w:tcW w:w="2006" w:type="pct"/>
            <w:vAlign w:val="center"/>
          </w:tcPr>
          <w:p w14:paraId="4DD828C5" w14:textId="77777777" w:rsidR="004019BD" w:rsidRPr="00EC5BC7" w:rsidRDefault="004019BD" w:rsidP="005E725D">
            <w:pPr>
              <w:pStyle w:val="TableParagraph"/>
              <w:spacing w:before="0" w:line="240" w:lineRule="auto"/>
              <w:ind w:left="70" w:right="208"/>
            </w:pPr>
            <w:r w:rsidRPr="00EC5BC7">
              <w:t>Instantaneous overcurrent or rate of rise</w:t>
            </w:r>
          </w:p>
        </w:tc>
        <w:tc>
          <w:tcPr>
            <w:tcW w:w="2009" w:type="pct"/>
            <w:vAlign w:val="center"/>
          </w:tcPr>
          <w:tbl>
            <w:tblPr>
              <w:tblW w:w="0" w:type="auto"/>
              <w:tblInd w:w="4" w:type="dxa"/>
              <w:tblBorders>
                <w:top w:val="nil"/>
                <w:left w:val="nil"/>
                <w:bottom w:val="nil"/>
                <w:right w:val="nil"/>
              </w:tblBorders>
              <w:tblLook w:val="0000" w:firstRow="0" w:lastRow="0" w:firstColumn="0" w:lastColumn="0" w:noHBand="0" w:noVBand="0"/>
            </w:tblPr>
            <w:tblGrid>
              <w:gridCol w:w="1920"/>
            </w:tblGrid>
            <w:tr w:rsidR="004019BD" w:rsidRPr="00EC5BC7" w14:paraId="508F6A4E" w14:textId="77777777" w:rsidTr="00A61537">
              <w:trPr>
                <w:trHeight w:val="42"/>
              </w:trPr>
              <w:tc>
                <w:tcPr>
                  <w:tcW w:w="1920" w:type="dxa"/>
                </w:tcPr>
                <w:p w14:paraId="78A0EC1F" w14:textId="77777777" w:rsidR="004019BD" w:rsidRPr="00892217" w:rsidRDefault="004019BD" w:rsidP="005E725D">
                  <w:pPr>
                    <w:pStyle w:val="TableParagraph"/>
                    <w:spacing w:before="0"/>
                    <w:rPr>
                      <w:lang w:val="tr-TR"/>
                    </w:rPr>
                  </w:pPr>
                  <w:r w:rsidRPr="00EC5BC7">
                    <w:rPr>
                      <w:lang w:val="tr-TR"/>
                    </w:rPr>
                    <w:t>Faz</w:t>
                  </w:r>
                  <w:r>
                    <w:rPr>
                      <w:lang w:val="tr-TR"/>
                    </w:rPr>
                    <w:t>/Toprak</w:t>
                  </w:r>
                  <w:r w:rsidRPr="00EC5BC7">
                    <w:rPr>
                      <w:lang w:val="tr-TR"/>
                    </w:rPr>
                    <w:t xml:space="preserve"> Aşırı Akım – Ani Açma</w:t>
                  </w:r>
                  <w:r w:rsidRPr="00EC5BC7">
                    <w:rPr>
                      <w:rFonts w:eastAsiaTheme="minorHAnsi"/>
                      <w:color w:val="000000"/>
                      <w:lang w:val="tr-TR"/>
                    </w:rPr>
                    <w:t xml:space="preserve"> </w:t>
                  </w:r>
                </w:p>
              </w:tc>
            </w:tr>
          </w:tbl>
          <w:p w14:paraId="28EE14B8" w14:textId="77777777" w:rsidR="004019BD" w:rsidRPr="00EC5BC7" w:rsidRDefault="004019BD" w:rsidP="005E725D">
            <w:pPr>
              <w:pStyle w:val="TableParagraph"/>
              <w:spacing w:before="0" w:line="240" w:lineRule="auto"/>
            </w:pPr>
          </w:p>
        </w:tc>
        <w:tc>
          <w:tcPr>
            <w:tcW w:w="985" w:type="pct"/>
            <w:vAlign w:val="center"/>
          </w:tcPr>
          <w:p w14:paraId="509D9D47" w14:textId="77777777" w:rsidR="004019BD" w:rsidRPr="00EC5BC7" w:rsidRDefault="004019BD" w:rsidP="005E725D">
            <w:pPr>
              <w:pStyle w:val="TableParagraph"/>
              <w:spacing w:before="0" w:line="240" w:lineRule="auto"/>
              <w:ind w:left="76"/>
              <w:jc w:val="center"/>
            </w:pPr>
            <w:r w:rsidRPr="00EC5BC7">
              <w:t>50</w:t>
            </w:r>
            <w:r>
              <w:t>/50N</w:t>
            </w:r>
          </w:p>
        </w:tc>
      </w:tr>
      <w:tr w:rsidR="004019BD" w:rsidRPr="00EC5BC7" w14:paraId="13955A40" w14:textId="77777777" w:rsidTr="00A61537">
        <w:trPr>
          <w:cantSplit/>
          <w:trHeight w:val="381"/>
          <w:jc w:val="center"/>
        </w:trPr>
        <w:tc>
          <w:tcPr>
            <w:tcW w:w="2006" w:type="pct"/>
            <w:vAlign w:val="center"/>
          </w:tcPr>
          <w:p w14:paraId="39695798" w14:textId="77777777" w:rsidR="004019BD" w:rsidRPr="00EC5BC7" w:rsidRDefault="004019BD" w:rsidP="005E725D">
            <w:pPr>
              <w:pStyle w:val="TableParagraph"/>
              <w:spacing w:before="0" w:line="240" w:lineRule="auto"/>
              <w:ind w:left="70"/>
            </w:pPr>
            <w:r w:rsidRPr="00EC5BC7">
              <w:t>AC time overcurrent</w:t>
            </w:r>
          </w:p>
        </w:tc>
        <w:tc>
          <w:tcPr>
            <w:tcW w:w="2009" w:type="pct"/>
            <w:vAlign w:val="center"/>
          </w:tcPr>
          <w:p w14:paraId="19524281" w14:textId="77777777" w:rsidR="004019BD" w:rsidRPr="00EC5BC7" w:rsidRDefault="003E128A" w:rsidP="002443D9">
            <w:pPr>
              <w:pStyle w:val="TableParagraph"/>
              <w:spacing w:before="0"/>
            </w:pPr>
            <w:r>
              <w:rPr>
                <w:lang w:val="tr-TR"/>
              </w:rPr>
              <w:t xml:space="preserve">  </w:t>
            </w:r>
            <w:r w:rsidR="004019BD" w:rsidRPr="00EC5BC7">
              <w:rPr>
                <w:lang w:val="tr-TR"/>
              </w:rPr>
              <w:t>Faz</w:t>
            </w:r>
            <w:r w:rsidR="004019BD">
              <w:rPr>
                <w:lang w:val="tr-TR"/>
              </w:rPr>
              <w:t>/Toprak</w:t>
            </w:r>
            <w:r w:rsidR="004019BD" w:rsidRPr="00EC5BC7">
              <w:rPr>
                <w:lang w:val="tr-TR"/>
              </w:rPr>
              <w:t xml:space="preserve"> Aşırı Akım – </w:t>
            </w:r>
            <w:r w:rsidR="004019BD">
              <w:rPr>
                <w:lang w:val="tr-TR"/>
              </w:rPr>
              <w:t>Gecikmeli</w:t>
            </w:r>
            <w:r w:rsidR="002443D9">
              <w:rPr>
                <w:lang w:val="tr-TR"/>
              </w:rPr>
              <w:t xml:space="preserve"> </w:t>
            </w:r>
            <w:r>
              <w:rPr>
                <w:lang w:val="tr-TR"/>
              </w:rPr>
              <w:t>A</w:t>
            </w:r>
            <w:r w:rsidR="004019BD" w:rsidRPr="00EC5BC7">
              <w:rPr>
                <w:lang w:val="tr-TR"/>
              </w:rPr>
              <w:t>çma</w:t>
            </w:r>
          </w:p>
        </w:tc>
        <w:tc>
          <w:tcPr>
            <w:tcW w:w="985" w:type="pct"/>
            <w:vAlign w:val="center"/>
          </w:tcPr>
          <w:p w14:paraId="03CE1201" w14:textId="77777777" w:rsidR="004019BD" w:rsidRPr="00EC5BC7" w:rsidRDefault="004019BD" w:rsidP="005E725D">
            <w:pPr>
              <w:pStyle w:val="TableParagraph"/>
              <w:spacing w:before="0" w:line="240" w:lineRule="auto"/>
              <w:ind w:left="76"/>
              <w:jc w:val="center"/>
            </w:pPr>
            <w:r w:rsidRPr="00EC5BC7">
              <w:t>51</w:t>
            </w:r>
            <w:r>
              <w:t>/51N</w:t>
            </w:r>
            <w:r w:rsidRPr="00EC5BC7">
              <w:t xml:space="preserve"> </w:t>
            </w:r>
          </w:p>
        </w:tc>
      </w:tr>
      <w:tr w:rsidR="004019BD" w:rsidRPr="00EC5BC7" w14:paraId="766AA2FE" w14:textId="77777777" w:rsidTr="00A61537">
        <w:trPr>
          <w:cantSplit/>
          <w:trHeight w:val="381"/>
          <w:jc w:val="center"/>
        </w:trPr>
        <w:tc>
          <w:tcPr>
            <w:tcW w:w="2006" w:type="pct"/>
            <w:vAlign w:val="center"/>
          </w:tcPr>
          <w:p w14:paraId="63B41154" w14:textId="77777777" w:rsidR="004019BD" w:rsidRPr="00EC5BC7" w:rsidRDefault="004019BD" w:rsidP="005E725D">
            <w:pPr>
              <w:pStyle w:val="TableParagraph"/>
              <w:spacing w:before="0" w:line="240" w:lineRule="auto"/>
              <w:ind w:left="70"/>
            </w:pPr>
            <w:r w:rsidRPr="00EC5BC7">
              <w:t>Breaker failure protection</w:t>
            </w:r>
          </w:p>
        </w:tc>
        <w:tc>
          <w:tcPr>
            <w:tcW w:w="2009" w:type="pct"/>
            <w:vAlign w:val="center"/>
          </w:tcPr>
          <w:p w14:paraId="0E09B9AE" w14:textId="77777777" w:rsidR="004019BD" w:rsidRPr="00EC5BC7" w:rsidRDefault="003E128A" w:rsidP="005E725D">
            <w:pPr>
              <w:pStyle w:val="TableParagraph"/>
              <w:spacing w:before="0"/>
            </w:pPr>
            <w:r>
              <w:rPr>
                <w:lang w:val="tr-TR"/>
              </w:rPr>
              <w:t xml:space="preserve">  </w:t>
            </w:r>
            <w:r w:rsidR="004019BD" w:rsidRPr="00EC5BC7">
              <w:rPr>
                <w:lang w:val="tr-TR"/>
              </w:rPr>
              <w:t>Kesici Arıza Koruma</w:t>
            </w:r>
          </w:p>
        </w:tc>
        <w:tc>
          <w:tcPr>
            <w:tcW w:w="985" w:type="pct"/>
            <w:vAlign w:val="center"/>
          </w:tcPr>
          <w:p w14:paraId="26250CD9" w14:textId="77777777" w:rsidR="004019BD" w:rsidRPr="00EC5BC7" w:rsidRDefault="004019BD" w:rsidP="005E725D">
            <w:pPr>
              <w:pStyle w:val="TableParagraph"/>
              <w:spacing w:before="0" w:line="240" w:lineRule="auto"/>
              <w:ind w:left="75"/>
              <w:jc w:val="center"/>
            </w:pPr>
            <w:r w:rsidRPr="00EC5BC7">
              <w:t>50BF</w:t>
            </w:r>
          </w:p>
        </w:tc>
      </w:tr>
      <w:tr w:rsidR="00360C08" w:rsidRPr="00EC5BC7" w14:paraId="3817C42B" w14:textId="77777777" w:rsidTr="00A61537">
        <w:trPr>
          <w:cantSplit/>
          <w:trHeight w:val="381"/>
          <w:jc w:val="center"/>
        </w:trPr>
        <w:tc>
          <w:tcPr>
            <w:tcW w:w="2006" w:type="pct"/>
            <w:vAlign w:val="center"/>
          </w:tcPr>
          <w:p w14:paraId="73FBD305" w14:textId="77777777" w:rsidR="00360C08" w:rsidRPr="00EC5BC7" w:rsidRDefault="00360C08" w:rsidP="005E725D">
            <w:pPr>
              <w:pStyle w:val="TableParagraph"/>
              <w:spacing w:before="0" w:line="240" w:lineRule="auto"/>
              <w:ind w:left="70"/>
            </w:pPr>
            <w:r>
              <w:t>Overvoltage protection</w:t>
            </w:r>
          </w:p>
        </w:tc>
        <w:tc>
          <w:tcPr>
            <w:tcW w:w="2009" w:type="pct"/>
            <w:vAlign w:val="center"/>
          </w:tcPr>
          <w:p w14:paraId="1EDB64A0" w14:textId="77777777" w:rsidR="00360C08" w:rsidRDefault="00360C08" w:rsidP="005E725D">
            <w:pPr>
              <w:pStyle w:val="TableParagraph"/>
              <w:spacing w:before="0"/>
              <w:rPr>
                <w:lang w:val="tr-TR"/>
              </w:rPr>
            </w:pPr>
            <w:r>
              <w:t xml:space="preserve">  Yüksek Gerilim </w:t>
            </w:r>
          </w:p>
        </w:tc>
        <w:tc>
          <w:tcPr>
            <w:tcW w:w="985" w:type="pct"/>
            <w:vAlign w:val="center"/>
          </w:tcPr>
          <w:p w14:paraId="61B000B3" w14:textId="77777777" w:rsidR="00360C08" w:rsidRPr="00EC5BC7" w:rsidRDefault="00360C08" w:rsidP="005E725D">
            <w:pPr>
              <w:pStyle w:val="TableParagraph"/>
              <w:spacing w:before="0" w:line="240" w:lineRule="auto"/>
              <w:ind w:left="75"/>
              <w:jc w:val="center"/>
            </w:pPr>
            <w:r>
              <w:t>59</w:t>
            </w:r>
          </w:p>
        </w:tc>
      </w:tr>
      <w:tr w:rsidR="004019BD" w:rsidRPr="00EC5BC7" w14:paraId="5A5B7CB3" w14:textId="77777777" w:rsidTr="00A61537">
        <w:trPr>
          <w:cantSplit/>
          <w:trHeight w:val="381"/>
          <w:jc w:val="center"/>
        </w:trPr>
        <w:tc>
          <w:tcPr>
            <w:tcW w:w="2006" w:type="pct"/>
            <w:vAlign w:val="center"/>
          </w:tcPr>
          <w:p w14:paraId="02CD8A1B" w14:textId="77777777" w:rsidR="004019BD" w:rsidRPr="00EC5BC7" w:rsidRDefault="004019BD" w:rsidP="005E725D">
            <w:pPr>
              <w:pStyle w:val="TableParagraph"/>
              <w:spacing w:before="0" w:line="240" w:lineRule="auto"/>
              <w:ind w:left="70"/>
            </w:pPr>
            <w:r w:rsidRPr="00EC5BC7">
              <w:t>AC directional overcurrent</w:t>
            </w:r>
          </w:p>
        </w:tc>
        <w:tc>
          <w:tcPr>
            <w:tcW w:w="2009" w:type="pct"/>
            <w:vAlign w:val="center"/>
          </w:tcPr>
          <w:p w14:paraId="2237D12D" w14:textId="77777777" w:rsidR="004019BD" w:rsidRPr="00EC5BC7" w:rsidRDefault="003E128A" w:rsidP="005E725D">
            <w:pPr>
              <w:pStyle w:val="TableParagraph"/>
              <w:spacing w:before="0" w:line="240" w:lineRule="auto"/>
            </w:pPr>
            <w:r>
              <w:t xml:space="preserve">  </w:t>
            </w:r>
            <w:r w:rsidR="004019BD">
              <w:t>Yönlü Koruma</w:t>
            </w:r>
          </w:p>
        </w:tc>
        <w:tc>
          <w:tcPr>
            <w:tcW w:w="985" w:type="pct"/>
            <w:vAlign w:val="center"/>
          </w:tcPr>
          <w:p w14:paraId="52607AFF" w14:textId="77777777" w:rsidR="004019BD" w:rsidRPr="00EC5BC7" w:rsidRDefault="004019BD" w:rsidP="005E725D">
            <w:pPr>
              <w:pStyle w:val="TableParagraph"/>
              <w:spacing w:before="0" w:line="240" w:lineRule="auto"/>
              <w:ind w:left="77"/>
              <w:jc w:val="center"/>
            </w:pPr>
            <w:r w:rsidRPr="00EC5BC7">
              <w:t>67</w:t>
            </w:r>
            <w:r w:rsidR="00E02D9C">
              <w:t>/67N</w:t>
            </w:r>
          </w:p>
        </w:tc>
      </w:tr>
      <w:tr w:rsidR="006E6C01" w:rsidRPr="00EC5BC7" w14:paraId="35B55474" w14:textId="77777777" w:rsidTr="00A61537">
        <w:trPr>
          <w:cantSplit/>
          <w:trHeight w:val="381"/>
          <w:jc w:val="center"/>
        </w:trPr>
        <w:tc>
          <w:tcPr>
            <w:tcW w:w="2006" w:type="pct"/>
            <w:vAlign w:val="center"/>
          </w:tcPr>
          <w:p w14:paraId="02CBC6BB" w14:textId="77777777" w:rsidR="006E6C01" w:rsidRPr="00EC5BC7" w:rsidRDefault="006E6C01" w:rsidP="005E725D">
            <w:pPr>
              <w:pStyle w:val="TableParagraph"/>
              <w:spacing w:before="0" w:line="240" w:lineRule="auto"/>
              <w:ind w:left="70"/>
            </w:pPr>
            <w:r>
              <w:t>B</w:t>
            </w:r>
            <w:r w:rsidRPr="006E6C01">
              <w:t>locking or “out-of-step” relay</w:t>
            </w:r>
          </w:p>
        </w:tc>
        <w:tc>
          <w:tcPr>
            <w:tcW w:w="2009" w:type="pct"/>
            <w:vAlign w:val="center"/>
          </w:tcPr>
          <w:p w14:paraId="5E93B665" w14:textId="77777777" w:rsidR="006E6C01" w:rsidRDefault="006E6C01" w:rsidP="005E725D">
            <w:pPr>
              <w:pStyle w:val="TableParagraph"/>
              <w:spacing w:before="0" w:line="240" w:lineRule="auto"/>
            </w:pPr>
            <w:r>
              <w:t xml:space="preserve">  Blokaj Fonksiyonu</w:t>
            </w:r>
          </w:p>
        </w:tc>
        <w:tc>
          <w:tcPr>
            <w:tcW w:w="985" w:type="pct"/>
            <w:vAlign w:val="center"/>
          </w:tcPr>
          <w:p w14:paraId="63C91EF4" w14:textId="77777777" w:rsidR="006E6C01" w:rsidRPr="00EC5BC7" w:rsidRDefault="006E6C01" w:rsidP="005E725D">
            <w:pPr>
              <w:pStyle w:val="TableParagraph"/>
              <w:spacing w:before="0" w:line="240" w:lineRule="auto"/>
              <w:ind w:left="77"/>
              <w:jc w:val="center"/>
            </w:pPr>
            <w:r>
              <w:t>68</w:t>
            </w:r>
          </w:p>
        </w:tc>
      </w:tr>
      <w:tr w:rsidR="004019BD" w:rsidRPr="00EC5BC7" w14:paraId="20E916AD" w14:textId="77777777" w:rsidTr="00A61537">
        <w:trPr>
          <w:cantSplit/>
          <w:trHeight w:val="381"/>
          <w:jc w:val="center"/>
        </w:trPr>
        <w:tc>
          <w:tcPr>
            <w:tcW w:w="2006" w:type="pct"/>
            <w:vAlign w:val="center"/>
          </w:tcPr>
          <w:p w14:paraId="0875A981" w14:textId="77777777" w:rsidR="004019BD" w:rsidRPr="00EC5BC7" w:rsidRDefault="004019BD" w:rsidP="005E725D">
            <w:pPr>
              <w:pStyle w:val="TableParagraph"/>
              <w:spacing w:before="0" w:line="240" w:lineRule="auto"/>
              <w:ind w:left="70"/>
            </w:pPr>
            <w:r w:rsidRPr="00EC5BC7">
              <w:t>AC auto reclosing</w:t>
            </w:r>
          </w:p>
        </w:tc>
        <w:tc>
          <w:tcPr>
            <w:tcW w:w="2009" w:type="pct"/>
            <w:vAlign w:val="center"/>
          </w:tcPr>
          <w:p w14:paraId="24F478A8" w14:textId="77777777" w:rsidR="004019BD" w:rsidRPr="00EC5BC7" w:rsidRDefault="003E128A" w:rsidP="005E725D">
            <w:pPr>
              <w:pStyle w:val="TableParagraph"/>
              <w:spacing w:before="0"/>
            </w:pPr>
            <w:r>
              <w:rPr>
                <w:lang w:val="tr-TR"/>
              </w:rPr>
              <w:t xml:space="preserve">  </w:t>
            </w:r>
            <w:r w:rsidR="004019BD">
              <w:rPr>
                <w:lang w:val="tr-TR"/>
              </w:rPr>
              <w:t>Tekrar Kapama</w:t>
            </w:r>
          </w:p>
        </w:tc>
        <w:tc>
          <w:tcPr>
            <w:tcW w:w="985" w:type="pct"/>
            <w:vAlign w:val="center"/>
          </w:tcPr>
          <w:p w14:paraId="51C580C0" w14:textId="77777777" w:rsidR="004019BD" w:rsidRPr="00EC5BC7" w:rsidRDefault="004019BD" w:rsidP="005E725D">
            <w:pPr>
              <w:pStyle w:val="TableParagraph"/>
              <w:spacing w:before="0" w:line="240" w:lineRule="auto"/>
              <w:ind w:left="77"/>
              <w:jc w:val="center"/>
            </w:pPr>
            <w:r w:rsidRPr="00EC5BC7">
              <w:t>79</w:t>
            </w:r>
          </w:p>
        </w:tc>
      </w:tr>
      <w:tr w:rsidR="004019BD" w:rsidRPr="00EC5BC7" w14:paraId="1BF8BD11" w14:textId="77777777" w:rsidTr="00A61537">
        <w:trPr>
          <w:cantSplit/>
          <w:trHeight w:val="381"/>
          <w:jc w:val="center"/>
        </w:trPr>
        <w:tc>
          <w:tcPr>
            <w:tcW w:w="2006" w:type="pct"/>
            <w:vAlign w:val="center"/>
          </w:tcPr>
          <w:p w14:paraId="2917A4EB" w14:textId="77777777" w:rsidR="004019BD" w:rsidRPr="00EC5BC7" w:rsidRDefault="004019BD" w:rsidP="005E725D">
            <w:pPr>
              <w:pStyle w:val="TableParagraph"/>
              <w:spacing w:before="0" w:line="240" w:lineRule="auto"/>
              <w:ind w:left="70"/>
            </w:pPr>
            <w:r w:rsidRPr="00EC5BC7">
              <w:t>Frequency</w:t>
            </w:r>
          </w:p>
        </w:tc>
        <w:tc>
          <w:tcPr>
            <w:tcW w:w="2009" w:type="pct"/>
            <w:vAlign w:val="center"/>
          </w:tcPr>
          <w:p w14:paraId="0B1E9C72" w14:textId="77777777" w:rsidR="004019BD" w:rsidRPr="00EC5BC7" w:rsidRDefault="003E128A" w:rsidP="005E725D">
            <w:pPr>
              <w:pStyle w:val="TableParagraph"/>
              <w:spacing w:before="0" w:line="205" w:lineRule="exact"/>
              <w:ind w:left="76"/>
            </w:pPr>
            <w:r>
              <w:t xml:space="preserve"> </w:t>
            </w:r>
            <w:r w:rsidR="004019BD">
              <w:t>Frekans Koruma</w:t>
            </w:r>
          </w:p>
        </w:tc>
        <w:tc>
          <w:tcPr>
            <w:tcW w:w="985" w:type="pct"/>
            <w:vAlign w:val="center"/>
          </w:tcPr>
          <w:p w14:paraId="3064896C" w14:textId="77777777" w:rsidR="004019BD" w:rsidRPr="00EC5BC7" w:rsidRDefault="004019BD" w:rsidP="005E725D">
            <w:pPr>
              <w:pStyle w:val="TableParagraph"/>
              <w:spacing w:before="0" w:line="240" w:lineRule="auto"/>
              <w:ind w:left="76"/>
              <w:jc w:val="center"/>
            </w:pPr>
            <w:r w:rsidRPr="00EC5BC7">
              <w:t>81</w:t>
            </w:r>
          </w:p>
        </w:tc>
      </w:tr>
      <w:tr w:rsidR="004019BD" w:rsidRPr="00EC5BC7" w14:paraId="449F3873" w14:textId="77777777" w:rsidTr="00A61537">
        <w:trPr>
          <w:cantSplit/>
          <w:trHeight w:val="381"/>
          <w:jc w:val="center"/>
        </w:trPr>
        <w:tc>
          <w:tcPr>
            <w:tcW w:w="2006" w:type="pct"/>
            <w:vAlign w:val="center"/>
          </w:tcPr>
          <w:p w14:paraId="3079FDEF" w14:textId="77777777" w:rsidR="004019BD" w:rsidRPr="00EC5BC7" w:rsidRDefault="004019BD" w:rsidP="005E725D">
            <w:pPr>
              <w:pStyle w:val="TableParagraph"/>
              <w:spacing w:before="0" w:line="240" w:lineRule="auto"/>
              <w:ind w:left="70"/>
            </w:pPr>
            <w:r w:rsidRPr="00EC5BC7">
              <w:t>Lockout relay</w:t>
            </w:r>
          </w:p>
        </w:tc>
        <w:tc>
          <w:tcPr>
            <w:tcW w:w="2009" w:type="pct"/>
            <w:vAlign w:val="center"/>
          </w:tcPr>
          <w:p w14:paraId="530F7B9C" w14:textId="77777777" w:rsidR="004019BD" w:rsidRPr="00EC5BC7" w:rsidRDefault="003E128A" w:rsidP="005E725D">
            <w:pPr>
              <w:pStyle w:val="TableParagraph"/>
              <w:spacing w:before="0"/>
            </w:pPr>
            <w:r>
              <w:rPr>
                <w:lang w:val="tr-TR"/>
              </w:rPr>
              <w:t xml:space="preserve">  </w:t>
            </w:r>
            <w:r w:rsidR="004019BD">
              <w:rPr>
                <w:lang w:val="tr-TR"/>
              </w:rPr>
              <w:t xml:space="preserve">Röle </w:t>
            </w:r>
            <w:r w:rsidR="004019BD" w:rsidRPr="00EC5BC7">
              <w:rPr>
                <w:lang w:val="tr-TR"/>
              </w:rPr>
              <w:t>Kilitleme</w:t>
            </w:r>
          </w:p>
        </w:tc>
        <w:tc>
          <w:tcPr>
            <w:tcW w:w="985" w:type="pct"/>
            <w:vAlign w:val="center"/>
          </w:tcPr>
          <w:p w14:paraId="1405FBF2" w14:textId="77777777" w:rsidR="004019BD" w:rsidRPr="00EC5BC7" w:rsidRDefault="004019BD" w:rsidP="005E725D">
            <w:pPr>
              <w:pStyle w:val="TableParagraph"/>
              <w:spacing w:before="0" w:line="240" w:lineRule="auto"/>
              <w:ind w:left="77"/>
              <w:jc w:val="center"/>
            </w:pPr>
            <w:r w:rsidRPr="00EC5BC7">
              <w:t>86</w:t>
            </w:r>
          </w:p>
        </w:tc>
      </w:tr>
      <w:tr w:rsidR="004019BD" w:rsidRPr="00EC5BC7" w14:paraId="4A9FA244" w14:textId="77777777" w:rsidTr="00A61537">
        <w:trPr>
          <w:cantSplit/>
          <w:trHeight w:val="381"/>
          <w:jc w:val="center"/>
        </w:trPr>
        <w:tc>
          <w:tcPr>
            <w:tcW w:w="2006" w:type="pct"/>
            <w:vAlign w:val="center"/>
          </w:tcPr>
          <w:p w14:paraId="2B455CD6" w14:textId="77777777" w:rsidR="004019BD" w:rsidRPr="00EC5BC7" w:rsidRDefault="004019BD" w:rsidP="005E725D">
            <w:pPr>
              <w:pStyle w:val="TableParagraph"/>
              <w:spacing w:before="0" w:line="240" w:lineRule="auto"/>
              <w:ind w:left="70" w:right="688"/>
            </w:pPr>
            <w:r w:rsidRPr="00EC5BC7">
              <w:t>Clock (or timing source in IEEE Std C37.2)</w:t>
            </w:r>
          </w:p>
        </w:tc>
        <w:tc>
          <w:tcPr>
            <w:tcW w:w="2009" w:type="pct"/>
            <w:vAlign w:val="center"/>
          </w:tcPr>
          <w:p w14:paraId="1F07350B" w14:textId="77777777" w:rsidR="004019BD" w:rsidRPr="00EC5BC7" w:rsidRDefault="004019BD" w:rsidP="005E725D">
            <w:pPr>
              <w:pStyle w:val="TableParagraph"/>
              <w:spacing w:before="0" w:line="240" w:lineRule="auto"/>
              <w:ind w:left="76"/>
            </w:pPr>
            <w:r w:rsidRPr="00EC5BC7">
              <w:t>GPS</w:t>
            </w:r>
            <w:r w:rsidR="00360C08">
              <w:t xml:space="preserve"> veya</w:t>
            </w:r>
            <w:r w:rsidRPr="00EC5BC7">
              <w:t xml:space="preserve"> IRIG </w:t>
            </w:r>
            <w:r w:rsidR="00360C08">
              <w:t>alıcı</w:t>
            </w:r>
          </w:p>
        </w:tc>
        <w:tc>
          <w:tcPr>
            <w:tcW w:w="985" w:type="pct"/>
            <w:vAlign w:val="center"/>
          </w:tcPr>
          <w:p w14:paraId="728A9C6B" w14:textId="77777777" w:rsidR="004019BD" w:rsidRPr="00EC5BC7" w:rsidRDefault="004019BD" w:rsidP="005E725D">
            <w:pPr>
              <w:pStyle w:val="TableParagraph"/>
              <w:spacing w:before="0" w:line="240" w:lineRule="auto"/>
              <w:ind w:left="76"/>
              <w:jc w:val="center"/>
            </w:pPr>
            <w:r w:rsidRPr="00EC5BC7">
              <w:t>CLK</w:t>
            </w:r>
          </w:p>
        </w:tc>
      </w:tr>
      <w:tr w:rsidR="004019BD" w:rsidRPr="00EC5BC7" w14:paraId="42BE9E97" w14:textId="77777777" w:rsidTr="00A61537">
        <w:trPr>
          <w:cantSplit/>
          <w:trHeight w:val="381"/>
          <w:jc w:val="center"/>
        </w:trPr>
        <w:tc>
          <w:tcPr>
            <w:tcW w:w="2006" w:type="pct"/>
            <w:vAlign w:val="center"/>
          </w:tcPr>
          <w:p w14:paraId="6920EC08" w14:textId="77777777" w:rsidR="004019BD" w:rsidRPr="00EC5BC7" w:rsidRDefault="004019BD" w:rsidP="005E725D">
            <w:pPr>
              <w:pStyle w:val="TableParagraph"/>
              <w:spacing w:before="0" w:line="240" w:lineRule="auto"/>
              <w:ind w:left="70" w:right="294"/>
            </w:pPr>
            <w:r w:rsidRPr="00EC5BC7">
              <w:t>Cold Load Pick-Up</w:t>
            </w:r>
          </w:p>
        </w:tc>
        <w:tc>
          <w:tcPr>
            <w:tcW w:w="2009" w:type="pct"/>
            <w:vAlign w:val="center"/>
          </w:tcPr>
          <w:p w14:paraId="2F0BED3D" w14:textId="77777777" w:rsidR="004019BD" w:rsidRPr="00EC5BC7" w:rsidRDefault="004019BD" w:rsidP="005E725D">
            <w:pPr>
              <w:pStyle w:val="TableParagraph"/>
              <w:spacing w:before="0" w:line="205" w:lineRule="exact"/>
              <w:ind w:left="76"/>
            </w:pPr>
            <w:r w:rsidRPr="00EC5BC7">
              <w:t>Soğuk yükte yol verme</w:t>
            </w:r>
          </w:p>
        </w:tc>
        <w:tc>
          <w:tcPr>
            <w:tcW w:w="985" w:type="pct"/>
            <w:vAlign w:val="center"/>
          </w:tcPr>
          <w:p w14:paraId="7798FA13" w14:textId="77777777" w:rsidR="004019BD" w:rsidRPr="00EC5BC7" w:rsidRDefault="004019BD" w:rsidP="005E725D">
            <w:pPr>
              <w:pStyle w:val="TableParagraph"/>
              <w:spacing w:before="0" w:line="240" w:lineRule="auto"/>
              <w:ind w:left="76"/>
              <w:jc w:val="center"/>
            </w:pPr>
            <w:r>
              <w:t>CLP</w:t>
            </w:r>
          </w:p>
        </w:tc>
      </w:tr>
      <w:tr w:rsidR="0018405B" w:rsidRPr="00EC5BC7" w14:paraId="7AC95E1E" w14:textId="77777777" w:rsidTr="00A61537">
        <w:trPr>
          <w:cantSplit/>
          <w:trHeight w:val="381"/>
          <w:jc w:val="center"/>
        </w:trPr>
        <w:tc>
          <w:tcPr>
            <w:tcW w:w="2006" w:type="pct"/>
            <w:vAlign w:val="center"/>
          </w:tcPr>
          <w:p w14:paraId="25D6F214" w14:textId="77777777" w:rsidR="0018405B" w:rsidRPr="0018405B" w:rsidRDefault="0018405B" w:rsidP="005E725D">
            <w:pPr>
              <w:pStyle w:val="TableParagraph"/>
              <w:spacing w:before="0" w:line="240" w:lineRule="auto"/>
              <w:ind w:left="70"/>
              <w:rPr>
                <w:rFonts w:ascii="TimesNewRomanPSMT" w:eastAsiaTheme="minorHAnsi" w:hAnsi="TimesNewRomanPSMT" w:cs="TimesNewRomanPSMT"/>
                <w:sz w:val="18"/>
                <w:szCs w:val="18"/>
              </w:rPr>
            </w:pPr>
            <w:r w:rsidRPr="0018405B">
              <w:t>Trip circuit monitor</w:t>
            </w:r>
            <w:r>
              <w:rPr>
                <w:rFonts w:ascii="TimesNewRomanPSMT" w:eastAsiaTheme="minorHAnsi" w:hAnsi="TimesNewRomanPSMT" w:cs="TimesNewRomanPSMT"/>
                <w:sz w:val="18"/>
                <w:szCs w:val="18"/>
              </w:rPr>
              <w:t xml:space="preserve"> </w:t>
            </w:r>
          </w:p>
        </w:tc>
        <w:tc>
          <w:tcPr>
            <w:tcW w:w="2009" w:type="pct"/>
            <w:vAlign w:val="center"/>
          </w:tcPr>
          <w:p w14:paraId="4211C055" w14:textId="77777777" w:rsidR="0018405B" w:rsidRDefault="0018405B" w:rsidP="005E725D">
            <w:pPr>
              <w:pStyle w:val="TableParagraph"/>
              <w:spacing w:before="0" w:line="240" w:lineRule="auto"/>
              <w:ind w:left="76" w:right="31"/>
            </w:pPr>
            <w:r>
              <w:t>Açma Devresi Denetimi</w:t>
            </w:r>
          </w:p>
        </w:tc>
        <w:tc>
          <w:tcPr>
            <w:tcW w:w="985" w:type="pct"/>
            <w:vAlign w:val="center"/>
          </w:tcPr>
          <w:p w14:paraId="3E0C5944" w14:textId="77777777" w:rsidR="0018405B" w:rsidRPr="00EC5BC7" w:rsidRDefault="0018405B" w:rsidP="005E725D">
            <w:pPr>
              <w:pStyle w:val="TableParagraph"/>
              <w:spacing w:before="0" w:line="240" w:lineRule="auto"/>
              <w:ind w:left="76"/>
              <w:jc w:val="center"/>
            </w:pPr>
            <w:r w:rsidRPr="00526046">
              <w:t xml:space="preserve">TCM </w:t>
            </w:r>
          </w:p>
        </w:tc>
      </w:tr>
      <w:tr w:rsidR="004019BD" w:rsidRPr="00EC5BC7" w14:paraId="1362AA10" w14:textId="77777777" w:rsidTr="00A61537">
        <w:trPr>
          <w:cantSplit/>
          <w:trHeight w:val="381"/>
          <w:jc w:val="center"/>
        </w:trPr>
        <w:tc>
          <w:tcPr>
            <w:tcW w:w="2006" w:type="pct"/>
            <w:vAlign w:val="center"/>
          </w:tcPr>
          <w:p w14:paraId="1A2C8BA1" w14:textId="77777777" w:rsidR="004019BD" w:rsidRPr="00EC5BC7" w:rsidRDefault="004019BD" w:rsidP="005E725D">
            <w:pPr>
              <w:pStyle w:val="TableParagraph"/>
              <w:spacing w:before="0" w:line="240" w:lineRule="auto"/>
              <w:ind w:left="70"/>
            </w:pPr>
            <w:r w:rsidRPr="00EC5BC7">
              <w:t>Broken Conductor</w:t>
            </w:r>
          </w:p>
        </w:tc>
        <w:tc>
          <w:tcPr>
            <w:tcW w:w="2009" w:type="pct"/>
            <w:vAlign w:val="center"/>
          </w:tcPr>
          <w:p w14:paraId="39F5542A" w14:textId="77777777" w:rsidR="004019BD" w:rsidRPr="00EC5BC7" w:rsidRDefault="004019BD" w:rsidP="005E725D">
            <w:pPr>
              <w:pStyle w:val="TableParagraph"/>
              <w:spacing w:before="0"/>
              <w:ind w:left="78"/>
            </w:pPr>
            <w:r>
              <w:rPr>
                <w:lang w:val="tr-TR"/>
              </w:rPr>
              <w:t>Kopuk İletken</w:t>
            </w:r>
          </w:p>
        </w:tc>
        <w:tc>
          <w:tcPr>
            <w:tcW w:w="985" w:type="pct"/>
            <w:vAlign w:val="center"/>
          </w:tcPr>
          <w:p w14:paraId="13AA9D56" w14:textId="77777777" w:rsidR="004019BD" w:rsidRPr="00EC5BC7" w:rsidRDefault="004019BD" w:rsidP="005E725D">
            <w:pPr>
              <w:pStyle w:val="TableParagraph"/>
              <w:spacing w:before="0" w:line="240" w:lineRule="auto"/>
              <w:jc w:val="center"/>
            </w:pPr>
            <w:r w:rsidRPr="00EC5BC7">
              <w:t>BC</w:t>
            </w:r>
          </w:p>
        </w:tc>
      </w:tr>
      <w:tr w:rsidR="004019BD" w:rsidRPr="00EC5BC7" w14:paraId="47CFD4D6" w14:textId="77777777" w:rsidTr="00A61537">
        <w:trPr>
          <w:cantSplit/>
          <w:trHeight w:val="381"/>
          <w:jc w:val="center"/>
        </w:trPr>
        <w:tc>
          <w:tcPr>
            <w:tcW w:w="2006" w:type="pct"/>
            <w:vAlign w:val="center"/>
          </w:tcPr>
          <w:p w14:paraId="4B22D5AB" w14:textId="77777777" w:rsidR="004019BD" w:rsidRPr="006F2EF4" w:rsidRDefault="004019BD" w:rsidP="005E725D">
            <w:pPr>
              <w:pStyle w:val="TableParagraph"/>
              <w:spacing w:before="0" w:line="240" w:lineRule="auto"/>
              <w:ind w:left="70"/>
            </w:pPr>
            <w:r w:rsidRPr="006F2EF4">
              <w:t>Fuse Loss Detection</w:t>
            </w:r>
          </w:p>
        </w:tc>
        <w:tc>
          <w:tcPr>
            <w:tcW w:w="2009" w:type="pct"/>
            <w:vAlign w:val="center"/>
          </w:tcPr>
          <w:p w14:paraId="126BE142" w14:textId="77777777" w:rsidR="004019BD" w:rsidRPr="006F2EF4" w:rsidRDefault="004019BD" w:rsidP="005E725D">
            <w:pPr>
              <w:pStyle w:val="TableParagraph"/>
              <w:spacing w:before="0" w:line="240" w:lineRule="auto"/>
              <w:ind w:left="76"/>
            </w:pPr>
            <w:r w:rsidRPr="006F2EF4">
              <w:t>Gerilim Sigortası Denetimi</w:t>
            </w:r>
          </w:p>
        </w:tc>
        <w:tc>
          <w:tcPr>
            <w:tcW w:w="985" w:type="pct"/>
            <w:vAlign w:val="center"/>
          </w:tcPr>
          <w:p w14:paraId="4FAD562D" w14:textId="77777777" w:rsidR="004019BD" w:rsidRPr="006F2EF4" w:rsidRDefault="004019BD" w:rsidP="005E725D">
            <w:pPr>
              <w:pStyle w:val="TableParagraph"/>
              <w:spacing w:before="0" w:line="240" w:lineRule="auto"/>
              <w:ind w:left="77"/>
              <w:jc w:val="center"/>
            </w:pPr>
            <w:r w:rsidRPr="006F2EF4">
              <w:t>FL</w:t>
            </w:r>
          </w:p>
        </w:tc>
      </w:tr>
      <w:tr w:rsidR="004019BD" w:rsidRPr="00EC5BC7" w14:paraId="46E0573E" w14:textId="77777777" w:rsidTr="00A61537">
        <w:trPr>
          <w:cantSplit/>
          <w:trHeight w:val="381"/>
          <w:jc w:val="center"/>
        </w:trPr>
        <w:tc>
          <w:tcPr>
            <w:tcW w:w="2006" w:type="pct"/>
            <w:vAlign w:val="center"/>
          </w:tcPr>
          <w:p w14:paraId="0B250371" w14:textId="77777777" w:rsidR="004019BD" w:rsidRPr="00DA166E" w:rsidRDefault="004019BD" w:rsidP="005E725D">
            <w:pPr>
              <w:pStyle w:val="TableParagraph"/>
              <w:spacing w:before="0" w:line="240" w:lineRule="auto"/>
              <w:ind w:left="70"/>
            </w:pPr>
            <w:r w:rsidRPr="00DA166E">
              <w:t>Transient / intermittent earth-fault protection</w:t>
            </w:r>
          </w:p>
        </w:tc>
        <w:tc>
          <w:tcPr>
            <w:tcW w:w="2009" w:type="pct"/>
            <w:vAlign w:val="center"/>
          </w:tcPr>
          <w:p w14:paraId="2601B688" w14:textId="77777777" w:rsidR="004019BD" w:rsidRPr="00DA166E" w:rsidRDefault="004019BD" w:rsidP="005E725D">
            <w:pPr>
              <w:pStyle w:val="TableParagraph"/>
              <w:spacing w:before="0" w:line="240" w:lineRule="auto"/>
              <w:ind w:left="77"/>
            </w:pPr>
            <w:r w:rsidRPr="00DA166E">
              <w:t>Kesintili Toprak Koruma</w:t>
            </w:r>
          </w:p>
        </w:tc>
        <w:tc>
          <w:tcPr>
            <w:tcW w:w="985" w:type="pct"/>
            <w:vAlign w:val="center"/>
          </w:tcPr>
          <w:p w14:paraId="2AC446E4" w14:textId="799B1760" w:rsidR="004019BD" w:rsidRPr="00DA166E" w:rsidRDefault="004019BD" w:rsidP="009255AB">
            <w:pPr>
              <w:pStyle w:val="TableParagraph"/>
              <w:spacing w:before="0" w:line="240" w:lineRule="auto"/>
              <w:ind w:left="76"/>
              <w:jc w:val="center"/>
              <w:rPr>
                <w:strike/>
              </w:rPr>
            </w:pPr>
            <w:r w:rsidRPr="00DA166E">
              <w:rPr>
                <w:strike/>
                <w:color w:val="FF0000"/>
              </w:rPr>
              <w:t>IEF</w:t>
            </w:r>
            <w:r w:rsidR="009255AB" w:rsidRPr="00DA166E">
              <w:rPr>
                <w:strike/>
                <w:color w:val="FF0000"/>
              </w:rPr>
              <w:t>p / IEFt</w:t>
            </w:r>
            <w:r w:rsidR="00CE7C3D" w:rsidRPr="00DA166E">
              <w:rPr>
                <w:color w:val="0070C0"/>
              </w:rPr>
              <w:t xml:space="preserve"> </w:t>
            </w:r>
            <w:r w:rsidR="00AF0B4C">
              <w:rPr>
                <w:color w:val="0070C0"/>
              </w:rPr>
              <w:t>67N</w:t>
            </w:r>
            <w:r w:rsidR="00CE7C3D" w:rsidRPr="00DA166E">
              <w:rPr>
                <w:color w:val="0070C0"/>
              </w:rPr>
              <w:t>IEF</w:t>
            </w:r>
          </w:p>
        </w:tc>
      </w:tr>
      <w:tr w:rsidR="004019BD" w:rsidRPr="00EC5BC7" w14:paraId="04A0D068" w14:textId="77777777" w:rsidTr="00A61537">
        <w:trPr>
          <w:cantSplit/>
          <w:trHeight w:val="381"/>
          <w:jc w:val="center"/>
        </w:trPr>
        <w:tc>
          <w:tcPr>
            <w:tcW w:w="2006" w:type="pct"/>
            <w:vAlign w:val="center"/>
          </w:tcPr>
          <w:p w14:paraId="277FCB21" w14:textId="77777777" w:rsidR="004019BD" w:rsidRPr="00EC5BC7" w:rsidRDefault="004019BD" w:rsidP="005E725D">
            <w:pPr>
              <w:pStyle w:val="TableParagraph"/>
              <w:spacing w:before="0" w:line="240" w:lineRule="auto"/>
              <w:ind w:left="70"/>
            </w:pPr>
            <w:r w:rsidRPr="00EC5BC7">
              <w:t>Inrush Detector</w:t>
            </w:r>
          </w:p>
        </w:tc>
        <w:tc>
          <w:tcPr>
            <w:tcW w:w="2009" w:type="pct"/>
            <w:vAlign w:val="center"/>
          </w:tcPr>
          <w:p w14:paraId="6CA07027" w14:textId="77777777" w:rsidR="004019BD" w:rsidRPr="00EC5BC7" w:rsidRDefault="004019BD" w:rsidP="005E725D">
            <w:pPr>
              <w:pStyle w:val="TableParagraph"/>
              <w:spacing w:before="0"/>
              <w:ind w:left="77"/>
            </w:pPr>
            <w:r w:rsidRPr="00EC5BC7">
              <w:rPr>
                <w:lang w:val="tr-TR"/>
              </w:rPr>
              <w:t>Demeraj Blokajı</w:t>
            </w:r>
            <w:r w:rsidR="00D9581F">
              <w:rPr>
                <w:lang w:val="tr-TR"/>
              </w:rPr>
              <w:t xml:space="preserve"> (2.Harmonik Tutucu)</w:t>
            </w:r>
          </w:p>
        </w:tc>
        <w:tc>
          <w:tcPr>
            <w:tcW w:w="985" w:type="pct"/>
            <w:vAlign w:val="center"/>
          </w:tcPr>
          <w:p w14:paraId="61FB66BA" w14:textId="77777777" w:rsidR="004019BD" w:rsidRPr="00EC5BC7" w:rsidRDefault="004019BD" w:rsidP="005E725D">
            <w:pPr>
              <w:pStyle w:val="TableParagraph"/>
              <w:spacing w:before="0" w:line="240" w:lineRule="auto"/>
              <w:ind w:left="77"/>
              <w:jc w:val="center"/>
            </w:pPr>
            <w:r w:rsidRPr="00EC5BC7">
              <w:t>HBL2</w:t>
            </w:r>
          </w:p>
        </w:tc>
      </w:tr>
      <w:tr w:rsidR="004019BD" w:rsidRPr="00EC5BC7" w14:paraId="2CD74EB4" w14:textId="77777777" w:rsidTr="00A61537">
        <w:trPr>
          <w:cantSplit/>
          <w:trHeight w:val="381"/>
          <w:jc w:val="center"/>
        </w:trPr>
        <w:tc>
          <w:tcPr>
            <w:tcW w:w="2006" w:type="pct"/>
            <w:vAlign w:val="center"/>
          </w:tcPr>
          <w:p w14:paraId="2867C94D" w14:textId="77777777" w:rsidR="004019BD" w:rsidRPr="00EC5BC7" w:rsidRDefault="004019BD" w:rsidP="005E725D">
            <w:pPr>
              <w:pStyle w:val="TableParagraph"/>
              <w:spacing w:before="0" w:line="240" w:lineRule="auto"/>
              <w:ind w:left="70"/>
            </w:pPr>
            <w:r w:rsidRPr="00EC5BC7">
              <w:t>Total Harmonic Distortion Supervision</w:t>
            </w:r>
          </w:p>
        </w:tc>
        <w:tc>
          <w:tcPr>
            <w:tcW w:w="2009" w:type="pct"/>
            <w:vAlign w:val="center"/>
          </w:tcPr>
          <w:p w14:paraId="30A24632" w14:textId="77777777" w:rsidR="004019BD" w:rsidRPr="00EC5BC7" w:rsidRDefault="004019BD" w:rsidP="005E725D">
            <w:pPr>
              <w:pStyle w:val="TableParagraph"/>
              <w:spacing w:before="0"/>
              <w:ind w:left="76" w:right="421"/>
            </w:pPr>
            <w:r w:rsidRPr="00EC5BC7">
              <w:rPr>
                <w:lang w:val="tr-TR"/>
              </w:rPr>
              <w:t>Toplam Harmonik Bozunum İzleme</w:t>
            </w:r>
          </w:p>
        </w:tc>
        <w:tc>
          <w:tcPr>
            <w:tcW w:w="985" w:type="pct"/>
            <w:vAlign w:val="center"/>
          </w:tcPr>
          <w:p w14:paraId="5C6BC0FB" w14:textId="77777777" w:rsidR="004019BD" w:rsidRPr="00EC5BC7" w:rsidRDefault="004019BD" w:rsidP="005E725D">
            <w:pPr>
              <w:pStyle w:val="TableParagraph"/>
              <w:spacing w:before="0" w:line="240" w:lineRule="auto"/>
              <w:ind w:left="77"/>
              <w:jc w:val="center"/>
            </w:pPr>
            <w:r w:rsidRPr="00EC5BC7">
              <w:t>THD</w:t>
            </w:r>
          </w:p>
        </w:tc>
      </w:tr>
      <w:tr w:rsidR="004019BD" w:rsidRPr="00EC5BC7" w14:paraId="75757D32" w14:textId="77777777" w:rsidTr="00A61537">
        <w:trPr>
          <w:cantSplit/>
          <w:trHeight w:val="381"/>
          <w:jc w:val="center"/>
        </w:trPr>
        <w:tc>
          <w:tcPr>
            <w:tcW w:w="2006" w:type="pct"/>
            <w:vAlign w:val="center"/>
          </w:tcPr>
          <w:p w14:paraId="5AF309FC" w14:textId="77777777" w:rsidR="004019BD" w:rsidRPr="008E34E9" w:rsidRDefault="004019BD" w:rsidP="005E725D">
            <w:pPr>
              <w:pStyle w:val="TableParagraph"/>
              <w:spacing w:before="0" w:line="240" w:lineRule="auto"/>
              <w:ind w:left="70"/>
            </w:pPr>
            <w:r w:rsidRPr="008E34E9">
              <w:t>Time Delayed Sensitive Earth Fault Protection</w:t>
            </w:r>
          </w:p>
        </w:tc>
        <w:tc>
          <w:tcPr>
            <w:tcW w:w="2009" w:type="pct"/>
            <w:vAlign w:val="center"/>
          </w:tcPr>
          <w:p w14:paraId="38D2E409" w14:textId="77777777" w:rsidR="004019BD" w:rsidRPr="008E34E9" w:rsidRDefault="004019BD" w:rsidP="005E725D">
            <w:pPr>
              <w:pStyle w:val="TableParagraph"/>
              <w:spacing w:before="0" w:line="240" w:lineRule="auto"/>
              <w:ind w:left="76" w:right="111"/>
            </w:pPr>
            <w:r w:rsidRPr="008E34E9">
              <w:t>Hassas Toprak Koruması</w:t>
            </w:r>
          </w:p>
        </w:tc>
        <w:tc>
          <w:tcPr>
            <w:tcW w:w="985" w:type="pct"/>
            <w:vAlign w:val="center"/>
          </w:tcPr>
          <w:p w14:paraId="0D82FECB" w14:textId="77777777" w:rsidR="004019BD" w:rsidRPr="008E34E9" w:rsidRDefault="004019BD" w:rsidP="005E725D">
            <w:pPr>
              <w:pStyle w:val="TableParagraph"/>
              <w:spacing w:before="0" w:line="240" w:lineRule="auto"/>
              <w:ind w:left="123"/>
              <w:jc w:val="center"/>
            </w:pPr>
            <w:r w:rsidRPr="008E34E9">
              <w:t>SEF</w:t>
            </w:r>
          </w:p>
        </w:tc>
      </w:tr>
      <w:tr w:rsidR="004019BD" w:rsidRPr="00EC5BC7" w14:paraId="021FEB19" w14:textId="77777777" w:rsidTr="00A61537">
        <w:trPr>
          <w:cantSplit/>
          <w:trHeight w:val="381"/>
          <w:jc w:val="center"/>
        </w:trPr>
        <w:tc>
          <w:tcPr>
            <w:tcW w:w="2006" w:type="pct"/>
            <w:vAlign w:val="center"/>
          </w:tcPr>
          <w:p w14:paraId="3750E3FF" w14:textId="77777777" w:rsidR="004019BD" w:rsidRPr="008E34E9" w:rsidRDefault="004019BD" w:rsidP="005E725D">
            <w:pPr>
              <w:pStyle w:val="TableParagraph"/>
              <w:spacing w:before="0" w:line="240" w:lineRule="auto"/>
              <w:ind w:left="70"/>
            </w:pPr>
            <w:r w:rsidRPr="008E34E9">
              <w:t>Restricted Earth Fault Protection</w:t>
            </w:r>
          </w:p>
        </w:tc>
        <w:tc>
          <w:tcPr>
            <w:tcW w:w="2009" w:type="pct"/>
            <w:vAlign w:val="center"/>
          </w:tcPr>
          <w:p w14:paraId="354778CA" w14:textId="77777777" w:rsidR="004019BD" w:rsidRPr="008E34E9" w:rsidRDefault="004019BD" w:rsidP="005E725D">
            <w:pPr>
              <w:pStyle w:val="TableParagraph"/>
              <w:spacing w:before="0" w:line="240" w:lineRule="auto"/>
              <w:ind w:left="76"/>
            </w:pPr>
            <w:r w:rsidRPr="008E34E9">
              <w:t>Kısıtlı Toprak Arıza Koruması</w:t>
            </w:r>
          </w:p>
        </w:tc>
        <w:tc>
          <w:tcPr>
            <w:tcW w:w="985" w:type="pct"/>
            <w:vAlign w:val="center"/>
          </w:tcPr>
          <w:p w14:paraId="11F1BE58" w14:textId="77777777" w:rsidR="004019BD" w:rsidRPr="008E34E9" w:rsidRDefault="004019BD" w:rsidP="005E725D">
            <w:pPr>
              <w:pStyle w:val="TableParagraph"/>
              <w:spacing w:before="0" w:line="240" w:lineRule="auto"/>
              <w:ind w:left="77"/>
              <w:jc w:val="center"/>
            </w:pPr>
            <w:r w:rsidRPr="008E34E9">
              <w:t>REF</w:t>
            </w:r>
          </w:p>
        </w:tc>
      </w:tr>
    </w:tbl>
    <w:p w14:paraId="1D8AC93E" w14:textId="77777777" w:rsidR="00017C76" w:rsidRDefault="00017C76" w:rsidP="00067E2C"/>
    <w:p w14:paraId="70571AFA" w14:textId="77777777" w:rsidR="00AC2272" w:rsidRDefault="00F76878" w:rsidP="00E5383D">
      <w:pPr>
        <w:pStyle w:val="Balk3"/>
      </w:pPr>
      <w:r>
        <w:t xml:space="preserve"> </w:t>
      </w:r>
      <w:bookmarkStart w:id="35" w:name="_Toc44332122"/>
      <w:r w:rsidR="00AC2272" w:rsidRPr="005A37A7">
        <w:t>Koruma Eğrileri</w:t>
      </w:r>
      <w:bookmarkEnd w:id="35"/>
    </w:p>
    <w:p w14:paraId="58B2D64A" w14:textId="77777777" w:rsidR="008A45A9" w:rsidRDefault="008A45A9" w:rsidP="008A45A9">
      <w:pPr>
        <w:pStyle w:val="ListeParagraf"/>
        <w:ind w:left="0"/>
      </w:pPr>
    </w:p>
    <w:p w14:paraId="5FD3BD42" w14:textId="77777777" w:rsidR="00DD63CA" w:rsidRPr="005A37A7" w:rsidRDefault="00EF1130" w:rsidP="007714DE">
      <w:pPr>
        <w:pStyle w:val="ListeParagraf"/>
        <w:numPr>
          <w:ilvl w:val="0"/>
          <w:numId w:val="15"/>
        </w:numPr>
        <w:ind w:left="0" w:hanging="426"/>
      </w:pPr>
      <w:r>
        <w:t xml:space="preserve">Rölelerde </w:t>
      </w:r>
      <w:r w:rsidR="00DD63CA" w:rsidRPr="005A37A7">
        <w:t xml:space="preserve">IEC ve </w:t>
      </w:r>
      <w:r>
        <w:t>IEEE</w:t>
      </w:r>
      <w:r w:rsidR="00DD63CA" w:rsidRPr="005A37A7">
        <w:t xml:space="preserve"> standartlarına uygun, seçilebilir,</w:t>
      </w:r>
      <w:r w:rsidR="00DD63CA">
        <w:t xml:space="preserve"> sabit zaman ve ters zaman </w:t>
      </w:r>
      <w:r w:rsidR="00DD63CA" w:rsidRPr="005A37A7">
        <w:t xml:space="preserve">karakteristiği olacaktır. </w:t>
      </w:r>
    </w:p>
    <w:p w14:paraId="591067CA" w14:textId="77777777" w:rsidR="001813E3" w:rsidRDefault="001813E3" w:rsidP="00067E2C"/>
    <w:p w14:paraId="656A8FEA" w14:textId="02F3406E" w:rsidR="00E46B11" w:rsidRPr="001A47DC" w:rsidRDefault="00E46B11" w:rsidP="001A47DC">
      <w:pPr>
        <w:pStyle w:val="ResimYazs"/>
        <w:keepNext/>
        <w:spacing w:line="360" w:lineRule="auto"/>
        <w:rPr>
          <w:b w:val="0"/>
        </w:rPr>
      </w:pPr>
      <w:bookmarkStart w:id="36" w:name="_Toc44332165"/>
      <w:r w:rsidRPr="001A47DC">
        <w:rPr>
          <w:b w:val="0"/>
        </w:rPr>
        <w:t xml:space="preserve">Çizelge </w:t>
      </w:r>
      <w:r w:rsidRPr="001A47DC">
        <w:rPr>
          <w:b w:val="0"/>
        </w:rPr>
        <w:fldChar w:fldCharType="begin"/>
      </w:r>
      <w:r w:rsidRPr="001A47DC">
        <w:rPr>
          <w:b w:val="0"/>
        </w:rPr>
        <w:instrText xml:space="preserve"> SEQ Çizelge \* ARABIC </w:instrText>
      </w:r>
      <w:r w:rsidRPr="001A47DC">
        <w:rPr>
          <w:b w:val="0"/>
        </w:rPr>
        <w:fldChar w:fldCharType="separate"/>
      </w:r>
      <w:r w:rsidR="006A3094">
        <w:rPr>
          <w:b w:val="0"/>
          <w:noProof/>
        </w:rPr>
        <w:t>7</w:t>
      </w:r>
      <w:r w:rsidRPr="001A47DC">
        <w:rPr>
          <w:b w:val="0"/>
        </w:rPr>
        <w:fldChar w:fldCharType="end"/>
      </w:r>
      <w:r w:rsidRPr="001A47DC">
        <w:rPr>
          <w:b w:val="0"/>
        </w:rPr>
        <w:t xml:space="preserve"> - Koruma Eğrileri</w:t>
      </w:r>
      <w:bookmarkEnd w:id="36"/>
    </w:p>
    <w:tbl>
      <w:tblPr>
        <w:tblStyle w:val="TabloKlavuzu"/>
        <w:tblW w:w="4989" w:type="pct"/>
        <w:tblLook w:val="04A0" w:firstRow="1" w:lastRow="0" w:firstColumn="1" w:lastColumn="0" w:noHBand="0" w:noVBand="1"/>
      </w:tblPr>
      <w:tblGrid>
        <w:gridCol w:w="6279"/>
        <w:gridCol w:w="2763"/>
      </w:tblGrid>
      <w:tr w:rsidR="00C13824" w14:paraId="20E14620" w14:textId="77777777" w:rsidTr="00A61537">
        <w:trPr>
          <w:trHeight w:val="374"/>
        </w:trPr>
        <w:tc>
          <w:tcPr>
            <w:tcW w:w="3472" w:type="pct"/>
            <w:vAlign w:val="center"/>
          </w:tcPr>
          <w:p w14:paraId="441FF48D" w14:textId="77777777" w:rsidR="00C13824" w:rsidRPr="00C13824" w:rsidRDefault="00C13824" w:rsidP="00067E2C">
            <w:pPr>
              <w:rPr>
                <w:b/>
                <w:i/>
              </w:rPr>
            </w:pPr>
            <w:r w:rsidRPr="00C13824">
              <w:rPr>
                <w:b/>
                <w:i/>
              </w:rPr>
              <w:t>Açıklama</w:t>
            </w:r>
          </w:p>
        </w:tc>
        <w:tc>
          <w:tcPr>
            <w:tcW w:w="1528" w:type="pct"/>
            <w:vAlign w:val="center"/>
          </w:tcPr>
          <w:p w14:paraId="18F59852" w14:textId="77777777" w:rsidR="00C13824" w:rsidRPr="00C13824" w:rsidRDefault="00C13824" w:rsidP="00067E2C">
            <w:pPr>
              <w:rPr>
                <w:b/>
                <w:i/>
              </w:rPr>
            </w:pPr>
            <w:r w:rsidRPr="00C13824">
              <w:rPr>
                <w:b/>
                <w:i/>
              </w:rPr>
              <w:t>Kısaltma</w:t>
            </w:r>
          </w:p>
        </w:tc>
      </w:tr>
      <w:tr w:rsidR="00C13824" w14:paraId="694EE3B3" w14:textId="77777777" w:rsidTr="00A61537">
        <w:trPr>
          <w:trHeight w:val="374"/>
        </w:trPr>
        <w:tc>
          <w:tcPr>
            <w:tcW w:w="3472" w:type="pct"/>
            <w:vAlign w:val="center"/>
          </w:tcPr>
          <w:p w14:paraId="7D4C0646" w14:textId="77777777" w:rsidR="00C13824" w:rsidRPr="00A8766A" w:rsidRDefault="00C13824" w:rsidP="00C13824">
            <w:pPr>
              <w:overflowPunct/>
              <w:textAlignment w:val="auto"/>
              <w:rPr>
                <w:rFonts w:eastAsiaTheme="minorHAnsi"/>
                <w:color w:val="000000"/>
                <w:szCs w:val="24"/>
                <w:lang w:eastAsia="en-US"/>
              </w:rPr>
            </w:pPr>
            <w:r w:rsidRPr="00A8766A">
              <w:t>Kısa Zamanlı Ters (Short Time Inverse)</w:t>
            </w:r>
            <w:r w:rsidRPr="00A8766A">
              <w:rPr>
                <w:rFonts w:eastAsiaTheme="minorHAnsi"/>
                <w:color w:val="000000"/>
                <w:szCs w:val="24"/>
                <w:lang w:eastAsia="en-US"/>
              </w:rPr>
              <w:t xml:space="preserve"> </w:t>
            </w:r>
          </w:p>
        </w:tc>
        <w:tc>
          <w:tcPr>
            <w:tcW w:w="1528" w:type="pct"/>
            <w:vAlign w:val="center"/>
          </w:tcPr>
          <w:p w14:paraId="6899A4A9" w14:textId="77777777" w:rsidR="00C13824" w:rsidRDefault="00C13824" w:rsidP="00067E2C">
            <w:r>
              <w:t>IEC STI</w:t>
            </w:r>
          </w:p>
        </w:tc>
      </w:tr>
      <w:tr w:rsidR="00C13824" w14:paraId="6D41FF0B" w14:textId="77777777" w:rsidTr="00A61537">
        <w:trPr>
          <w:trHeight w:val="359"/>
        </w:trPr>
        <w:tc>
          <w:tcPr>
            <w:tcW w:w="3472" w:type="pct"/>
            <w:vAlign w:val="center"/>
          </w:tcPr>
          <w:p w14:paraId="128230FB" w14:textId="77777777" w:rsidR="00C13824" w:rsidRDefault="00C13824" w:rsidP="00C13824">
            <w:r>
              <w:t>Normal Ters (Standard Inverse)</w:t>
            </w:r>
          </w:p>
        </w:tc>
        <w:tc>
          <w:tcPr>
            <w:tcW w:w="1528" w:type="pct"/>
            <w:vAlign w:val="center"/>
          </w:tcPr>
          <w:p w14:paraId="279DD6B1" w14:textId="77777777" w:rsidR="00C13824" w:rsidRDefault="00C13824" w:rsidP="00067E2C">
            <w:r>
              <w:t>IEC SI</w:t>
            </w:r>
          </w:p>
        </w:tc>
      </w:tr>
      <w:tr w:rsidR="00C13824" w14:paraId="4EFCCE06" w14:textId="77777777" w:rsidTr="00A61537">
        <w:trPr>
          <w:trHeight w:val="374"/>
        </w:trPr>
        <w:tc>
          <w:tcPr>
            <w:tcW w:w="3472" w:type="pct"/>
            <w:vAlign w:val="center"/>
          </w:tcPr>
          <w:p w14:paraId="17E2326C" w14:textId="77777777" w:rsidR="00C13824" w:rsidRDefault="00C13824" w:rsidP="00C13824">
            <w:r>
              <w:t xml:space="preserve">Çok Ters (Very Inverse) </w:t>
            </w:r>
          </w:p>
        </w:tc>
        <w:tc>
          <w:tcPr>
            <w:tcW w:w="1528" w:type="pct"/>
            <w:vAlign w:val="center"/>
          </w:tcPr>
          <w:p w14:paraId="5BB52296" w14:textId="77777777" w:rsidR="00C13824" w:rsidRDefault="00C13824" w:rsidP="00067E2C">
            <w:r>
              <w:t>IEC VI</w:t>
            </w:r>
          </w:p>
        </w:tc>
      </w:tr>
      <w:tr w:rsidR="00C13824" w14:paraId="68769107" w14:textId="77777777" w:rsidTr="00A61537">
        <w:trPr>
          <w:trHeight w:val="374"/>
        </w:trPr>
        <w:tc>
          <w:tcPr>
            <w:tcW w:w="3472" w:type="pct"/>
            <w:vAlign w:val="center"/>
          </w:tcPr>
          <w:p w14:paraId="5378ADD8" w14:textId="77777777" w:rsidR="00C13824" w:rsidRDefault="00C13824" w:rsidP="00C13824">
            <w:r>
              <w:t>Aşırı Ters (Extremely Inverse)</w:t>
            </w:r>
          </w:p>
        </w:tc>
        <w:tc>
          <w:tcPr>
            <w:tcW w:w="1528" w:type="pct"/>
            <w:vAlign w:val="center"/>
          </w:tcPr>
          <w:p w14:paraId="57B2265D" w14:textId="77777777" w:rsidR="00C13824" w:rsidRDefault="00C13824" w:rsidP="00C13824">
            <w:r>
              <w:t>IEC EI</w:t>
            </w:r>
          </w:p>
        </w:tc>
      </w:tr>
      <w:tr w:rsidR="00C13824" w14:paraId="5D979FE1" w14:textId="77777777" w:rsidTr="00A61537">
        <w:trPr>
          <w:trHeight w:val="374"/>
        </w:trPr>
        <w:tc>
          <w:tcPr>
            <w:tcW w:w="3472" w:type="pct"/>
            <w:vAlign w:val="center"/>
          </w:tcPr>
          <w:p w14:paraId="27A6B22E" w14:textId="77777777" w:rsidR="00C13824" w:rsidRDefault="00C13824" w:rsidP="00C13824">
            <w:r>
              <w:t>Uzun Zamanlı Ters (Long Time Inverse)</w:t>
            </w:r>
          </w:p>
        </w:tc>
        <w:tc>
          <w:tcPr>
            <w:tcW w:w="1528" w:type="pct"/>
            <w:vAlign w:val="center"/>
          </w:tcPr>
          <w:p w14:paraId="410E531F" w14:textId="77777777" w:rsidR="00C13824" w:rsidRDefault="00C13824" w:rsidP="00C13824">
            <w:r>
              <w:t>IEC LTI</w:t>
            </w:r>
          </w:p>
        </w:tc>
      </w:tr>
      <w:tr w:rsidR="00C13824" w14:paraId="3197C948" w14:textId="77777777" w:rsidTr="00A61537">
        <w:trPr>
          <w:trHeight w:val="374"/>
        </w:trPr>
        <w:tc>
          <w:tcPr>
            <w:tcW w:w="3472" w:type="pct"/>
            <w:vAlign w:val="center"/>
          </w:tcPr>
          <w:p w14:paraId="1CDD6FDB" w14:textId="77777777" w:rsidR="00C13824" w:rsidRDefault="00E27C33" w:rsidP="00C13824">
            <w:r>
              <w:lastRenderedPageBreak/>
              <w:t>Orta</w:t>
            </w:r>
            <w:r w:rsidR="00C13824">
              <w:t xml:space="preserve"> Ters (Moderately Inverse)</w:t>
            </w:r>
          </w:p>
        </w:tc>
        <w:tc>
          <w:tcPr>
            <w:tcW w:w="1528" w:type="pct"/>
            <w:vAlign w:val="center"/>
          </w:tcPr>
          <w:p w14:paraId="7618D45C" w14:textId="77777777" w:rsidR="00C13824" w:rsidRDefault="00C13824" w:rsidP="00C13824">
            <w:r>
              <w:t>IEEE MI</w:t>
            </w:r>
          </w:p>
        </w:tc>
      </w:tr>
      <w:tr w:rsidR="00C13824" w14:paraId="10A57DDC" w14:textId="77777777" w:rsidTr="00A61537">
        <w:trPr>
          <w:trHeight w:val="374"/>
        </w:trPr>
        <w:tc>
          <w:tcPr>
            <w:tcW w:w="3472" w:type="pct"/>
            <w:vAlign w:val="center"/>
          </w:tcPr>
          <w:p w14:paraId="27118C60" w14:textId="77777777" w:rsidR="00C13824" w:rsidRDefault="00C13824" w:rsidP="00C13824">
            <w:r>
              <w:t>Çok Ters (Very Inverse)</w:t>
            </w:r>
          </w:p>
        </w:tc>
        <w:tc>
          <w:tcPr>
            <w:tcW w:w="1528" w:type="pct"/>
            <w:vAlign w:val="center"/>
          </w:tcPr>
          <w:p w14:paraId="674301B5" w14:textId="77777777" w:rsidR="00C13824" w:rsidRDefault="00C13824" w:rsidP="00C13824">
            <w:r>
              <w:t>IEEE VI</w:t>
            </w:r>
          </w:p>
        </w:tc>
      </w:tr>
      <w:tr w:rsidR="00C13824" w14:paraId="148AD6D2" w14:textId="77777777" w:rsidTr="00A61537">
        <w:trPr>
          <w:trHeight w:val="359"/>
        </w:trPr>
        <w:tc>
          <w:tcPr>
            <w:tcW w:w="3472" w:type="pct"/>
            <w:vAlign w:val="center"/>
          </w:tcPr>
          <w:p w14:paraId="37DA1320" w14:textId="77777777" w:rsidR="00C13824" w:rsidRDefault="00C13824" w:rsidP="00C13824">
            <w:r>
              <w:t>Aşırı Ters (Extremely Inverse)</w:t>
            </w:r>
          </w:p>
        </w:tc>
        <w:tc>
          <w:tcPr>
            <w:tcW w:w="1528" w:type="pct"/>
            <w:vAlign w:val="center"/>
          </w:tcPr>
          <w:p w14:paraId="441C80ED" w14:textId="77777777" w:rsidR="00C13824" w:rsidRDefault="00C13824" w:rsidP="00C13824">
            <w:r>
              <w:t>IEEE EI</w:t>
            </w:r>
          </w:p>
        </w:tc>
      </w:tr>
      <w:tr w:rsidR="00C13824" w14:paraId="2DC54E07" w14:textId="77777777" w:rsidTr="00A61537">
        <w:trPr>
          <w:trHeight w:val="374"/>
        </w:trPr>
        <w:tc>
          <w:tcPr>
            <w:tcW w:w="3472" w:type="pct"/>
            <w:vAlign w:val="center"/>
          </w:tcPr>
          <w:p w14:paraId="2D5FFE26" w14:textId="77777777" w:rsidR="00C13824" w:rsidRDefault="00C13824" w:rsidP="00C13824">
            <w:r>
              <w:t>Sabit Zaman (Definete Minimum Time)</w:t>
            </w:r>
          </w:p>
        </w:tc>
        <w:tc>
          <w:tcPr>
            <w:tcW w:w="1528" w:type="pct"/>
            <w:vAlign w:val="center"/>
          </w:tcPr>
          <w:p w14:paraId="56A5B2B3" w14:textId="77777777" w:rsidR="00C13824" w:rsidRDefault="00C13824" w:rsidP="00C13824">
            <w:r>
              <w:t>DMT</w:t>
            </w:r>
          </w:p>
        </w:tc>
      </w:tr>
    </w:tbl>
    <w:p w14:paraId="054F2396" w14:textId="77777777" w:rsidR="001813E3" w:rsidRDefault="00F76878" w:rsidP="00DA3266">
      <w:pPr>
        <w:pStyle w:val="Balk3"/>
        <w:rPr>
          <w:rFonts w:eastAsiaTheme="minorHAnsi"/>
          <w:lang w:eastAsia="en-US"/>
        </w:rPr>
      </w:pPr>
      <w:r>
        <w:rPr>
          <w:rFonts w:eastAsiaTheme="minorHAnsi"/>
          <w:lang w:eastAsia="en-US"/>
        </w:rPr>
        <w:t xml:space="preserve"> </w:t>
      </w:r>
      <w:bookmarkStart w:id="37" w:name="_Toc44332123"/>
      <w:r w:rsidR="005E78FA">
        <w:rPr>
          <w:rFonts w:eastAsiaTheme="minorHAnsi"/>
          <w:lang w:eastAsia="en-US"/>
        </w:rPr>
        <w:t>Koruma Elemanları ve Koruma Eşikleri</w:t>
      </w:r>
      <w:bookmarkEnd w:id="37"/>
      <w:r w:rsidR="005E78FA">
        <w:rPr>
          <w:rFonts w:eastAsiaTheme="minorHAnsi"/>
          <w:lang w:eastAsia="en-US"/>
        </w:rPr>
        <w:t xml:space="preserve"> </w:t>
      </w:r>
    </w:p>
    <w:p w14:paraId="4814D815" w14:textId="77777777" w:rsidR="005E78FA" w:rsidRDefault="005E78FA" w:rsidP="004E5427">
      <w:pPr>
        <w:pStyle w:val="ListeParagraf"/>
        <w:ind w:left="0"/>
        <w:rPr>
          <w:rFonts w:eastAsiaTheme="minorHAnsi"/>
          <w:lang w:eastAsia="en-US"/>
        </w:rPr>
      </w:pPr>
    </w:p>
    <w:p w14:paraId="62B26602" w14:textId="77777777" w:rsidR="001813E3" w:rsidRDefault="00B3490B" w:rsidP="00A56FDD">
      <w:pPr>
        <w:pStyle w:val="ListeParagraf"/>
        <w:numPr>
          <w:ilvl w:val="0"/>
          <w:numId w:val="15"/>
        </w:numPr>
        <w:ind w:left="0" w:hanging="426"/>
      </w:pPr>
      <w:r>
        <w:t>Rölelerde f</w:t>
      </w:r>
      <w:r w:rsidR="005E78FA">
        <w:t xml:space="preserve">az ve </w:t>
      </w:r>
      <w:r w:rsidR="004E5427">
        <w:t>t</w:t>
      </w:r>
      <w:r w:rsidR="005E78FA">
        <w:t>oprak koruma</w:t>
      </w:r>
      <w:r>
        <w:t>nın her biri için 1 gecikmeli açma elemanı ve 2 ani açma elemanı olmak üzere</w:t>
      </w:r>
      <w:r w:rsidR="00AD4C6F">
        <w:t xml:space="preserve"> en az 3 eşik </w:t>
      </w:r>
      <w:r w:rsidR="00D369BE" w:rsidRPr="00D369BE">
        <w:t>bulunacaktır</w:t>
      </w:r>
      <w:r w:rsidR="00D369BE">
        <w:t>.</w:t>
      </w:r>
    </w:p>
    <w:p w14:paraId="71004665" w14:textId="77777777" w:rsidR="00D369BE" w:rsidRDefault="00D369BE" w:rsidP="00D369BE">
      <w:pPr>
        <w:pStyle w:val="ListeParagraf"/>
        <w:ind w:left="0"/>
      </w:pPr>
    </w:p>
    <w:p w14:paraId="32999192" w14:textId="77777777" w:rsidR="00D369BE" w:rsidRDefault="00D369BE" w:rsidP="00D369BE">
      <w:pPr>
        <w:pStyle w:val="ListeParagraf"/>
        <w:numPr>
          <w:ilvl w:val="0"/>
          <w:numId w:val="15"/>
        </w:numPr>
        <w:ind w:left="0" w:hanging="426"/>
      </w:pPr>
      <w:r w:rsidRPr="005A37A7">
        <w:t>Rölelerin gecikmeli açma ve ani açma elemanları</w:t>
      </w:r>
      <w:r>
        <w:t>nın</w:t>
      </w:r>
      <w:r w:rsidRPr="005A37A7">
        <w:t xml:space="preserve"> akım ayarları bağımsız olarak ayrı ayrı yapılabilecektir.</w:t>
      </w:r>
    </w:p>
    <w:p w14:paraId="487251B3" w14:textId="77777777" w:rsidR="00944635" w:rsidRDefault="00944635" w:rsidP="005E78FA"/>
    <w:p w14:paraId="64B51AB0" w14:textId="77777777" w:rsidR="00944635" w:rsidRPr="005A37A7" w:rsidRDefault="00944635" w:rsidP="00944635">
      <w:pPr>
        <w:pStyle w:val="ListeParagraf"/>
        <w:numPr>
          <w:ilvl w:val="0"/>
          <w:numId w:val="15"/>
        </w:numPr>
        <w:ind w:left="0" w:hanging="426"/>
      </w:pPr>
      <w:r>
        <w:t>R</w:t>
      </w:r>
      <w:r w:rsidRPr="005A37A7">
        <w:t xml:space="preserve">ölelerin ani açma </w:t>
      </w:r>
      <w:r>
        <w:t>elemanları</w:t>
      </w:r>
      <w:r w:rsidRPr="005A37A7">
        <w:t xml:space="preserve"> istenildiğinde </w:t>
      </w:r>
      <w:r>
        <w:t xml:space="preserve">pasif </w:t>
      </w:r>
      <w:r w:rsidRPr="005A37A7">
        <w:t xml:space="preserve">edilebilecektir.    </w:t>
      </w:r>
      <w:r w:rsidRPr="005A37A7">
        <w:tab/>
      </w:r>
    </w:p>
    <w:p w14:paraId="12CDC9E7" w14:textId="77777777" w:rsidR="00944635" w:rsidRDefault="00944635" w:rsidP="00944635">
      <w:pPr>
        <w:rPr>
          <w:strike/>
        </w:rPr>
      </w:pPr>
    </w:p>
    <w:p w14:paraId="7BC74EF9" w14:textId="77777777" w:rsidR="00944635" w:rsidRDefault="00944635" w:rsidP="005E78FA">
      <w:pPr>
        <w:pStyle w:val="ListeParagraf"/>
        <w:numPr>
          <w:ilvl w:val="0"/>
          <w:numId w:val="15"/>
        </w:numPr>
        <w:ind w:left="0" w:hanging="426"/>
      </w:pPr>
      <w:r w:rsidRPr="005A37A7">
        <w:t xml:space="preserve">Röleler, gecikme zamanı tamamlanmadan röleden geçen akım geri dönme oranının altına düştüğünde </w:t>
      </w:r>
      <w:r>
        <w:t>kesiciye açma sinyali göndermeyecek ve</w:t>
      </w:r>
      <w:r w:rsidRPr="005A37A7">
        <w:t xml:space="preserve"> normal</w:t>
      </w:r>
      <w:r>
        <w:t xml:space="preserve"> işletme durumuna</w:t>
      </w:r>
      <w:r w:rsidRPr="005A37A7">
        <w:t xml:space="preserve"> geri dönecektir. </w:t>
      </w:r>
    </w:p>
    <w:p w14:paraId="282D9F2B" w14:textId="77777777" w:rsidR="00F76878" w:rsidRDefault="00F76878" w:rsidP="00F76878"/>
    <w:p w14:paraId="79400012" w14:textId="77777777" w:rsidR="00F76878" w:rsidRPr="005A37A7" w:rsidRDefault="00F76878" w:rsidP="00F76878">
      <w:pPr>
        <w:pStyle w:val="Balk3"/>
      </w:pPr>
      <w:r>
        <w:t xml:space="preserve"> </w:t>
      </w:r>
      <w:bookmarkStart w:id="38" w:name="_Toc44332124"/>
      <w:r w:rsidRPr="005A37A7">
        <w:t>Ayar Grupları (Senaryolar)</w:t>
      </w:r>
      <w:bookmarkEnd w:id="38"/>
    </w:p>
    <w:p w14:paraId="274FAF5F" w14:textId="77777777" w:rsidR="00F76878" w:rsidRDefault="00F76878" w:rsidP="00F76878"/>
    <w:p w14:paraId="37079AAA" w14:textId="77777777" w:rsidR="00F76878" w:rsidRPr="005A37A7" w:rsidRDefault="00F76878" w:rsidP="00F76878">
      <w:pPr>
        <w:pStyle w:val="ListeParagraf"/>
        <w:numPr>
          <w:ilvl w:val="0"/>
          <w:numId w:val="15"/>
        </w:numPr>
        <w:ind w:left="0" w:hanging="426"/>
      </w:pPr>
      <w:r w:rsidRPr="0055201E">
        <w:rPr>
          <w:szCs w:val="24"/>
        </w:rPr>
        <w:t>Röle</w:t>
      </w:r>
      <w:r w:rsidR="00360C08">
        <w:rPr>
          <w:szCs w:val="24"/>
        </w:rPr>
        <w:t>ler</w:t>
      </w:r>
      <w:r w:rsidRPr="005A37A7">
        <w:t>, çalışma sırasında seçilen ayar grubuna göre fonksiyonları gerçekleştirecektir.</w:t>
      </w:r>
    </w:p>
    <w:p w14:paraId="39C54CB7" w14:textId="77777777" w:rsidR="00F76878" w:rsidRDefault="00F76878" w:rsidP="00F76878">
      <w:pPr>
        <w:pStyle w:val="ListeParagraf"/>
        <w:ind w:left="0"/>
      </w:pPr>
    </w:p>
    <w:p w14:paraId="611CE3F7" w14:textId="77777777" w:rsidR="00F76878" w:rsidRDefault="00CA6D4B" w:rsidP="00F76878">
      <w:pPr>
        <w:pStyle w:val="ListeParagraf"/>
        <w:numPr>
          <w:ilvl w:val="0"/>
          <w:numId w:val="15"/>
        </w:numPr>
        <w:ind w:left="0" w:hanging="426"/>
      </w:pPr>
      <w:r>
        <w:t>FKR ve FKR-T tipi röleler en az 2, FYR ve FYR-G tipi röleler en az 4</w:t>
      </w:r>
      <w:r w:rsidR="00F76878" w:rsidRPr="005A37A7">
        <w:t xml:space="preserve"> ayar grubuna sahip olacaktır.</w:t>
      </w:r>
      <w:r w:rsidR="00F76878">
        <w:t xml:space="preserve"> </w:t>
      </w:r>
      <w:r w:rsidR="00F76878" w:rsidRPr="0055201E">
        <w:rPr>
          <w:szCs w:val="24"/>
        </w:rPr>
        <w:t>Bütün</w:t>
      </w:r>
      <w:r w:rsidR="00F76878" w:rsidRPr="005A37A7">
        <w:t xml:space="preserve"> ayar gruplarında yapılan ayarlar, birbirinden bağımsız ve farklı seviyelerde yapılabilecek özellikte olacaktır. Bu ayarlar</w:t>
      </w:r>
      <w:r w:rsidR="00F76878">
        <w:t>ı</w:t>
      </w:r>
      <w:r w:rsidR="00F76878" w:rsidRPr="0055201E">
        <w:t xml:space="preserve"> </w:t>
      </w:r>
      <w:r w:rsidR="00F76878">
        <w:t xml:space="preserve">rölelerin üzerindeki </w:t>
      </w:r>
      <w:r w:rsidR="00F76878" w:rsidRPr="006146C3">
        <w:t xml:space="preserve">butonlarla </w:t>
      </w:r>
      <w:r w:rsidR="00F76878">
        <w:t>ve PC yazılımı yardımıyla yakından ve haberleşme portları üzerinden uzaktan</w:t>
      </w:r>
      <w:r w:rsidR="00F76878" w:rsidRPr="005A37A7">
        <w:t xml:space="preserve"> </w:t>
      </w:r>
      <w:r w:rsidR="00F76878">
        <w:t>değiştirmek mümkün olacaktır.</w:t>
      </w:r>
    </w:p>
    <w:p w14:paraId="2C62729E" w14:textId="77777777" w:rsidR="00F76878" w:rsidRDefault="00F76878" w:rsidP="00F76878"/>
    <w:p w14:paraId="2367327F" w14:textId="77777777" w:rsidR="00F055ED" w:rsidRDefault="000F1163" w:rsidP="00F76878">
      <w:pPr>
        <w:pStyle w:val="ListeParagraf"/>
        <w:numPr>
          <w:ilvl w:val="0"/>
          <w:numId w:val="15"/>
        </w:numPr>
        <w:ind w:left="0" w:hanging="426"/>
      </w:pPr>
      <w:r>
        <w:rPr>
          <w:szCs w:val="24"/>
        </w:rPr>
        <w:t>FYR ve FYR-G tipi röleler</w:t>
      </w:r>
      <w:r w:rsidR="00F76878" w:rsidRPr="0055201E">
        <w:t>, yeniden ayarlamaya gerek kalmaksızın önceden programlanmış koşullara göre</w:t>
      </w:r>
      <w:r>
        <w:t xml:space="preserve"> (tarih, besleme yönü vb.)</w:t>
      </w:r>
      <w:r w:rsidR="00F76878" w:rsidRPr="0055201E">
        <w:t xml:space="preserve"> ayar grupları arasında otomatik olarak geçişi sağlaya</w:t>
      </w:r>
      <w:r w:rsidR="00F76878">
        <w:t>bilecek</w:t>
      </w:r>
      <w:r w:rsidR="00F76878" w:rsidRPr="0055201E">
        <w:t xml:space="preserve"> özellikte olacaktır.</w:t>
      </w:r>
    </w:p>
    <w:p w14:paraId="24EB8F7A" w14:textId="77777777" w:rsidR="00F055ED" w:rsidRDefault="00F055ED" w:rsidP="00F055ED">
      <w:pPr>
        <w:pStyle w:val="ListeParagraf"/>
      </w:pPr>
    </w:p>
    <w:p w14:paraId="57D3E2DA" w14:textId="41027608" w:rsidR="00F76878" w:rsidRPr="00F055ED" w:rsidRDefault="00DA166E" w:rsidP="00F055ED">
      <w:pPr>
        <w:pStyle w:val="ListeParagraf"/>
        <w:ind w:left="0"/>
        <w:rPr>
          <w:color w:val="0070C0"/>
        </w:rPr>
      </w:pPr>
      <w:r w:rsidRPr="009646BE">
        <w:rPr>
          <w:color w:val="0070C0"/>
          <w:szCs w:val="24"/>
        </w:rPr>
        <w:t xml:space="preserve">TS EN </w:t>
      </w:r>
      <w:r w:rsidRPr="009646BE">
        <w:rPr>
          <w:color w:val="0070C0"/>
        </w:rPr>
        <w:t xml:space="preserve">61850 protokolü bulunan rölelerde </w:t>
      </w:r>
      <w:r w:rsidR="00F055ED" w:rsidRPr="009646BE">
        <w:rPr>
          <w:color w:val="0070C0"/>
        </w:rPr>
        <w:t>ilave bir yazılım gerekmeksizin rölede bulunan tüm ayar parametreleri ve senaryolar uzaktan alınabilecek ve değişiklik yapılabilecektir.</w:t>
      </w:r>
    </w:p>
    <w:p w14:paraId="76B29BA9" w14:textId="77777777" w:rsidR="00F76878" w:rsidRDefault="00F76878" w:rsidP="00F76878"/>
    <w:p w14:paraId="3D0A93C3" w14:textId="77777777" w:rsidR="00B148B1" w:rsidRDefault="00B148B1" w:rsidP="00B148B1">
      <w:pPr>
        <w:pStyle w:val="Balk2"/>
      </w:pPr>
      <w:bookmarkStart w:id="39" w:name="_Toc44332125"/>
      <w:r>
        <w:t>Tekrar Kapama Fonksiyonu</w:t>
      </w:r>
      <w:bookmarkEnd w:id="39"/>
    </w:p>
    <w:p w14:paraId="59D372EF" w14:textId="77777777" w:rsidR="00B148B1" w:rsidRDefault="00B148B1" w:rsidP="00B148B1"/>
    <w:p w14:paraId="1FED2586" w14:textId="77777777" w:rsidR="00B148B1" w:rsidRDefault="00B148B1" w:rsidP="00B148B1">
      <w:pPr>
        <w:pStyle w:val="ListeParagraf"/>
        <w:numPr>
          <w:ilvl w:val="0"/>
          <w:numId w:val="15"/>
        </w:numPr>
        <w:ind w:left="0" w:hanging="426"/>
      </w:pPr>
      <w:r>
        <w:t>Bütün röle tipleri tekrar kapama fonksiyonuna sahip olacaktır. Tekrar kapama özelliğinin devreye alınması veya devreden çıkarılması mümkün olacaktır.</w:t>
      </w:r>
    </w:p>
    <w:p w14:paraId="67C55254" w14:textId="77777777" w:rsidR="00B148B1" w:rsidRDefault="00B148B1" w:rsidP="00B148B1">
      <w:pPr>
        <w:pStyle w:val="ListeParagraf"/>
        <w:ind w:left="0"/>
      </w:pPr>
    </w:p>
    <w:p w14:paraId="17F459C1" w14:textId="77777777" w:rsidR="00B148B1" w:rsidRDefault="00B148B1" w:rsidP="00B148B1">
      <w:pPr>
        <w:pStyle w:val="ListeParagraf"/>
        <w:numPr>
          <w:ilvl w:val="0"/>
          <w:numId w:val="15"/>
        </w:numPr>
        <w:ind w:left="0" w:hanging="426"/>
      </w:pPr>
      <w:r w:rsidRPr="005A37A7">
        <w:t>Röle</w:t>
      </w:r>
      <w:r>
        <w:t>ler,</w:t>
      </w:r>
      <w:r w:rsidRPr="005A37A7">
        <w:t xml:space="preserve"> arıza üzerine kapama fonksiyonunu otomatik tekrar kapama fonksiyonundan ayırt edebilir özellikte olacaktır.</w:t>
      </w:r>
    </w:p>
    <w:p w14:paraId="1423F08C" w14:textId="77777777" w:rsidR="00B148B1" w:rsidRPr="005A37A7" w:rsidRDefault="00B148B1" w:rsidP="00B148B1">
      <w:pPr>
        <w:pStyle w:val="ListeParagraf"/>
        <w:ind w:left="0"/>
      </w:pPr>
    </w:p>
    <w:p w14:paraId="41CFDD83" w14:textId="77777777" w:rsidR="00B148B1" w:rsidRDefault="00B148B1" w:rsidP="00B148B1">
      <w:pPr>
        <w:pStyle w:val="ListeParagraf"/>
        <w:numPr>
          <w:ilvl w:val="0"/>
          <w:numId w:val="15"/>
        </w:numPr>
        <w:ind w:left="0" w:hanging="426"/>
      </w:pPr>
      <w:r w:rsidRPr="008E34E9">
        <w:t>Röleler, en az 3 kere tekrar kapama yapabilecektir. Tekrar kapama ayar süreleri, tekrar kapama ölü zaman süresi ve toparlanma süresi ayarlanabilir olacaktır. Toparlanma zamanı fonksiyonu istenildiğinde iptal edilebilecektir.</w:t>
      </w:r>
    </w:p>
    <w:p w14:paraId="5E71BC56" w14:textId="77777777" w:rsidR="006E3455" w:rsidRPr="008E34E9" w:rsidRDefault="006E3455" w:rsidP="006E3455">
      <w:pPr>
        <w:pStyle w:val="ListeParagraf"/>
        <w:ind w:left="0"/>
      </w:pPr>
    </w:p>
    <w:p w14:paraId="4C530F99" w14:textId="77777777" w:rsidR="00B148B1" w:rsidRDefault="00B148B1" w:rsidP="00B148B1">
      <w:pPr>
        <w:pStyle w:val="ListeParagraf"/>
        <w:numPr>
          <w:ilvl w:val="0"/>
          <w:numId w:val="15"/>
        </w:numPr>
        <w:overflowPunct/>
        <w:autoSpaceDE/>
        <w:autoSpaceDN/>
        <w:adjustRightInd/>
        <w:spacing w:after="160" w:line="259" w:lineRule="auto"/>
        <w:ind w:left="0" w:hanging="426"/>
        <w:textAlignment w:val="auto"/>
      </w:pPr>
      <w:r w:rsidRPr="005A37A7">
        <w:t>Tekrar kapamanın devrede olup olmadığı</w:t>
      </w:r>
      <w:r>
        <w:t xml:space="preserve"> bilgisi </w:t>
      </w:r>
      <w:r w:rsidRPr="005A37A7">
        <w:t xml:space="preserve">röle </w:t>
      </w:r>
      <w:r>
        <w:t xml:space="preserve">ekranında </w:t>
      </w:r>
      <w:r w:rsidRPr="005A37A7">
        <w:t xml:space="preserve">gösterilecektir. </w:t>
      </w:r>
    </w:p>
    <w:p w14:paraId="298A510D" w14:textId="77777777" w:rsidR="00B148B1" w:rsidRDefault="00B148B1" w:rsidP="00B148B1">
      <w:pPr>
        <w:pStyle w:val="ListeParagraf"/>
        <w:overflowPunct/>
        <w:autoSpaceDE/>
        <w:autoSpaceDN/>
        <w:adjustRightInd/>
        <w:spacing w:after="160" w:line="259" w:lineRule="auto"/>
        <w:ind w:left="0"/>
        <w:textAlignment w:val="auto"/>
      </w:pPr>
    </w:p>
    <w:p w14:paraId="3A542BDA" w14:textId="77777777" w:rsidR="00B148B1" w:rsidRDefault="00B148B1" w:rsidP="00B148B1">
      <w:pPr>
        <w:pStyle w:val="ListeParagraf"/>
        <w:numPr>
          <w:ilvl w:val="0"/>
          <w:numId w:val="15"/>
        </w:numPr>
        <w:overflowPunct/>
        <w:autoSpaceDE/>
        <w:autoSpaceDN/>
        <w:adjustRightInd/>
        <w:spacing w:line="259" w:lineRule="auto"/>
        <w:ind w:left="0" w:hanging="426"/>
        <w:textAlignment w:val="auto"/>
      </w:pPr>
      <w:r w:rsidRPr="005A37A7">
        <w:lastRenderedPageBreak/>
        <w:t xml:space="preserve">Kesiciye </w:t>
      </w:r>
      <w:r>
        <w:t xml:space="preserve">manuel açtırma yapılması halinde </w:t>
      </w:r>
      <w:r w:rsidRPr="005A37A7">
        <w:t>tekrar kapama çalışmayacaktır.</w:t>
      </w:r>
      <w:r w:rsidRPr="00BF0A0C">
        <w:rPr>
          <w:color w:val="FF0000"/>
        </w:rPr>
        <w:t xml:space="preserve"> </w:t>
      </w:r>
      <w:r w:rsidRPr="003E7972">
        <w:t>Rölelerin ön yüzünde yakından kontrole alma ile ilgili bir buton bulunacaktır. Bu butona basıldığında tekrar kapama özelliği pasif hale gelecek ve rölelere uzaktan müdahale edilemeyecektir.</w:t>
      </w:r>
      <w:r w:rsidRPr="00766535">
        <w:t xml:space="preserve"> </w:t>
      </w:r>
    </w:p>
    <w:p w14:paraId="4A2312A7" w14:textId="77777777" w:rsidR="00B148B1" w:rsidRPr="00944635" w:rsidRDefault="00B148B1" w:rsidP="00F76878"/>
    <w:p w14:paraId="3E8F5CF2" w14:textId="77777777" w:rsidR="007A715B" w:rsidRPr="0010234B" w:rsidRDefault="00590681" w:rsidP="00E5383D">
      <w:pPr>
        <w:pStyle w:val="Balk2"/>
      </w:pPr>
      <w:bookmarkStart w:id="40" w:name="_Toc44332126"/>
      <w:r>
        <w:t xml:space="preserve">Röle Dijital </w:t>
      </w:r>
      <w:r w:rsidR="007A715B" w:rsidRPr="0010234B">
        <w:t xml:space="preserve">Giriş / Çıkış </w:t>
      </w:r>
      <w:r w:rsidR="007A715B">
        <w:t>Programlama</w:t>
      </w:r>
      <w:bookmarkEnd w:id="40"/>
      <w:r w:rsidR="007A715B">
        <w:t xml:space="preserve"> </w:t>
      </w:r>
    </w:p>
    <w:p w14:paraId="1CED864F" w14:textId="77777777" w:rsidR="007A715B" w:rsidRPr="005A37A7" w:rsidRDefault="007A715B" w:rsidP="007A715B">
      <w:pPr>
        <w:rPr>
          <w:highlight w:val="yellow"/>
        </w:rPr>
      </w:pPr>
    </w:p>
    <w:p w14:paraId="5F4648BC" w14:textId="77777777" w:rsidR="007A715B" w:rsidRDefault="007A715B" w:rsidP="004F176E">
      <w:pPr>
        <w:pStyle w:val="ListeParagraf"/>
        <w:numPr>
          <w:ilvl w:val="0"/>
          <w:numId w:val="15"/>
        </w:numPr>
        <w:ind w:left="0" w:hanging="426"/>
      </w:pPr>
      <w:r w:rsidRPr="005A37A7">
        <w:t xml:space="preserve">Rölelerde röle tipine bağlı olarak Çizelge 3’te belirtilen sayıda kullanıcı tarafından programlanabilir dijital giriş olacaktır. Dijital girişlere </w:t>
      </w:r>
      <w:r w:rsidRPr="0010234B">
        <w:t>gelen sinyaller olay kayıtlarında görülecektir.</w:t>
      </w:r>
      <w:r w:rsidRPr="003D10A8">
        <w:t xml:space="preserve"> </w:t>
      </w:r>
    </w:p>
    <w:p w14:paraId="26612B71" w14:textId="77777777" w:rsidR="007A715B" w:rsidRDefault="007A715B" w:rsidP="007A715B"/>
    <w:p w14:paraId="78CC4B0A" w14:textId="77777777" w:rsidR="007A715B" w:rsidRPr="00A333A5" w:rsidRDefault="007A715B" w:rsidP="004F176E">
      <w:pPr>
        <w:pStyle w:val="ListeParagraf"/>
        <w:numPr>
          <w:ilvl w:val="0"/>
          <w:numId w:val="15"/>
        </w:numPr>
        <w:ind w:left="0" w:hanging="426"/>
      </w:pPr>
      <w:r w:rsidRPr="00A333A5">
        <w:t xml:space="preserve">Dijital girişlere kesici konumu, blokaj selektivitesi, geciktirme selektivitesi, ayar grubu değiştirme, kesici açtırma devresi denetimi, </w:t>
      </w:r>
      <w:r w:rsidR="00360C08">
        <w:t>LED</w:t>
      </w:r>
      <w:r w:rsidRPr="00A333A5">
        <w:t xml:space="preserve"> reset, kontak kilit kaldırma, tekrar kapama blokaj gibi işlevler atanabiliyor olacaktır. </w:t>
      </w:r>
    </w:p>
    <w:p w14:paraId="5067B94A" w14:textId="77777777" w:rsidR="007A715B" w:rsidRPr="005A37A7" w:rsidRDefault="007A715B" w:rsidP="007A715B"/>
    <w:p w14:paraId="363C330F" w14:textId="77777777" w:rsidR="007A715B" w:rsidRPr="007A715B" w:rsidRDefault="007A715B" w:rsidP="004F176E">
      <w:pPr>
        <w:pStyle w:val="ListeParagraf"/>
        <w:numPr>
          <w:ilvl w:val="0"/>
          <w:numId w:val="15"/>
        </w:numPr>
        <w:ind w:left="0" w:hanging="426"/>
      </w:pPr>
      <w:r w:rsidRPr="005A37A7">
        <w:t xml:space="preserve">Rölelerde röle tipine bağlı olarak Çizelge 3’te belirtilen sayıda kullanıcı tarafından programlanabilir dijital çıkış olacaktır. Koruma fonksiyonlarının tümü veya herhangi biri bu dijital çıkışlardan birine </w:t>
      </w:r>
      <w:r>
        <w:t>atanabilecek ve istenilmesi halinde dijital çıkışlar aktif/pasif hale getirilebilecek yapıda olacaktır.</w:t>
      </w:r>
    </w:p>
    <w:p w14:paraId="3E7FA4DC" w14:textId="77777777" w:rsidR="007A715B" w:rsidRPr="005A37A7" w:rsidRDefault="007A715B" w:rsidP="00067E2C"/>
    <w:p w14:paraId="41E460AA" w14:textId="77777777" w:rsidR="00067E2C" w:rsidRPr="005A37A7" w:rsidRDefault="00067E2C" w:rsidP="00E5383D">
      <w:pPr>
        <w:pStyle w:val="Balk2"/>
      </w:pPr>
      <w:bookmarkStart w:id="41" w:name="_Toc44332127"/>
      <w:r w:rsidRPr="005A37A7">
        <w:t>Ölçme</w:t>
      </w:r>
      <w:bookmarkEnd w:id="41"/>
      <w:r w:rsidRPr="005A37A7">
        <w:t xml:space="preserve"> </w:t>
      </w:r>
    </w:p>
    <w:p w14:paraId="715D444E" w14:textId="77777777" w:rsidR="00067E2C" w:rsidRDefault="00067E2C" w:rsidP="00067E2C"/>
    <w:p w14:paraId="2212496B" w14:textId="77777777" w:rsidR="005D79AD" w:rsidRPr="00372355" w:rsidRDefault="005D79AD" w:rsidP="005D79AD">
      <w:pPr>
        <w:pStyle w:val="ListeParagraf"/>
        <w:numPr>
          <w:ilvl w:val="0"/>
          <w:numId w:val="15"/>
        </w:numPr>
        <w:ind w:left="0" w:hanging="426"/>
        <w:rPr>
          <w:szCs w:val="24"/>
        </w:rPr>
      </w:pPr>
      <w:r w:rsidRPr="00372355">
        <w:rPr>
          <w:szCs w:val="24"/>
        </w:rPr>
        <w:t>Analog/digital çevirme işlemi her faz için</w:t>
      </w:r>
      <w:r w:rsidR="00820B65">
        <w:rPr>
          <w:szCs w:val="24"/>
        </w:rPr>
        <w:t>; FKR ve FKR-T tipi rölelerde</w:t>
      </w:r>
      <w:r w:rsidRPr="00372355">
        <w:rPr>
          <w:szCs w:val="24"/>
        </w:rPr>
        <w:t xml:space="preserve"> en az </w:t>
      </w:r>
      <w:r w:rsidRPr="00590681">
        <w:rPr>
          <w:szCs w:val="24"/>
        </w:rPr>
        <w:t>800</w:t>
      </w:r>
      <w:r w:rsidR="00820B65">
        <w:rPr>
          <w:szCs w:val="24"/>
        </w:rPr>
        <w:t xml:space="preserve"> Hz, FYR ve FYR-G tipi rölelerde ise 1600 Hz</w:t>
      </w:r>
      <w:r w:rsidRPr="00372355">
        <w:rPr>
          <w:szCs w:val="24"/>
        </w:rPr>
        <w:t xml:space="preserve"> örnekleme frekansı ile</w:t>
      </w:r>
      <w:r>
        <w:rPr>
          <w:szCs w:val="24"/>
        </w:rPr>
        <w:t xml:space="preserve"> g</w:t>
      </w:r>
      <w:r w:rsidRPr="00372355">
        <w:rPr>
          <w:szCs w:val="24"/>
        </w:rPr>
        <w:t>erçekleştirilecektir</w:t>
      </w:r>
      <w:r>
        <w:rPr>
          <w:szCs w:val="24"/>
        </w:rPr>
        <w:t>.</w:t>
      </w:r>
    </w:p>
    <w:p w14:paraId="329742B2" w14:textId="77777777" w:rsidR="00590681" w:rsidRDefault="00590681" w:rsidP="00590681"/>
    <w:p w14:paraId="6FE682AC" w14:textId="77777777" w:rsidR="00590681" w:rsidRPr="00FD4F3A" w:rsidRDefault="00590681" w:rsidP="00590681">
      <w:pPr>
        <w:pStyle w:val="ListeParagraf"/>
        <w:numPr>
          <w:ilvl w:val="0"/>
          <w:numId w:val="15"/>
        </w:numPr>
        <w:ind w:left="0" w:hanging="426"/>
      </w:pPr>
      <w:r w:rsidRPr="00FD4F3A">
        <w:t xml:space="preserve">Röleler, Çizelge 3’te yer alan röle tiplerinin ölçme fonksiyonlarına bağlı olarak akım, gerilim, frekans, aktif güç, reaktif güç, görünür güç, güç faktörü, aktif enerji, reaktif enerji, arıza akımı ölçümlerini yapacaktır. </w:t>
      </w:r>
    </w:p>
    <w:p w14:paraId="793002C8" w14:textId="77777777" w:rsidR="000D2C0B" w:rsidRDefault="000D2C0B" w:rsidP="000D2C0B"/>
    <w:p w14:paraId="41E7AE10" w14:textId="77777777" w:rsidR="000D2C0B" w:rsidRPr="000D2C0B" w:rsidRDefault="000D2C0B" w:rsidP="00E5383D">
      <w:pPr>
        <w:pStyle w:val="Balk2"/>
        <w:rPr>
          <w:szCs w:val="20"/>
        </w:rPr>
      </w:pPr>
      <w:bookmarkStart w:id="42" w:name="_Toc44332128"/>
      <w:r w:rsidRPr="000D2C0B">
        <w:t>Kendi Kendini İzleme Fonksiyonu (Self Monitoring)</w:t>
      </w:r>
      <w:bookmarkEnd w:id="42"/>
    </w:p>
    <w:p w14:paraId="700D7BF1" w14:textId="77777777" w:rsidR="000D2C0B" w:rsidRPr="000D2C0B" w:rsidRDefault="000D2C0B" w:rsidP="000D2C0B">
      <w:pPr>
        <w:rPr>
          <w:highlight w:val="yellow"/>
        </w:rPr>
      </w:pPr>
    </w:p>
    <w:p w14:paraId="5058CE7A" w14:textId="77777777" w:rsidR="000D2C0B" w:rsidRPr="000D2C0B" w:rsidRDefault="000D2C0B" w:rsidP="00590681">
      <w:pPr>
        <w:pStyle w:val="ListeParagraf"/>
        <w:numPr>
          <w:ilvl w:val="0"/>
          <w:numId w:val="15"/>
        </w:numPr>
        <w:ind w:left="0" w:hanging="426"/>
      </w:pPr>
      <w:r w:rsidRPr="00590681">
        <w:rPr>
          <w:szCs w:val="24"/>
        </w:rPr>
        <w:t>Röleler</w:t>
      </w:r>
      <w:r w:rsidRPr="000D2C0B">
        <w:t xml:space="preserve"> kendi içerisinde bulunan donanımı ve yazılımı sürekli olarak izleyecek (Self monitoring) ve herhangi bir donanımsal iç arıza ve/veya yazılımsal hata oluştuğunda bu fonksiyona atanan LED sinyali yanacak ve programlanan dijital çıkış kontağından bilgi verecektir.  </w:t>
      </w:r>
    </w:p>
    <w:p w14:paraId="79F5F6F5" w14:textId="77777777" w:rsidR="000D2C0B" w:rsidRPr="000D2C0B" w:rsidRDefault="000D2C0B" w:rsidP="000D2C0B"/>
    <w:p w14:paraId="6C1010A2" w14:textId="77777777" w:rsidR="000D2C0B" w:rsidRPr="000D2C0B" w:rsidRDefault="000D2C0B" w:rsidP="0055201E">
      <w:pPr>
        <w:pStyle w:val="ListeParagraf"/>
        <w:numPr>
          <w:ilvl w:val="0"/>
          <w:numId w:val="15"/>
        </w:numPr>
        <w:ind w:left="0" w:hanging="426"/>
      </w:pPr>
      <w:r w:rsidRPr="0055201E">
        <w:rPr>
          <w:szCs w:val="24"/>
        </w:rPr>
        <w:t>Kendi</w:t>
      </w:r>
      <w:r w:rsidRPr="000D2C0B">
        <w:t xml:space="preserve"> kendini denetleme fonksiyonu dahilinde en az; </w:t>
      </w:r>
    </w:p>
    <w:p w14:paraId="3F5B0BF7" w14:textId="77777777" w:rsidR="000D2C0B" w:rsidRPr="000D2C0B" w:rsidRDefault="000D2C0B" w:rsidP="000D2C0B">
      <w:pPr>
        <w:numPr>
          <w:ilvl w:val="0"/>
          <w:numId w:val="21"/>
        </w:numPr>
        <w:contextualSpacing/>
      </w:pPr>
      <w:r w:rsidRPr="000D2C0B">
        <w:t xml:space="preserve">Ölçülen değerlerin dijital forma dönüştürülmesinin denetimi, </w:t>
      </w:r>
    </w:p>
    <w:p w14:paraId="22E6D8FA" w14:textId="77777777" w:rsidR="000D2C0B" w:rsidRPr="000D2C0B" w:rsidRDefault="000D2C0B" w:rsidP="000D2C0B">
      <w:pPr>
        <w:numPr>
          <w:ilvl w:val="0"/>
          <w:numId w:val="21"/>
        </w:numPr>
        <w:contextualSpacing/>
      </w:pPr>
      <w:r w:rsidRPr="000D2C0B">
        <w:t xml:space="preserve">Toplanan bilgilerin sıralamasının denetimi, </w:t>
      </w:r>
    </w:p>
    <w:p w14:paraId="0D1EA4EC" w14:textId="77777777" w:rsidR="000D2C0B" w:rsidRPr="000D2C0B" w:rsidRDefault="000D2C0B" w:rsidP="000D2C0B">
      <w:pPr>
        <w:numPr>
          <w:ilvl w:val="0"/>
          <w:numId w:val="21"/>
        </w:numPr>
        <w:contextualSpacing/>
      </w:pPr>
      <w:r w:rsidRPr="000D2C0B">
        <w:t xml:space="preserve">Rölenin yazılımındaki sıralamanın denetimi, </w:t>
      </w:r>
    </w:p>
    <w:p w14:paraId="6BA9AAC1" w14:textId="77777777" w:rsidR="000D2C0B" w:rsidRPr="00446CCB" w:rsidRDefault="000D2C0B" w:rsidP="000D2C0B">
      <w:pPr>
        <w:numPr>
          <w:ilvl w:val="0"/>
          <w:numId w:val="21"/>
        </w:numPr>
        <w:contextualSpacing/>
      </w:pPr>
      <w:r w:rsidRPr="00446CCB">
        <w:t xml:space="preserve">Haberleşmede kullanılan sinyallerin doğruluğunun denetimi </w:t>
      </w:r>
    </w:p>
    <w:p w14:paraId="670890B8" w14:textId="77777777" w:rsidR="000D2C0B" w:rsidRPr="00446CCB" w:rsidRDefault="000D2C0B" w:rsidP="000D2C0B">
      <w:proofErr w:type="gramStart"/>
      <w:r w:rsidRPr="00446CCB">
        <w:t>özellikleri</w:t>
      </w:r>
      <w:proofErr w:type="gramEnd"/>
      <w:r w:rsidRPr="00446CCB">
        <w:t xml:space="preserve"> olacaktır. </w:t>
      </w:r>
    </w:p>
    <w:p w14:paraId="4EA4BE2E" w14:textId="77777777" w:rsidR="000D2C0B" w:rsidRPr="00446CCB" w:rsidRDefault="000D2C0B" w:rsidP="000D2C0B"/>
    <w:p w14:paraId="2120D4A9" w14:textId="77777777" w:rsidR="000D2C0B" w:rsidRDefault="000D2C0B" w:rsidP="0055201E">
      <w:pPr>
        <w:pStyle w:val="ListeParagraf"/>
        <w:numPr>
          <w:ilvl w:val="0"/>
          <w:numId w:val="15"/>
        </w:numPr>
        <w:ind w:left="0" w:hanging="426"/>
      </w:pPr>
      <w:r w:rsidRPr="00446CCB">
        <w:rPr>
          <w:szCs w:val="24"/>
        </w:rPr>
        <w:t>Röleler</w:t>
      </w:r>
      <w:r w:rsidR="00446CCB" w:rsidRPr="00446CCB">
        <w:t xml:space="preserve"> herhangi bir iç arıza </w:t>
      </w:r>
      <w:r w:rsidR="00305757" w:rsidRPr="00446CCB">
        <w:t>durumunda</w:t>
      </w:r>
      <w:r w:rsidRPr="00446CCB">
        <w:t xml:space="preserve"> </w:t>
      </w:r>
      <w:r w:rsidR="009B6D91" w:rsidRPr="007303A7">
        <w:t xml:space="preserve">otomatik olarak veya uzaktan ve yakından manuel olarak </w:t>
      </w:r>
      <w:r w:rsidR="009B6D91">
        <w:t>resetlen</w:t>
      </w:r>
      <w:r w:rsidRPr="00446CCB">
        <w:t xml:space="preserve">ebilecek </w:t>
      </w:r>
      <w:r w:rsidR="004C3714">
        <w:t xml:space="preserve">donanımsal yapıya sahip </w:t>
      </w:r>
      <w:r w:rsidRPr="00446CCB">
        <w:t>olacaktır.</w:t>
      </w:r>
    </w:p>
    <w:p w14:paraId="038B2B18" w14:textId="77777777" w:rsidR="0054372E" w:rsidRPr="00446CCB" w:rsidRDefault="0054372E" w:rsidP="0054372E"/>
    <w:p w14:paraId="0D00E714" w14:textId="77777777" w:rsidR="001E05F7" w:rsidRPr="005A37A7" w:rsidRDefault="001E05F7" w:rsidP="00E5383D">
      <w:pPr>
        <w:pStyle w:val="Balk2"/>
      </w:pPr>
      <w:bookmarkStart w:id="43" w:name="_Toc44332129"/>
      <w:r w:rsidRPr="005A37A7">
        <w:t>Yazılım</w:t>
      </w:r>
      <w:bookmarkEnd w:id="43"/>
    </w:p>
    <w:p w14:paraId="76AD95F2" w14:textId="77777777" w:rsidR="001E05F7" w:rsidRPr="005A37A7" w:rsidRDefault="001E05F7" w:rsidP="0042011B"/>
    <w:p w14:paraId="7C5E6124" w14:textId="76A75E10" w:rsidR="0042011B" w:rsidRDefault="00D358E7" w:rsidP="0055201E">
      <w:pPr>
        <w:pStyle w:val="ListeParagraf"/>
        <w:numPr>
          <w:ilvl w:val="0"/>
          <w:numId w:val="15"/>
        </w:numPr>
        <w:ind w:left="0" w:hanging="426"/>
      </w:pPr>
      <w:r w:rsidRPr="0055201E">
        <w:rPr>
          <w:szCs w:val="24"/>
        </w:rPr>
        <w:t>R</w:t>
      </w:r>
      <w:r w:rsidR="00D1010B" w:rsidRPr="0055201E">
        <w:rPr>
          <w:szCs w:val="24"/>
        </w:rPr>
        <w:t>öle</w:t>
      </w:r>
      <w:r w:rsidR="0055201E">
        <w:rPr>
          <w:szCs w:val="24"/>
        </w:rPr>
        <w:t>lerin</w:t>
      </w:r>
      <w:r w:rsidR="00F44E63">
        <w:t xml:space="preserve"> haberleşme ve koruma </w:t>
      </w:r>
      <w:r w:rsidR="00D1010B" w:rsidRPr="00D1010B">
        <w:t xml:space="preserve">parametrelerinin ayarlanması, </w:t>
      </w:r>
      <w:r w:rsidR="004A5A26">
        <w:t>koruma fonksiyonlarının seçilmesi,</w:t>
      </w:r>
      <w:r w:rsidR="00D1010B" w:rsidRPr="00D1010B">
        <w:t xml:space="preserve"> ölçüm değerlerinin</w:t>
      </w:r>
      <w:r w:rsidR="00EC5C83">
        <w:t>, arızaların</w:t>
      </w:r>
      <w:r w:rsidR="00D1010B" w:rsidRPr="00D1010B">
        <w:t xml:space="preserve"> ve olayların izlenmesi, lojik programlamanın yapılabilmesi</w:t>
      </w:r>
      <w:r>
        <w:t>,</w:t>
      </w:r>
      <w:r w:rsidR="00D1010B" w:rsidRPr="00D1010B">
        <w:t xml:space="preserve"> </w:t>
      </w:r>
      <w:r w:rsidR="0055201E">
        <w:t xml:space="preserve">dijital </w:t>
      </w:r>
      <w:r>
        <w:t xml:space="preserve">giriş </w:t>
      </w:r>
      <w:r w:rsidR="0055201E">
        <w:t>ve</w:t>
      </w:r>
      <w:r>
        <w:t xml:space="preserve"> çıkış</w:t>
      </w:r>
      <w:r w:rsidR="0055201E">
        <w:t>lar ile</w:t>
      </w:r>
      <w:r>
        <w:t xml:space="preserve"> LED’lere fonksiyon atanması </w:t>
      </w:r>
      <w:r w:rsidR="00D1010B" w:rsidRPr="00D1010B">
        <w:t xml:space="preserve">ve arıza kayıtlarının </w:t>
      </w:r>
      <w:r w:rsidR="00D1010B" w:rsidRPr="00D1010B">
        <w:lastRenderedPageBreak/>
        <w:t xml:space="preserve">analiz edilmesi </w:t>
      </w:r>
      <w:r w:rsidR="00E6751A">
        <w:t xml:space="preserve">gibi </w:t>
      </w:r>
      <w:r w:rsidR="00D1010B">
        <w:t>ama</w:t>
      </w:r>
      <w:r w:rsidR="00E6751A">
        <w:t>çlarla</w:t>
      </w:r>
      <w:r w:rsidR="00D1010B">
        <w:t xml:space="preserve"> </w:t>
      </w:r>
      <w:r w:rsidR="0042011B">
        <w:t xml:space="preserve">güncel </w:t>
      </w:r>
      <w:r w:rsidR="0042011B" w:rsidRPr="009646BE">
        <w:t xml:space="preserve">Windows işletim sistemlerinde çalışabilen bir röle </w:t>
      </w:r>
      <w:r w:rsidR="00B07BCD" w:rsidRPr="009646BE">
        <w:t>PC</w:t>
      </w:r>
      <w:r w:rsidR="0042011B" w:rsidRPr="009646BE">
        <w:t xml:space="preserve"> yazılımı</w:t>
      </w:r>
      <w:r w:rsidR="006F0B71" w:rsidRPr="009646BE">
        <w:t xml:space="preserve"> </w:t>
      </w:r>
      <w:r w:rsidR="006F0B71" w:rsidRPr="009646BE">
        <w:rPr>
          <w:color w:val="0070C0"/>
        </w:rPr>
        <w:t>ve bir mobil uygulama</w:t>
      </w:r>
      <w:r w:rsidR="0042011B" w:rsidRPr="009646BE">
        <w:t xml:space="preserve"> röle </w:t>
      </w:r>
      <w:r w:rsidR="00D1010B" w:rsidRPr="009646BE">
        <w:t>imalatçısı</w:t>
      </w:r>
      <w:r w:rsidR="00804A2F" w:rsidRPr="009646BE">
        <w:t>/yüklenici</w:t>
      </w:r>
      <w:r w:rsidR="0042011B" w:rsidRPr="009646BE">
        <w:t xml:space="preserve"> tarafından ücretsiz olarak </w:t>
      </w:r>
      <w:r w:rsidR="002A698D" w:rsidRPr="009646BE">
        <w:t>verilecektir.</w:t>
      </w:r>
      <w:r w:rsidR="002A698D">
        <w:t xml:space="preserve"> Verilecek</w:t>
      </w:r>
      <w:r w:rsidR="00944DE3">
        <w:t xml:space="preserve"> PC yazılımının adedi, lisansı, güncelleme ve versiyon değişiklikleri</w:t>
      </w:r>
      <w:r w:rsidR="00345E5F">
        <w:t xml:space="preserve"> ile satış sonrası desteğe</w:t>
      </w:r>
      <w:r w:rsidR="00944DE3">
        <w:t xml:space="preserve"> ilişkin diğer hususlar </w:t>
      </w:r>
      <w:r w:rsidR="00012748">
        <w:t>Alıcı</w:t>
      </w:r>
      <w:r w:rsidR="00944DE3">
        <w:t xml:space="preserve"> ile imalatçı</w:t>
      </w:r>
      <w:r w:rsidR="00804A2F">
        <w:t>/yüklenici</w:t>
      </w:r>
      <w:r w:rsidR="00944DE3">
        <w:t xml:space="preserve"> arasında imzalanacak olan sözleşmede belirlenecektir.</w:t>
      </w:r>
      <w:r w:rsidR="005E5D13">
        <w:t xml:space="preserve"> </w:t>
      </w:r>
      <w:r w:rsidR="005E5D13" w:rsidRPr="009646BE">
        <w:rPr>
          <w:color w:val="0070C0"/>
        </w:rPr>
        <w:t>Yeni yazılım versiyonları eski alt yazılım versiyonlarla çalışan rölelerde kullanılabilecektir.</w:t>
      </w:r>
    </w:p>
    <w:p w14:paraId="4BC1A893" w14:textId="77777777" w:rsidR="00F44E63" w:rsidRDefault="00F44E63" w:rsidP="0042011B"/>
    <w:p w14:paraId="5F6CEB0A" w14:textId="77777777" w:rsidR="00F44E63" w:rsidRPr="00446CCB" w:rsidRDefault="00F44E63" w:rsidP="00301E8F">
      <w:pPr>
        <w:pStyle w:val="ListeParagraf"/>
        <w:numPr>
          <w:ilvl w:val="0"/>
          <w:numId w:val="15"/>
        </w:numPr>
        <w:ind w:left="0" w:hanging="426"/>
      </w:pPr>
      <w:r w:rsidRPr="00446CCB">
        <w:rPr>
          <w:szCs w:val="24"/>
        </w:rPr>
        <w:t>Röle</w:t>
      </w:r>
      <w:r w:rsidR="00301E8F" w:rsidRPr="00446CCB">
        <w:rPr>
          <w:szCs w:val="24"/>
        </w:rPr>
        <w:t>lerin</w:t>
      </w:r>
      <w:r w:rsidRPr="00446CCB">
        <w:t xml:space="preserve"> program dili ve </w:t>
      </w:r>
      <w:r w:rsidR="00446CCB">
        <w:t>ekran menüleri</w:t>
      </w:r>
      <w:r w:rsidRPr="00446CCB">
        <w:t xml:space="preserve"> </w:t>
      </w:r>
      <w:r w:rsidR="00804A2F">
        <w:t xml:space="preserve">seçeneklerinde varsayılan dil </w:t>
      </w:r>
      <w:r w:rsidRPr="00446CCB">
        <w:t>Türkçe olacaktır.</w:t>
      </w:r>
    </w:p>
    <w:p w14:paraId="7081BE17" w14:textId="77777777" w:rsidR="007D4217" w:rsidRDefault="007D4217" w:rsidP="0042011B"/>
    <w:p w14:paraId="3C6661EE" w14:textId="77777777" w:rsidR="0042011B" w:rsidRPr="00301E8F" w:rsidRDefault="00301E8F" w:rsidP="00301E8F">
      <w:pPr>
        <w:pStyle w:val="ListeParagraf"/>
        <w:numPr>
          <w:ilvl w:val="0"/>
          <w:numId w:val="15"/>
        </w:numPr>
        <w:ind w:left="0" w:hanging="426"/>
      </w:pPr>
      <w:r w:rsidRPr="00301E8F">
        <w:rPr>
          <w:szCs w:val="24"/>
        </w:rPr>
        <w:t>İmalatçının</w:t>
      </w:r>
      <w:r w:rsidR="007E510D">
        <w:rPr>
          <w:szCs w:val="24"/>
        </w:rPr>
        <w:t xml:space="preserve"> </w:t>
      </w:r>
      <w:r w:rsidR="007E510D" w:rsidRPr="006E3455">
        <w:rPr>
          <w:szCs w:val="24"/>
        </w:rPr>
        <w:t>aynı ürün ailesindeki</w:t>
      </w:r>
      <w:r w:rsidR="007D4217" w:rsidRPr="006E3455">
        <w:t xml:space="preserve"> </w:t>
      </w:r>
      <w:r w:rsidR="007D4217" w:rsidRPr="00301E8F">
        <w:t xml:space="preserve">tüm röleleri tek bir yazılım üzerinden </w:t>
      </w:r>
      <w:r w:rsidRPr="00301E8F">
        <w:t>ayarlamaya</w:t>
      </w:r>
      <w:r w:rsidR="007D4217" w:rsidRPr="00301E8F">
        <w:t xml:space="preserve"> ve arıza analizi yapmaya uygun olacaktır. </w:t>
      </w:r>
      <w:r w:rsidR="007D4217" w:rsidRPr="009646BE">
        <w:t>Kullanılacak olan yazılım bir arayüz programı olmayacak, tüm röleler için kullanılan menü yapısı ve programlama mantığı aynı olacaktır.</w:t>
      </w:r>
    </w:p>
    <w:p w14:paraId="3EC7BEC1" w14:textId="77777777" w:rsidR="0006457B" w:rsidRDefault="0006457B" w:rsidP="001E05F7"/>
    <w:p w14:paraId="0FEDBD0B" w14:textId="77777777" w:rsidR="0006457B" w:rsidRDefault="0006457B" w:rsidP="00301E8F">
      <w:pPr>
        <w:pStyle w:val="ListeParagraf"/>
        <w:numPr>
          <w:ilvl w:val="0"/>
          <w:numId w:val="15"/>
        </w:numPr>
        <w:ind w:left="0" w:hanging="426"/>
      </w:pPr>
      <w:r w:rsidRPr="00301E8F">
        <w:rPr>
          <w:szCs w:val="24"/>
        </w:rPr>
        <w:t>Röle</w:t>
      </w:r>
      <w:r w:rsidR="00301E8F">
        <w:rPr>
          <w:szCs w:val="24"/>
        </w:rPr>
        <w:t>ler</w:t>
      </w:r>
      <w:r>
        <w:t xml:space="preserve"> üzerinde yapılan tüm ayarlamalar </w:t>
      </w:r>
      <w:r w:rsidR="00716C95">
        <w:t xml:space="preserve">PC </w:t>
      </w:r>
      <w:r>
        <w:t>yazılım</w:t>
      </w:r>
      <w:r w:rsidR="00716C95">
        <w:t>ı</w:t>
      </w:r>
      <w:r>
        <w:t xml:space="preserve"> yardımıyla yedeklenebilecek</w:t>
      </w:r>
      <w:r w:rsidR="000C4377">
        <w:t>, gerekmesi durumunda gerekli dönüşümler yapılarak</w:t>
      </w:r>
      <w:r>
        <w:t xml:space="preserve"> aynı imalatçının aynı tip rölelerine </w:t>
      </w:r>
      <w:r w:rsidR="00716C95">
        <w:t>yüklenebilecektir</w:t>
      </w:r>
      <w:r>
        <w:t>.</w:t>
      </w:r>
    </w:p>
    <w:p w14:paraId="2E7A1B0D" w14:textId="77777777" w:rsidR="00824EC2" w:rsidRDefault="00824EC2" w:rsidP="001A6CEA">
      <w:pPr>
        <w:rPr>
          <w:highlight w:val="yellow"/>
        </w:rPr>
      </w:pPr>
    </w:p>
    <w:p w14:paraId="1D6C8336" w14:textId="77777777" w:rsidR="00074545" w:rsidRPr="0006457B" w:rsidRDefault="00074545" w:rsidP="00345E5F">
      <w:pPr>
        <w:pStyle w:val="ListeParagraf"/>
        <w:numPr>
          <w:ilvl w:val="0"/>
          <w:numId w:val="15"/>
        </w:numPr>
        <w:ind w:left="0" w:hanging="426"/>
      </w:pPr>
      <w:r w:rsidRPr="00345E5F">
        <w:rPr>
          <w:szCs w:val="24"/>
        </w:rPr>
        <w:t>Rölelerin</w:t>
      </w:r>
      <w:r w:rsidRPr="0006457B">
        <w:t xml:space="preserve"> firmware</w:t>
      </w:r>
      <w:r w:rsidR="001613AB">
        <w:t xml:space="preserve"> ve PC</w:t>
      </w:r>
      <w:r w:rsidR="0025142A">
        <w:t xml:space="preserve"> yazılımlarının güncelleme yazılımlarının temini,</w:t>
      </w:r>
      <w:r w:rsidRPr="0006457B">
        <w:t xml:space="preserve"> tedarik süresi başlangıcından itibaren en az 10 yıl süresince imalatçı</w:t>
      </w:r>
      <w:r w:rsidR="00804A2F">
        <w:t>/yüklenici</w:t>
      </w:r>
      <w:r w:rsidRPr="0006457B">
        <w:t xml:space="preserve"> tarafından yapılacaktır.</w:t>
      </w:r>
      <w:r w:rsidR="0025142A">
        <w:t xml:space="preserve"> Yazılımsal problemler nedeniyle güncelleme zorunluluğu ortaya çıkması halinde gerekli güncellemelerin yapılması imalatçı/yüklenici sorumluluğundadır.</w:t>
      </w:r>
    </w:p>
    <w:p w14:paraId="66F27F03" w14:textId="77777777" w:rsidR="0042011B" w:rsidRPr="005A37A7" w:rsidRDefault="0042011B" w:rsidP="001E05F7"/>
    <w:p w14:paraId="7FFF9278" w14:textId="77777777" w:rsidR="001E05F7" w:rsidRPr="005A37A7" w:rsidRDefault="001E05F7" w:rsidP="00E5383D">
      <w:pPr>
        <w:pStyle w:val="Balk2"/>
      </w:pPr>
      <w:bookmarkStart w:id="44" w:name="_Toc44332130"/>
      <w:r w:rsidRPr="005A37A7">
        <w:t>Güvenlik</w:t>
      </w:r>
      <w:bookmarkEnd w:id="44"/>
    </w:p>
    <w:p w14:paraId="0AA2F384" w14:textId="77777777" w:rsidR="001E05F7" w:rsidRPr="005A37A7" w:rsidRDefault="001E05F7" w:rsidP="001E05F7"/>
    <w:p w14:paraId="10615522" w14:textId="095F9A5C" w:rsidR="00CC1ABA" w:rsidRDefault="00EC5C83" w:rsidP="00D25E3E">
      <w:pPr>
        <w:pStyle w:val="ListeParagraf"/>
        <w:numPr>
          <w:ilvl w:val="0"/>
          <w:numId w:val="15"/>
        </w:numPr>
        <w:overflowPunct/>
        <w:autoSpaceDE/>
        <w:autoSpaceDN/>
        <w:adjustRightInd/>
        <w:spacing w:after="160" w:line="259" w:lineRule="auto"/>
        <w:ind w:left="0" w:hanging="426"/>
        <w:textAlignment w:val="auto"/>
      </w:pPr>
      <w:r w:rsidRPr="00BF0969">
        <w:rPr>
          <w:szCs w:val="24"/>
        </w:rPr>
        <w:t>Rölelere</w:t>
      </w:r>
      <w:r w:rsidR="007C46AD">
        <w:t xml:space="preserve"> yakından ve/</w:t>
      </w:r>
      <w:r w:rsidR="007C46AD" w:rsidRPr="006D0066">
        <w:t>veya uzaktan</w:t>
      </w:r>
      <w:r w:rsidR="007C46AD">
        <w:t xml:space="preserve"> erişimle</w:t>
      </w:r>
      <w:r w:rsidR="00277695">
        <w:t xml:space="preserve">, </w:t>
      </w:r>
      <w:r>
        <w:t xml:space="preserve">haberleşme ve koruma </w:t>
      </w:r>
      <w:r w:rsidRPr="00D1010B">
        <w:t xml:space="preserve">parametrelerinin ayarlanması, </w:t>
      </w:r>
      <w:r>
        <w:t>koruma fonksiyonlarının seçilmesi,</w:t>
      </w:r>
      <w:r w:rsidRPr="00D1010B">
        <w:t xml:space="preserve"> ölçüm değerlerinin</w:t>
      </w:r>
      <w:r>
        <w:t>, arızaların</w:t>
      </w:r>
      <w:r w:rsidRPr="00D1010B">
        <w:t xml:space="preserve"> ve olayların izlenmesi, lojik programlamanın yapılabilmesi</w:t>
      </w:r>
      <w:r>
        <w:t>,</w:t>
      </w:r>
      <w:r w:rsidRPr="00D1010B">
        <w:t xml:space="preserve"> </w:t>
      </w:r>
      <w:r>
        <w:t xml:space="preserve">dijital giriş ve çıkışlar ile LED’lere fonksiyon atanması </w:t>
      </w:r>
      <w:r w:rsidRPr="00D1010B">
        <w:t>ve arıza kayıtlarının analiz edilmesi</w:t>
      </w:r>
      <w:r w:rsidR="00EE7CFB">
        <w:t xml:space="preserve"> gibi işlemler </w:t>
      </w:r>
      <w:r w:rsidR="007C46AD">
        <w:t xml:space="preserve">şifre </w:t>
      </w:r>
      <w:r w:rsidR="00EE7CFB">
        <w:t>güvenliği</w:t>
      </w:r>
      <w:r w:rsidR="00440F34">
        <w:t xml:space="preserve"> </w:t>
      </w:r>
      <w:r w:rsidR="00EE7CFB">
        <w:t xml:space="preserve">yardımıyla </w:t>
      </w:r>
      <w:r w:rsidR="007C46AD">
        <w:t>yapılacaktır.</w:t>
      </w:r>
      <w:r w:rsidR="00CC1ABA">
        <w:t xml:space="preserve"> </w:t>
      </w:r>
    </w:p>
    <w:p w14:paraId="20A75938" w14:textId="77777777" w:rsidR="00CC1ABA" w:rsidRDefault="00CC1ABA" w:rsidP="00CC1ABA">
      <w:pPr>
        <w:pStyle w:val="ListeParagraf"/>
        <w:overflowPunct/>
        <w:autoSpaceDE/>
        <w:autoSpaceDN/>
        <w:adjustRightInd/>
        <w:spacing w:after="160" w:line="259" w:lineRule="auto"/>
        <w:ind w:left="0"/>
        <w:textAlignment w:val="auto"/>
      </w:pPr>
    </w:p>
    <w:p w14:paraId="7D8451E6" w14:textId="1F6C7567" w:rsidR="00080C9D" w:rsidRPr="00080C9D" w:rsidRDefault="00CC1ABA" w:rsidP="00080C9D">
      <w:pPr>
        <w:pStyle w:val="ListeParagraf"/>
        <w:overflowPunct/>
        <w:autoSpaceDE/>
        <w:autoSpaceDN/>
        <w:adjustRightInd/>
        <w:spacing w:after="160" w:line="259" w:lineRule="auto"/>
        <w:ind w:left="0"/>
        <w:textAlignment w:val="auto"/>
        <w:rPr>
          <w:color w:val="0070C0"/>
        </w:rPr>
      </w:pPr>
      <w:r w:rsidRPr="00CC1ABA">
        <w:rPr>
          <w:color w:val="0070C0"/>
          <w:szCs w:val="24"/>
        </w:rPr>
        <w:t xml:space="preserve">TS EN </w:t>
      </w:r>
      <w:r>
        <w:rPr>
          <w:color w:val="0070C0"/>
        </w:rPr>
        <w:t xml:space="preserve">61850 protokolü bulunan rölelerde; </w:t>
      </w:r>
      <w:r w:rsidR="00080C9D" w:rsidRPr="00080C9D">
        <w:rPr>
          <w:color w:val="0070C0"/>
          <w:szCs w:val="24"/>
        </w:rPr>
        <w:t xml:space="preserve">MMS haberleşmesinde </w:t>
      </w:r>
      <w:r w:rsidR="001433E3" w:rsidRPr="001433E3">
        <w:rPr>
          <w:color w:val="0070C0"/>
          <w:szCs w:val="24"/>
        </w:rPr>
        <w:t>TS EN IEC 62351-3</w:t>
      </w:r>
      <w:r w:rsidR="001433E3">
        <w:rPr>
          <w:color w:val="0070C0"/>
          <w:szCs w:val="24"/>
        </w:rPr>
        <w:t xml:space="preserve"> </w:t>
      </w:r>
      <w:r w:rsidR="00080C9D">
        <w:rPr>
          <w:color w:val="0070C0"/>
          <w:szCs w:val="24"/>
        </w:rPr>
        <w:t xml:space="preserve">standardına göre </w:t>
      </w:r>
      <w:r w:rsidRPr="00080C9D">
        <w:rPr>
          <w:color w:val="0070C0"/>
          <w:szCs w:val="24"/>
        </w:rPr>
        <w:t>TCP/IP üzerinden TLS güvenliği</w:t>
      </w:r>
      <w:r w:rsidR="00080C9D">
        <w:rPr>
          <w:color w:val="0070C0"/>
          <w:szCs w:val="24"/>
        </w:rPr>
        <w:t>, d</w:t>
      </w:r>
      <w:r w:rsidR="00080C9D" w:rsidRPr="00080C9D">
        <w:rPr>
          <w:color w:val="0070C0"/>
          <w:szCs w:val="24"/>
        </w:rPr>
        <w:t xml:space="preserve">ikey röle–merkez iletişiminde </w:t>
      </w:r>
      <w:r w:rsidR="00BD68F5" w:rsidRPr="00BD68F5">
        <w:rPr>
          <w:color w:val="0070C0"/>
          <w:szCs w:val="24"/>
        </w:rPr>
        <w:t>TS EN IEC 62351-</w:t>
      </w:r>
      <w:r w:rsidR="00BD68F5">
        <w:rPr>
          <w:color w:val="0070C0"/>
          <w:szCs w:val="24"/>
        </w:rPr>
        <w:t xml:space="preserve">4 </w:t>
      </w:r>
      <w:r w:rsidR="00080C9D" w:rsidRPr="00080C9D">
        <w:rPr>
          <w:color w:val="0070C0"/>
          <w:szCs w:val="24"/>
        </w:rPr>
        <w:t>standardına göre MMS uygulama katmanı güvenliği</w:t>
      </w:r>
      <w:r w:rsidR="00080C9D">
        <w:rPr>
          <w:color w:val="0070C0"/>
          <w:szCs w:val="24"/>
        </w:rPr>
        <w:t xml:space="preserve">, </w:t>
      </w:r>
      <w:r w:rsidR="00080C9D">
        <w:rPr>
          <w:color w:val="0070C0"/>
        </w:rPr>
        <w:t>y</w:t>
      </w:r>
      <w:r w:rsidR="00080C9D" w:rsidRPr="00080C9D">
        <w:rPr>
          <w:color w:val="0070C0"/>
        </w:rPr>
        <w:t>atay röle–röle iletişimi</w:t>
      </w:r>
      <w:r w:rsidR="00080C9D">
        <w:rPr>
          <w:color w:val="0070C0"/>
        </w:rPr>
        <w:t xml:space="preserve">nde </w:t>
      </w:r>
      <w:r w:rsidR="00BD68F5" w:rsidRPr="00BD68F5">
        <w:rPr>
          <w:color w:val="0070C0"/>
          <w:szCs w:val="24"/>
        </w:rPr>
        <w:t>TS EN IEC 62351-</w:t>
      </w:r>
      <w:r w:rsidR="00BD68F5">
        <w:rPr>
          <w:color w:val="0070C0"/>
          <w:szCs w:val="24"/>
        </w:rPr>
        <w:t>6</w:t>
      </w:r>
      <w:r w:rsidR="00080C9D">
        <w:rPr>
          <w:color w:val="0070C0"/>
        </w:rPr>
        <w:t xml:space="preserve"> </w:t>
      </w:r>
      <w:r w:rsidR="00080C9D" w:rsidRPr="00080C9D">
        <w:rPr>
          <w:color w:val="0070C0"/>
          <w:szCs w:val="24"/>
        </w:rPr>
        <w:t>standardına göre</w:t>
      </w:r>
      <w:r w:rsidR="00080C9D">
        <w:rPr>
          <w:color w:val="0070C0"/>
          <w:szCs w:val="24"/>
        </w:rPr>
        <w:t xml:space="preserve"> </w:t>
      </w:r>
      <w:r w:rsidR="00080C9D" w:rsidRPr="00080C9D">
        <w:rPr>
          <w:color w:val="0070C0"/>
          <w:szCs w:val="24"/>
        </w:rPr>
        <w:t>GOOSE mesajlarının güvenliği</w:t>
      </w:r>
      <w:r w:rsidR="00080C9D">
        <w:rPr>
          <w:color w:val="0070C0"/>
          <w:szCs w:val="24"/>
        </w:rPr>
        <w:t xml:space="preserve">, </w:t>
      </w:r>
      <w:r w:rsidR="00080C9D" w:rsidRPr="00080C9D">
        <w:rPr>
          <w:color w:val="0070C0"/>
          <w:szCs w:val="24"/>
        </w:rPr>
        <w:t xml:space="preserve">röleye erişim ve kullanıcı yönetiminde </w:t>
      </w:r>
      <w:r w:rsidR="00BD68F5" w:rsidRPr="00BD68F5">
        <w:rPr>
          <w:color w:val="0070C0"/>
          <w:szCs w:val="24"/>
        </w:rPr>
        <w:t>TS EN IEC 62351-</w:t>
      </w:r>
      <w:r w:rsidR="00BD68F5">
        <w:rPr>
          <w:color w:val="0070C0"/>
          <w:szCs w:val="24"/>
        </w:rPr>
        <w:t>8</w:t>
      </w:r>
      <w:r w:rsidR="00080C9D" w:rsidRPr="00080C9D">
        <w:rPr>
          <w:b/>
          <w:bCs/>
          <w:color w:val="0070C0"/>
          <w:szCs w:val="24"/>
        </w:rPr>
        <w:t xml:space="preserve"> </w:t>
      </w:r>
      <w:r w:rsidR="00080C9D" w:rsidRPr="00080C9D">
        <w:rPr>
          <w:color w:val="0070C0"/>
          <w:szCs w:val="24"/>
        </w:rPr>
        <w:t>standardına göre Rol tabanlı erişim kontrolü (RBAC)</w:t>
      </w:r>
      <w:r w:rsidR="00080C9D">
        <w:rPr>
          <w:color w:val="0070C0"/>
          <w:szCs w:val="24"/>
        </w:rPr>
        <w:t xml:space="preserve"> sağlanacaktır.</w:t>
      </w:r>
    </w:p>
    <w:p w14:paraId="2864D46A" w14:textId="757BD621" w:rsidR="001E05F7" w:rsidRDefault="00BF0969" w:rsidP="00E560A0">
      <w:pPr>
        <w:overflowPunct/>
        <w:autoSpaceDE/>
        <w:autoSpaceDN/>
        <w:adjustRightInd/>
        <w:spacing w:after="160" w:line="259" w:lineRule="auto"/>
        <w:textAlignment w:val="auto"/>
      </w:pPr>
      <w:r>
        <w:br w:type="page"/>
      </w:r>
    </w:p>
    <w:p w14:paraId="3F35A898" w14:textId="77777777" w:rsidR="00067E2C" w:rsidRPr="008D0EC5" w:rsidRDefault="008D0EC5" w:rsidP="008D0EC5">
      <w:pPr>
        <w:pStyle w:val="Balk1"/>
      </w:pPr>
      <w:bookmarkStart w:id="45" w:name="_Toc44332131"/>
      <w:r w:rsidRPr="008D0EC5">
        <w:lastRenderedPageBreak/>
        <w:t>HABERLEŞME</w:t>
      </w:r>
      <w:bookmarkEnd w:id="45"/>
    </w:p>
    <w:p w14:paraId="0891B101" w14:textId="77777777" w:rsidR="00067E2C" w:rsidRPr="005A37A7" w:rsidRDefault="00067E2C" w:rsidP="00067E2C"/>
    <w:p w14:paraId="58402869" w14:textId="77777777" w:rsidR="006B377E" w:rsidRDefault="00170DF4" w:rsidP="00A739F9">
      <w:pPr>
        <w:pStyle w:val="ListeParagraf"/>
        <w:numPr>
          <w:ilvl w:val="0"/>
          <w:numId w:val="15"/>
        </w:numPr>
        <w:ind w:left="0" w:hanging="426"/>
      </w:pPr>
      <w:r>
        <w:t xml:space="preserve">Röleler, Çizelge 3’te yer alan röle tiplerinin sahip olacağı haberleşme portları ile standart veya opsiyonel olarak </w:t>
      </w:r>
      <w:r w:rsidR="00012748">
        <w:t>Alıcı</w:t>
      </w:r>
      <w:r>
        <w:t xml:space="preserve"> tarafından istenilen haberleşme protokollerini</w:t>
      </w:r>
      <w:r w:rsidR="006B377E">
        <w:t xml:space="preserve"> kullanarak </w:t>
      </w:r>
      <w:r w:rsidR="006B377E" w:rsidRPr="005A37A7">
        <w:t>iletişim yapa</w:t>
      </w:r>
      <w:r>
        <w:t>caktır</w:t>
      </w:r>
      <w:r w:rsidR="006B377E" w:rsidRPr="005A37A7">
        <w:t>.</w:t>
      </w:r>
    </w:p>
    <w:p w14:paraId="305B3510" w14:textId="77777777" w:rsidR="00740F7B" w:rsidRDefault="00740F7B" w:rsidP="006B377E">
      <w:pPr>
        <w:tabs>
          <w:tab w:val="left" w:pos="360"/>
        </w:tabs>
      </w:pPr>
    </w:p>
    <w:p w14:paraId="360F7663" w14:textId="77777777" w:rsidR="00740F7B" w:rsidRPr="006E3455" w:rsidRDefault="00740F7B" w:rsidP="00170DF4">
      <w:pPr>
        <w:pStyle w:val="ListeParagraf"/>
        <w:numPr>
          <w:ilvl w:val="0"/>
          <w:numId w:val="15"/>
        </w:numPr>
        <w:ind w:left="0" w:hanging="426"/>
      </w:pPr>
      <w:r w:rsidRPr="006E3455">
        <w:rPr>
          <w:szCs w:val="24"/>
        </w:rPr>
        <w:t>Haberleşme</w:t>
      </w:r>
      <w:r w:rsidRPr="006E3455">
        <w:t xml:space="preserve"> esnasın</w:t>
      </w:r>
      <w:r w:rsidR="005F1775" w:rsidRPr="006E3455">
        <w:t>da</w:t>
      </w:r>
      <w:r w:rsidRPr="006E3455">
        <w:t xml:space="preserve"> ekranda bağlantının sağlandığını göst</w:t>
      </w:r>
      <w:r w:rsidR="00170DF4" w:rsidRPr="006E3455">
        <w:t>eren ikon aktif hale gelecek ve</w:t>
      </w:r>
      <w:r w:rsidR="006660E8" w:rsidRPr="006E3455">
        <w:t>/veya</w:t>
      </w:r>
      <w:r w:rsidR="00170DF4" w:rsidRPr="006E3455">
        <w:t xml:space="preserve"> atanması halinde ilgili LED haberleşme sırasında yanacaktır.</w:t>
      </w:r>
    </w:p>
    <w:p w14:paraId="0A3D8A10" w14:textId="77777777" w:rsidR="00067E2C" w:rsidRDefault="00067E2C" w:rsidP="00067E2C"/>
    <w:p w14:paraId="75E62FF9" w14:textId="77777777" w:rsidR="005C6668" w:rsidRPr="005A37A7" w:rsidRDefault="005C6668" w:rsidP="00E5383D">
      <w:pPr>
        <w:pStyle w:val="Balk2"/>
      </w:pPr>
      <w:bookmarkStart w:id="46" w:name="_Toc44332132"/>
      <w:r w:rsidRPr="005A37A7">
        <w:t>Haberleşme Protokolleri</w:t>
      </w:r>
      <w:bookmarkEnd w:id="46"/>
    </w:p>
    <w:p w14:paraId="1ACB4B16" w14:textId="77777777" w:rsidR="005C6668" w:rsidRPr="005A37A7" w:rsidRDefault="005C6668" w:rsidP="005C6668"/>
    <w:p w14:paraId="040C4690" w14:textId="77777777" w:rsidR="00C7762B" w:rsidRDefault="00C7762B" w:rsidP="00C7762B">
      <w:pPr>
        <w:pStyle w:val="ListeParagraf"/>
        <w:numPr>
          <w:ilvl w:val="0"/>
          <w:numId w:val="15"/>
        </w:numPr>
        <w:ind w:left="0" w:hanging="426"/>
      </w:pPr>
      <w:r>
        <w:t>Rölelerde Çizelge 3’te standart olarak verilen haberleşme protokolleri bulunacaktır. Alıcı tarafından istenilmesi halinde opsiyonel seçenekler standart protokollere ek olarak yer alacaktır.</w:t>
      </w:r>
    </w:p>
    <w:p w14:paraId="65FBC54C" w14:textId="77777777" w:rsidR="009C56ED" w:rsidRDefault="009C56ED" w:rsidP="009C56ED"/>
    <w:p w14:paraId="486E2F22" w14:textId="77777777" w:rsidR="00962F40" w:rsidRDefault="009C56ED" w:rsidP="009C56ED">
      <w:pPr>
        <w:pStyle w:val="ListeParagraf"/>
        <w:numPr>
          <w:ilvl w:val="0"/>
          <w:numId w:val="15"/>
        </w:numPr>
        <w:ind w:left="0" w:hanging="426"/>
      </w:pPr>
      <w:r>
        <w:t>TS EN 60870-5-103, TS EN 60870-5-104</w:t>
      </w:r>
      <w:r w:rsidRPr="009C56ED">
        <w:t xml:space="preserve"> </w:t>
      </w:r>
      <w:r>
        <w:t xml:space="preserve">haberleşme protokollerini destekleyen röleler, bu standartlar için </w:t>
      </w:r>
      <w:r w:rsidRPr="00A739F9">
        <w:t xml:space="preserve">bağımsız akredite bir laboratuvardan alınacak </w:t>
      </w:r>
      <w:r>
        <w:t>uygunluk onayına sahip</w:t>
      </w:r>
      <w:r w:rsidRPr="00A739F9">
        <w:t xml:space="preserve"> olacaktır.</w:t>
      </w:r>
    </w:p>
    <w:p w14:paraId="7C5209D7" w14:textId="3109D4EF" w:rsidR="00C7762B" w:rsidRDefault="00C7762B" w:rsidP="00C7762B">
      <w:pPr>
        <w:pStyle w:val="ListeParagraf"/>
        <w:ind w:left="0"/>
      </w:pPr>
    </w:p>
    <w:p w14:paraId="72507284" w14:textId="77777777" w:rsidR="005C6668" w:rsidRPr="00A739F9" w:rsidRDefault="005C6668" w:rsidP="005C6668">
      <w:pPr>
        <w:pStyle w:val="ListeParagraf"/>
        <w:numPr>
          <w:ilvl w:val="0"/>
          <w:numId w:val="15"/>
        </w:numPr>
        <w:ind w:left="0" w:hanging="426"/>
      </w:pPr>
      <w:r w:rsidRPr="00A739F9">
        <w:rPr>
          <w:szCs w:val="24"/>
        </w:rPr>
        <w:t>FYR-G Tipi Röleler</w:t>
      </w:r>
      <w:r>
        <w:rPr>
          <w:szCs w:val="24"/>
        </w:rPr>
        <w:t>,</w:t>
      </w:r>
      <w:r w:rsidRPr="00A739F9">
        <w:rPr>
          <w:szCs w:val="24"/>
        </w:rPr>
        <w:t xml:space="preserve"> TS EN </w:t>
      </w:r>
      <w:r>
        <w:t>61850 protokolüyle</w:t>
      </w:r>
      <w:r w:rsidRPr="00A739F9">
        <w:t xml:space="preserve"> GOOSE (Generic Object Oriented Substation </w:t>
      </w:r>
      <w:r w:rsidRPr="00A739F9">
        <w:rPr>
          <w:szCs w:val="24"/>
        </w:rPr>
        <w:t>Events</w:t>
      </w:r>
      <w:r w:rsidRPr="00A739F9">
        <w:t>) özelliği</w:t>
      </w:r>
      <w:r>
        <w:t xml:space="preserve">ni </w:t>
      </w:r>
      <w:r w:rsidR="00B70B5D">
        <w:t>destekleyecek ve</w:t>
      </w:r>
      <w:r w:rsidRPr="00A739F9">
        <w:t xml:space="preserve"> akredite bir laboratuvardan alınacak Level A Tipi sertifikaya sahip olacaktır.</w:t>
      </w:r>
      <w:r>
        <w:t xml:space="preserve"> </w:t>
      </w:r>
    </w:p>
    <w:p w14:paraId="13462412" w14:textId="77777777" w:rsidR="005C6668" w:rsidRDefault="005C6668" w:rsidP="005C6668">
      <w:pPr>
        <w:rPr>
          <w:highlight w:val="yellow"/>
        </w:rPr>
      </w:pPr>
    </w:p>
    <w:p w14:paraId="04E29298" w14:textId="77777777" w:rsidR="005C6668" w:rsidRDefault="005C6668" w:rsidP="005C6668">
      <w:pPr>
        <w:pStyle w:val="ListeParagraf"/>
        <w:numPr>
          <w:ilvl w:val="0"/>
          <w:numId w:val="15"/>
        </w:numPr>
        <w:ind w:left="0" w:hanging="426"/>
      </w:pPr>
      <w:r w:rsidRPr="00A739F9">
        <w:rPr>
          <w:szCs w:val="24"/>
        </w:rPr>
        <w:t>FYR-G Tipi Röleler</w:t>
      </w:r>
      <w:r w:rsidR="00D25E3E">
        <w:t xml:space="preserve"> ring topolojiy</w:t>
      </w:r>
      <w:r w:rsidRPr="00EE5C4F">
        <w:t>le haberleşebilecek yapıda olacaktır.</w:t>
      </w:r>
    </w:p>
    <w:p w14:paraId="031E92B6" w14:textId="77777777" w:rsidR="005C6668" w:rsidRPr="00A739F9" w:rsidRDefault="005C6668" w:rsidP="005C6668">
      <w:pPr>
        <w:pStyle w:val="ListeParagraf"/>
        <w:ind w:left="0"/>
      </w:pPr>
    </w:p>
    <w:p w14:paraId="46EEFA27" w14:textId="77777777" w:rsidR="005C6668" w:rsidRDefault="00C7762B" w:rsidP="005C6668">
      <w:pPr>
        <w:pStyle w:val="ListeParagraf"/>
        <w:numPr>
          <w:ilvl w:val="0"/>
          <w:numId w:val="15"/>
        </w:numPr>
        <w:ind w:left="0" w:hanging="426"/>
      </w:pPr>
      <w:r w:rsidRPr="00A739F9">
        <w:rPr>
          <w:szCs w:val="24"/>
        </w:rPr>
        <w:t>FYR-G Tipi Röleler</w:t>
      </w:r>
      <w:r w:rsidR="005C6668" w:rsidRPr="00934A70">
        <w:t xml:space="preserve">, </w:t>
      </w:r>
      <w:r w:rsidRPr="009646BE">
        <w:t xml:space="preserve">TS EN 61850 protokolünün </w:t>
      </w:r>
      <w:r w:rsidR="005C6668" w:rsidRPr="009646BE">
        <w:t xml:space="preserve">Edition1 ve </w:t>
      </w:r>
      <w:r w:rsidR="009C56ED" w:rsidRPr="009646BE">
        <w:t xml:space="preserve">güncel </w:t>
      </w:r>
      <w:r w:rsidR="005C6668" w:rsidRPr="009646BE">
        <w:t>Edition2 sürümlerini</w:t>
      </w:r>
      <w:r w:rsidR="005C6668" w:rsidRPr="00934A70">
        <w:t xml:space="preserve"> destekleyecektir. Kullanılacak sürüm</w:t>
      </w:r>
      <w:r w:rsidR="00804A2F">
        <w:t>lerden</w:t>
      </w:r>
      <w:r w:rsidR="005C6668" w:rsidRPr="00934A70">
        <w:t xml:space="preserve"> herhangi biri ek </w:t>
      </w:r>
      <w:r w:rsidR="009E3B30" w:rsidRPr="00934A70">
        <w:t>donanım</w:t>
      </w:r>
      <w:r w:rsidR="005C6668" w:rsidRPr="00934A70">
        <w:t xml:space="preserve"> veya </w:t>
      </w:r>
      <w:r w:rsidR="005C6668">
        <w:t xml:space="preserve">ek </w:t>
      </w:r>
      <w:r w:rsidR="005C6668" w:rsidRPr="00934A70">
        <w:t>yazılım</w:t>
      </w:r>
      <w:r w:rsidR="005C6668">
        <w:t xml:space="preserve"> gerektirmeden</w:t>
      </w:r>
      <w:r w:rsidR="005C6668" w:rsidRPr="00934A70">
        <w:t xml:space="preserve"> röle ayarlarından seçilebilir olacaktır.</w:t>
      </w:r>
    </w:p>
    <w:p w14:paraId="58FF8030" w14:textId="77777777" w:rsidR="005C6668" w:rsidRDefault="005C6668" w:rsidP="005C6668"/>
    <w:p w14:paraId="5CE58FFF" w14:textId="77777777" w:rsidR="005C6668" w:rsidRDefault="00012748" w:rsidP="005C6668">
      <w:pPr>
        <w:pStyle w:val="ListeParagraf"/>
        <w:numPr>
          <w:ilvl w:val="0"/>
          <w:numId w:val="15"/>
        </w:numPr>
        <w:ind w:left="0" w:hanging="426"/>
      </w:pPr>
      <w:r>
        <w:t>Alıcı</w:t>
      </w:r>
      <w:r w:rsidR="005C6668">
        <w:t xml:space="preserve"> tarafından MODBUS haberleşme protokolünün talep edilmesi halinde, </w:t>
      </w:r>
      <w:r w:rsidR="005C6668" w:rsidRPr="001C33C7">
        <w:t xml:space="preserve">MODBUS </w:t>
      </w:r>
      <w:r w:rsidR="005C6668">
        <w:t>register haritası imalatçı</w:t>
      </w:r>
      <w:r w:rsidR="00804A2F">
        <w:t>/yüklenici</w:t>
      </w:r>
      <w:r w:rsidR="005C6668">
        <w:t xml:space="preserve"> tarafından verilecektir.</w:t>
      </w:r>
    </w:p>
    <w:p w14:paraId="6DD20C51" w14:textId="77777777" w:rsidR="005C6668" w:rsidRDefault="005C6668" w:rsidP="00067E2C"/>
    <w:p w14:paraId="2E2F61BC" w14:textId="77777777" w:rsidR="00067E2C" w:rsidRPr="005A37A7" w:rsidRDefault="00067E2C" w:rsidP="00E5383D">
      <w:pPr>
        <w:pStyle w:val="Balk2"/>
      </w:pPr>
      <w:bookmarkStart w:id="47" w:name="_Toc44332133"/>
      <w:r w:rsidRPr="005A37A7">
        <w:t>Port Özellikleri</w:t>
      </w:r>
      <w:bookmarkEnd w:id="47"/>
    </w:p>
    <w:p w14:paraId="6AC528C2" w14:textId="77777777" w:rsidR="00067E2C" w:rsidRPr="005A37A7" w:rsidRDefault="00067E2C" w:rsidP="00067E2C"/>
    <w:p w14:paraId="28B994E9" w14:textId="77777777" w:rsidR="006D6473" w:rsidRDefault="006D6473" w:rsidP="00170DF4">
      <w:pPr>
        <w:pStyle w:val="ListeParagraf"/>
        <w:numPr>
          <w:ilvl w:val="0"/>
          <w:numId w:val="15"/>
        </w:numPr>
        <w:ind w:left="0" w:hanging="426"/>
      </w:pPr>
      <w:r w:rsidRPr="00170DF4">
        <w:rPr>
          <w:szCs w:val="24"/>
        </w:rPr>
        <w:t>Röle</w:t>
      </w:r>
      <w:r w:rsidR="00170DF4">
        <w:rPr>
          <w:szCs w:val="24"/>
        </w:rPr>
        <w:t>ler</w:t>
      </w:r>
      <w:r w:rsidRPr="00170DF4">
        <w:rPr>
          <w:szCs w:val="24"/>
        </w:rPr>
        <w:t>in</w:t>
      </w:r>
      <w:r w:rsidR="00170DF4">
        <w:t xml:space="preserve"> arka yüzünde röle t</w:t>
      </w:r>
      <w:r>
        <w:t>iplerine göre Çizelge 3’te verilen</w:t>
      </w:r>
      <w:r w:rsidR="008B0B22">
        <w:t xml:space="preserve"> sayıda ve tipte</w:t>
      </w:r>
      <w:r>
        <w:t xml:space="preserve"> haberleşme portları</w:t>
      </w:r>
      <w:r w:rsidR="00252F1B">
        <w:t>/konnektörleri</w:t>
      </w:r>
      <w:r>
        <w:t xml:space="preserve"> bulunacaktır. Bu </w:t>
      </w:r>
      <w:r w:rsidR="00252F1B">
        <w:t xml:space="preserve">portlar/konnektörler </w:t>
      </w:r>
      <w:r>
        <w:t xml:space="preserve">yardımıyla </w:t>
      </w:r>
      <w:r w:rsidR="00F331D0">
        <w:t>kontrol kumanda merkezi ile uzaktan haberleşe</w:t>
      </w:r>
      <w:r>
        <w:t>bile</w:t>
      </w:r>
      <w:r w:rsidR="00F331D0">
        <w:t xml:space="preserve">cek </w:t>
      </w:r>
      <w:r>
        <w:t>ve</w:t>
      </w:r>
      <w:r w:rsidR="00F331D0">
        <w:t xml:space="preserve"> </w:t>
      </w:r>
      <w:r w:rsidR="00F331D0" w:rsidRPr="00F331D0">
        <w:t>kontrol kumanda merkezi</w:t>
      </w:r>
      <w:r w:rsidR="00F331D0">
        <w:t>ne</w:t>
      </w:r>
      <w:r w:rsidR="00F331D0" w:rsidRPr="00F331D0">
        <w:t xml:space="preserve"> </w:t>
      </w:r>
      <w:r w:rsidR="00B57AD9">
        <w:t>ver</w:t>
      </w:r>
      <w:r w:rsidR="00F331D0">
        <w:t>i aktar</w:t>
      </w:r>
      <w:r w:rsidR="00331006">
        <w:t>ıla</w:t>
      </w:r>
      <w:r w:rsidR="00F331D0">
        <w:t xml:space="preserve">caktır. </w:t>
      </w:r>
    </w:p>
    <w:p w14:paraId="729280FD" w14:textId="77777777" w:rsidR="006D6473" w:rsidRDefault="006D6473" w:rsidP="00067E2C"/>
    <w:p w14:paraId="796B5BA6" w14:textId="77777777" w:rsidR="00067E2C" w:rsidRDefault="006D6473" w:rsidP="00170DF4">
      <w:pPr>
        <w:pStyle w:val="ListeParagraf"/>
        <w:numPr>
          <w:ilvl w:val="0"/>
          <w:numId w:val="15"/>
        </w:numPr>
        <w:ind w:left="0" w:hanging="426"/>
      </w:pPr>
      <w:r w:rsidRPr="00170DF4">
        <w:rPr>
          <w:szCs w:val="24"/>
        </w:rPr>
        <w:t>Ethernet</w:t>
      </w:r>
      <w:r>
        <w:t xml:space="preserve"> portu </w:t>
      </w:r>
      <w:r w:rsidR="00D77C56" w:rsidRPr="00E515F9">
        <w:t>IEEE 802.3 standardına uygun</w:t>
      </w:r>
      <w:r w:rsidR="00D77C56">
        <w:t xml:space="preserve"> ve </w:t>
      </w:r>
      <w:r>
        <w:t xml:space="preserve">100 Mbit </w:t>
      </w:r>
      <w:r w:rsidR="00CC45CE">
        <w:t>hızında haberleşmeyi destekleyecek yapıda olacaktır.</w:t>
      </w:r>
    </w:p>
    <w:p w14:paraId="26A7E552" w14:textId="77777777" w:rsidR="00D77C56" w:rsidRDefault="00D77C56" w:rsidP="00067E2C"/>
    <w:p w14:paraId="12153191" w14:textId="77777777" w:rsidR="0018397B" w:rsidRDefault="0018397B" w:rsidP="00170DF4">
      <w:pPr>
        <w:pStyle w:val="ListeParagraf"/>
        <w:numPr>
          <w:ilvl w:val="0"/>
          <w:numId w:val="15"/>
        </w:numPr>
        <w:ind w:left="0" w:hanging="426"/>
      </w:pPr>
      <w:r w:rsidRPr="00170DF4">
        <w:rPr>
          <w:szCs w:val="24"/>
        </w:rPr>
        <w:t>Fiber</w:t>
      </w:r>
      <w:r>
        <w:t xml:space="preserve"> optik bağlantı için</w:t>
      </w:r>
      <w:r w:rsidR="00A44FA3">
        <w:t xml:space="preserve"> kullanılacak konnektörler </w:t>
      </w:r>
      <w:r>
        <w:t>LC tipi</w:t>
      </w:r>
      <w:r w:rsidR="00A44FA3">
        <w:t xml:space="preserve"> olacaktır.</w:t>
      </w:r>
    </w:p>
    <w:p w14:paraId="521B32AF" w14:textId="77777777" w:rsidR="00755BEB" w:rsidRDefault="00755BEB" w:rsidP="00755BEB">
      <w:pPr>
        <w:pStyle w:val="ListeParagraf"/>
        <w:ind w:left="0"/>
      </w:pPr>
    </w:p>
    <w:p w14:paraId="78744773" w14:textId="77777777" w:rsidR="00755BEB" w:rsidRPr="00E80146" w:rsidRDefault="00755BEB" w:rsidP="00755BEB">
      <w:pPr>
        <w:pStyle w:val="ListeParagraf"/>
        <w:numPr>
          <w:ilvl w:val="0"/>
          <w:numId w:val="15"/>
        </w:numPr>
        <w:ind w:left="0" w:hanging="426"/>
      </w:pPr>
      <w:r w:rsidRPr="00A739F9">
        <w:rPr>
          <w:szCs w:val="24"/>
        </w:rPr>
        <w:t>FYR-G Tipi (Fider Yönetim)</w:t>
      </w:r>
      <w:r w:rsidRPr="00A739F9">
        <w:t xml:space="preserve"> </w:t>
      </w:r>
      <w:r w:rsidRPr="00A739F9">
        <w:rPr>
          <w:szCs w:val="24"/>
        </w:rPr>
        <w:t>Röleler</w:t>
      </w:r>
      <w:r>
        <w:rPr>
          <w:szCs w:val="24"/>
        </w:rPr>
        <w:t xml:space="preserve">de </w:t>
      </w:r>
      <w:r>
        <w:t>2 adet RJ45 konn</w:t>
      </w:r>
      <w:r w:rsidR="00E80146">
        <w:t>ektör</w:t>
      </w:r>
      <w:r>
        <w:t xml:space="preserve"> </w:t>
      </w:r>
      <w:r w:rsidR="005A4222">
        <w:t xml:space="preserve">(ön yüzündeki RJ45 ethernet portu hariç) </w:t>
      </w:r>
      <w:r>
        <w:t>veya 2 adet LC</w:t>
      </w:r>
      <w:r w:rsidRPr="00BC19F4">
        <w:t xml:space="preserve"> </w:t>
      </w:r>
      <w:r>
        <w:t>konnektör</w:t>
      </w:r>
      <w:r w:rsidRPr="00BC19F4">
        <w:t xml:space="preserve"> (redundant) </w:t>
      </w:r>
      <w:r w:rsidR="00E80146">
        <w:t xml:space="preserve">bağlantısına uygun ethernet portu </w:t>
      </w:r>
      <w:r w:rsidRPr="00BC19F4">
        <w:t xml:space="preserve">olacaktır. </w:t>
      </w:r>
      <w:r w:rsidR="00F73714" w:rsidRPr="00A739F9">
        <w:rPr>
          <w:szCs w:val="24"/>
        </w:rPr>
        <w:t xml:space="preserve">FYR-G Tipi </w:t>
      </w:r>
      <w:r w:rsidR="00F73714">
        <w:rPr>
          <w:szCs w:val="24"/>
        </w:rPr>
        <w:t>röleler</w:t>
      </w:r>
      <w:r>
        <w:t>,</w:t>
      </w:r>
      <w:r w:rsidR="00476D17">
        <w:t xml:space="preserve"> alıcının talebine uygun olarak</w:t>
      </w:r>
      <w:r w:rsidR="00476D17" w:rsidRPr="00476D17">
        <w:rPr>
          <w:szCs w:val="24"/>
        </w:rPr>
        <w:t xml:space="preserve"> </w:t>
      </w:r>
      <w:r w:rsidR="00476D17" w:rsidRPr="009646BE">
        <w:rPr>
          <w:szCs w:val="24"/>
        </w:rPr>
        <w:t>RSTP (Rapid Spanning Tree Protocol),</w:t>
      </w:r>
      <w:r w:rsidRPr="009646BE">
        <w:t xml:space="preserve"> </w:t>
      </w:r>
      <w:r w:rsidRPr="009646BE">
        <w:rPr>
          <w:szCs w:val="24"/>
        </w:rPr>
        <w:t>HSR (High-availability Seamless Redundancy)</w:t>
      </w:r>
      <w:r w:rsidR="00476D17" w:rsidRPr="009646BE">
        <w:rPr>
          <w:szCs w:val="24"/>
        </w:rPr>
        <w:t xml:space="preserve"> </w:t>
      </w:r>
      <w:r w:rsidR="00F73714" w:rsidRPr="009646BE">
        <w:rPr>
          <w:szCs w:val="24"/>
        </w:rPr>
        <w:t xml:space="preserve">veya </w:t>
      </w:r>
      <w:r w:rsidRPr="009646BE">
        <w:rPr>
          <w:szCs w:val="24"/>
        </w:rPr>
        <w:t>PRP (Parallel Redundancy Protocol)</w:t>
      </w:r>
      <w:r>
        <w:rPr>
          <w:szCs w:val="24"/>
        </w:rPr>
        <w:t xml:space="preserve"> </w:t>
      </w:r>
      <w:r w:rsidR="00F73714">
        <w:rPr>
          <w:szCs w:val="24"/>
        </w:rPr>
        <w:t>protokollerin</w:t>
      </w:r>
      <w:r w:rsidR="00476D17">
        <w:rPr>
          <w:szCs w:val="24"/>
        </w:rPr>
        <w:t>den en az birini</w:t>
      </w:r>
      <w:r w:rsidR="00F73714">
        <w:rPr>
          <w:szCs w:val="24"/>
        </w:rPr>
        <w:t xml:space="preserve"> </w:t>
      </w:r>
      <w:r w:rsidR="00F73714" w:rsidRPr="00EE5C4F">
        <w:rPr>
          <w:szCs w:val="24"/>
        </w:rPr>
        <w:t>destekleyecektir.</w:t>
      </w:r>
    </w:p>
    <w:p w14:paraId="1FE60BDA" w14:textId="77777777" w:rsidR="00E80146" w:rsidRDefault="00E80146" w:rsidP="00E80146">
      <w:pPr>
        <w:pStyle w:val="ListeParagraf"/>
      </w:pPr>
    </w:p>
    <w:p w14:paraId="57617473" w14:textId="77777777" w:rsidR="00201A92" w:rsidRDefault="00E80146" w:rsidP="00755BEB">
      <w:pPr>
        <w:pStyle w:val="ListeParagraf"/>
        <w:numPr>
          <w:ilvl w:val="0"/>
          <w:numId w:val="15"/>
        </w:numPr>
        <w:ind w:left="0" w:hanging="426"/>
      </w:pPr>
      <w:r>
        <w:t xml:space="preserve">FKR, FKR-T, FYR Tipi rölelerde (Çizelge 3), </w:t>
      </w:r>
      <w:r w:rsidR="00864106">
        <w:t xml:space="preserve">standart olarak </w:t>
      </w:r>
      <w:r>
        <w:t>RS-485 portu</w:t>
      </w:r>
      <w:r w:rsidR="00864106">
        <w:t xml:space="preserve"> ve </w:t>
      </w:r>
      <w:r w:rsidR="00012748">
        <w:t>Alıcı</w:t>
      </w:r>
      <w:r w:rsidR="00CF1FDD">
        <w:t>’nın</w:t>
      </w:r>
      <w:r>
        <w:t xml:space="preserve"> istemesi halinde RJ45 </w:t>
      </w:r>
      <w:r w:rsidR="00560E08">
        <w:t>konnektörlü ethernet portu</w:t>
      </w:r>
      <w:r>
        <w:t xml:space="preserve"> bulunacaktır.</w:t>
      </w:r>
      <w:r w:rsidR="006C5487">
        <w:t xml:space="preserve"> </w:t>
      </w:r>
    </w:p>
    <w:p w14:paraId="50BD39D7" w14:textId="77777777" w:rsidR="00201A92" w:rsidRDefault="00201A92">
      <w:pPr>
        <w:overflowPunct/>
        <w:autoSpaceDE/>
        <w:autoSpaceDN/>
        <w:adjustRightInd/>
        <w:spacing w:after="160" w:line="259" w:lineRule="auto"/>
        <w:jc w:val="left"/>
        <w:textAlignment w:val="auto"/>
      </w:pPr>
      <w:r>
        <w:br w:type="page"/>
      </w:r>
    </w:p>
    <w:p w14:paraId="0660D3B0" w14:textId="77777777" w:rsidR="00E17C5E" w:rsidRPr="005A37A7" w:rsidRDefault="008D0EC5" w:rsidP="00E5383D">
      <w:pPr>
        <w:pStyle w:val="Balk1"/>
      </w:pPr>
      <w:bookmarkStart w:id="48" w:name="_Toc44332134"/>
      <w:r w:rsidRPr="005A37A7">
        <w:lastRenderedPageBreak/>
        <w:t>KAYIT VE HAFIZA</w:t>
      </w:r>
      <w:bookmarkEnd w:id="48"/>
    </w:p>
    <w:p w14:paraId="4BA5AD9A" w14:textId="77777777" w:rsidR="00852ED4" w:rsidRPr="005A37A7" w:rsidRDefault="00852ED4" w:rsidP="00852ED4"/>
    <w:p w14:paraId="2E01BC4C" w14:textId="77777777" w:rsidR="007263D1" w:rsidRPr="005A37A7" w:rsidRDefault="007263D1" w:rsidP="00E5383D">
      <w:pPr>
        <w:pStyle w:val="Balk2"/>
      </w:pPr>
      <w:bookmarkStart w:id="49" w:name="_Toc44332135"/>
      <w:r w:rsidRPr="005A37A7">
        <w:t>Hafıza</w:t>
      </w:r>
      <w:bookmarkEnd w:id="49"/>
      <w:r w:rsidRPr="005A37A7">
        <w:t xml:space="preserve"> </w:t>
      </w:r>
    </w:p>
    <w:p w14:paraId="13A170CD" w14:textId="77777777" w:rsidR="007263D1" w:rsidRPr="005A37A7" w:rsidRDefault="007263D1" w:rsidP="007263D1"/>
    <w:p w14:paraId="33711D00" w14:textId="77777777" w:rsidR="00852ED4" w:rsidRDefault="003B7C7F" w:rsidP="002903DA">
      <w:pPr>
        <w:pStyle w:val="ListeParagraf"/>
        <w:numPr>
          <w:ilvl w:val="0"/>
          <w:numId w:val="15"/>
        </w:numPr>
        <w:ind w:left="0" w:hanging="426"/>
      </w:pPr>
      <w:r w:rsidRPr="005A37A7">
        <w:t xml:space="preserve">Röledeki tüm ayar değerleri ve arıza kayıtları kalıcı hafızaya kaydedilecektir. </w:t>
      </w:r>
      <w:r w:rsidR="00852ED4" w:rsidRPr="005A37A7">
        <w:t>Kullanılan hafıza, kaydedilen bilgileri ve ayarları</w:t>
      </w:r>
      <w:r w:rsidRPr="005A37A7">
        <w:t xml:space="preserve"> hiçbir enerji ihtiyacı olmadan</w:t>
      </w:r>
      <w:r w:rsidR="00852ED4" w:rsidRPr="005A37A7">
        <w:t xml:space="preserve"> saklama özelliğine sahip ve otom</w:t>
      </w:r>
      <w:r w:rsidRPr="005A37A7">
        <w:t>atik olarak silinmez olacaktır.</w:t>
      </w:r>
    </w:p>
    <w:p w14:paraId="15724924" w14:textId="77777777" w:rsidR="00B22476" w:rsidRDefault="00B22476" w:rsidP="00B22476"/>
    <w:p w14:paraId="5C6CB022" w14:textId="77777777" w:rsidR="007263D1" w:rsidRPr="005A37A7" w:rsidRDefault="00AC0982" w:rsidP="00E5383D">
      <w:pPr>
        <w:pStyle w:val="Balk2"/>
      </w:pPr>
      <w:bookmarkStart w:id="50" w:name="_Toc44332136"/>
      <w:r w:rsidRPr="005A37A7">
        <w:t>Arıza</w:t>
      </w:r>
      <w:r w:rsidR="007263D1" w:rsidRPr="005A37A7">
        <w:t xml:space="preserve"> ve Olay Kayıtları</w:t>
      </w:r>
      <w:bookmarkEnd w:id="50"/>
    </w:p>
    <w:p w14:paraId="50AE022F" w14:textId="77777777" w:rsidR="007263D1" w:rsidRPr="005A37A7" w:rsidRDefault="007263D1" w:rsidP="00852ED4"/>
    <w:p w14:paraId="3E96AC40" w14:textId="77777777" w:rsidR="009213FE" w:rsidRPr="005D3289" w:rsidRDefault="009213FE" w:rsidP="009213FE">
      <w:pPr>
        <w:pStyle w:val="ListeParagraf"/>
        <w:numPr>
          <w:ilvl w:val="0"/>
          <w:numId w:val="15"/>
        </w:numPr>
        <w:ind w:left="0" w:hanging="426"/>
      </w:pPr>
      <w:r w:rsidRPr="009213FE">
        <w:rPr>
          <w:szCs w:val="24"/>
        </w:rPr>
        <w:t>Röleler</w:t>
      </w:r>
      <w:r w:rsidRPr="005A37A7">
        <w:t xml:space="preserve">, koruma fonksiyonlarından biri gerçekleştiğinde, dijital kontrol girişlerinden biri çalıştığında, dahili röle </w:t>
      </w:r>
      <w:r>
        <w:t xml:space="preserve">arızası tespit edildiğinde, </w:t>
      </w:r>
      <w:r w:rsidRPr="005A37A7">
        <w:t>ayar değişikliği yapıldığında</w:t>
      </w:r>
      <w:r>
        <w:t xml:space="preserve"> ve bunun gibi </w:t>
      </w:r>
      <w:r w:rsidRPr="000B3B2C">
        <w:t xml:space="preserve">röleler üzerinde yapılan tüm değişikliklerde 1 ms hassasiyetli zaman etiketiyle birlikte </w:t>
      </w:r>
      <w:r w:rsidR="00896ACB" w:rsidRPr="005D3289">
        <w:t xml:space="preserve">FKR ve FKR-T tipi rölelerde en az 200 olay ve 20 arızanın, FYR ve FYR-G tipi rölelerde en az 1000 olay ve </w:t>
      </w:r>
      <w:r w:rsidRPr="005D3289">
        <w:t>100 arızanın kaydını tutacaktır.</w:t>
      </w:r>
    </w:p>
    <w:p w14:paraId="355AF1A9" w14:textId="77777777" w:rsidR="009213FE" w:rsidRPr="000B3B2C" w:rsidRDefault="009213FE" w:rsidP="009213FE">
      <w:pPr>
        <w:pStyle w:val="ListeParagraf"/>
        <w:ind w:left="0"/>
      </w:pPr>
    </w:p>
    <w:p w14:paraId="7CF5B523" w14:textId="77777777" w:rsidR="00121111" w:rsidRPr="000B3B2C" w:rsidRDefault="00121111" w:rsidP="00936A54">
      <w:pPr>
        <w:pStyle w:val="ListeParagraf"/>
        <w:numPr>
          <w:ilvl w:val="0"/>
          <w:numId w:val="15"/>
        </w:numPr>
        <w:ind w:left="0" w:hanging="426"/>
      </w:pPr>
      <w:r w:rsidRPr="000B3B2C">
        <w:t xml:space="preserve">Arıza kayıtlarında </w:t>
      </w:r>
      <w:r w:rsidR="0093075B" w:rsidRPr="000B3B2C">
        <w:t xml:space="preserve">röle tipine bağlı olarak </w:t>
      </w:r>
      <w:r w:rsidRPr="000B3B2C">
        <w:t>en az; arıza numarası, arıza saati ve tarihi, arıza çeşidi ve arızalı fazlar, arıza akımı (primer ve/veya sekonder), arıza gerilimi olacaktır.</w:t>
      </w:r>
      <w:r w:rsidR="005A4222" w:rsidRPr="005A4222">
        <w:t xml:space="preserve"> </w:t>
      </w:r>
      <w:r w:rsidR="00936A54">
        <w:t xml:space="preserve">Ayrıca osilografik arıza kayıtlarında yukarıda istenen bilgilere ilave olarak, </w:t>
      </w:r>
      <w:r w:rsidR="005A4222" w:rsidRPr="005A4222">
        <w:t>istasyon ve fider ismi</w:t>
      </w:r>
      <w:r w:rsidR="00936A54">
        <w:t>,</w:t>
      </w:r>
      <w:r w:rsidR="000B3B2C" w:rsidRPr="000B3B2C">
        <w:t xml:space="preserve"> </w:t>
      </w:r>
      <w:r w:rsidR="005A4222" w:rsidRPr="005A4222">
        <w:t xml:space="preserve">analog sinyallerin tepe </w:t>
      </w:r>
      <w:r w:rsidR="005A4222" w:rsidRPr="00936A54">
        <w:rPr>
          <w:szCs w:val="24"/>
        </w:rPr>
        <w:t>değerleri</w:t>
      </w:r>
      <w:r w:rsidR="005A4222" w:rsidRPr="005A4222">
        <w:t>, genlik skalası, zaman skalası, dijital kanal i</w:t>
      </w:r>
      <w:r w:rsidR="00936A54">
        <w:t xml:space="preserve">simleri, analog kanal isimleri de yer alacaktır. </w:t>
      </w:r>
      <w:r w:rsidR="000B3B2C" w:rsidRPr="000B3B2C">
        <w:t>Arıza kaydı, herhangi bir açma gerçekleşmemiş olsa dahi ayarlanabilir eşik değeri geçen hata anında (start time) başlayacaktır.</w:t>
      </w:r>
    </w:p>
    <w:p w14:paraId="7932EA42" w14:textId="77777777" w:rsidR="00121111" w:rsidRPr="0093392A" w:rsidRDefault="00121111" w:rsidP="002903DA"/>
    <w:p w14:paraId="3151F192" w14:textId="77777777" w:rsidR="003E19E7" w:rsidRPr="0093392A" w:rsidRDefault="003E19E7" w:rsidP="00612DA3">
      <w:pPr>
        <w:pStyle w:val="ListeParagraf"/>
        <w:numPr>
          <w:ilvl w:val="0"/>
          <w:numId w:val="15"/>
        </w:numPr>
        <w:ind w:left="0" w:hanging="426"/>
      </w:pPr>
      <w:r>
        <w:t>Olay kayıtlarında r</w:t>
      </w:r>
      <w:r w:rsidR="00D32EF2">
        <w:t>ö</w:t>
      </w:r>
      <w:r w:rsidR="0093392A">
        <w:t>le</w:t>
      </w:r>
      <w:r w:rsidR="00D32EF2">
        <w:t xml:space="preserve">lerin </w:t>
      </w:r>
      <w:r w:rsidR="0093392A">
        <w:t xml:space="preserve">ayar değişiklikleri, ayar grubu </w:t>
      </w:r>
      <w:r w:rsidR="00D32EF2">
        <w:t xml:space="preserve">(senaryo) </w:t>
      </w:r>
      <w:r w:rsidR="0093392A">
        <w:t xml:space="preserve">değişiklikleri, </w:t>
      </w:r>
      <w:r w:rsidR="00D32EF2">
        <w:t xml:space="preserve">dijital giriş/çıkışlara </w:t>
      </w:r>
      <w:r w:rsidR="0093392A">
        <w:t>ve</w:t>
      </w:r>
      <w:r w:rsidR="00D32EF2">
        <w:t xml:space="preserve"> LED’lere fonksiyon atanması</w:t>
      </w:r>
      <w:r>
        <w:t xml:space="preserve"> </w:t>
      </w:r>
      <w:r w:rsidR="00D32EF2">
        <w:t>gibi</w:t>
      </w:r>
      <w:r w:rsidR="0093392A">
        <w:t xml:space="preserve"> işlemler</w:t>
      </w:r>
      <w:r w:rsidR="00612DA3">
        <w:t xml:space="preserve"> ile h</w:t>
      </w:r>
      <w:r w:rsidR="00612DA3" w:rsidRPr="00612DA3">
        <w:t xml:space="preserve">atalı erişim denemeleri </w:t>
      </w:r>
      <w:r w:rsidR="00612DA3">
        <w:t xml:space="preserve">olay kayıtlarında </w:t>
      </w:r>
      <w:r w:rsidR="00D32EF2">
        <w:t>tutulacaktır</w:t>
      </w:r>
      <w:r w:rsidR="0093392A">
        <w:t>.</w:t>
      </w:r>
    </w:p>
    <w:p w14:paraId="2FAD30CD" w14:textId="77777777" w:rsidR="0093392A" w:rsidRDefault="0093392A" w:rsidP="003E19E7">
      <w:pPr>
        <w:pStyle w:val="ListeParagraf"/>
        <w:ind w:left="0"/>
      </w:pPr>
    </w:p>
    <w:p w14:paraId="2235FC3F" w14:textId="77777777" w:rsidR="00D32EF2" w:rsidRDefault="004E3C36" w:rsidP="003E19E7">
      <w:pPr>
        <w:pStyle w:val="ListeParagraf"/>
        <w:numPr>
          <w:ilvl w:val="0"/>
          <w:numId w:val="15"/>
        </w:numPr>
        <w:ind w:left="0" w:hanging="426"/>
      </w:pPr>
      <w:r>
        <w:t>Rölelerde</w:t>
      </w:r>
      <w:r w:rsidR="00D32EF2">
        <w:t xml:space="preserve"> tanımlanan fonksiyonlardan birisi gerçekleştiğinde, dijital </w:t>
      </w:r>
      <w:r w:rsidR="003E19E7">
        <w:t>girişlerde değişiklik algıladığında, iç</w:t>
      </w:r>
      <w:r w:rsidR="00D32EF2">
        <w:t xml:space="preserve"> arıza algılandığında</w:t>
      </w:r>
      <w:r w:rsidR="006906CB">
        <w:t xml:space="preserve">, </w:t>
      </w:r>
      <w:r w:rsidR="00D32EF2">
        <w:t xml:space="preserve"> röle üzerinden açma-kapama yapıldığında</w:t>
      </w:r>
      <w:r w:rsidR="006906CB">
        <w:t xml:space="preserve"> ve röle yakından kontrole alındığında</w:t>
      </w:r>
      <w:r w:rsidR="00D32EF2">
        <w:t xml:space="preserve"> olay kabul edilecek ve kay</w:t>
      </w:r>
      <w:r w:rsidR="00C85AE9">
        <w:t>ıt yapılacaktır.</w:t>
      </w:r>
    </w:p>
    <w:p w14:paraId="0C1AB337" w14:textId="77777777" w:rsidR="00FE1E0F" w:rsidRPr="005A37A7" w:rsidRDefault="00FE1E0F" w:rsidP="00FE1E0F"/>
    <w:p w14:paraId="7759EC8A" w14:textId="77777777" w:rsidR="00FE1E0F" w:rsidRDefault="00FE1E0F" w:rsidP="00F51819">
      <w:pPr>
        <w:pStyle w:val="ListeParagraf"/>
        <w:numPr>
          <w:ilvl w:val="0"/>
          <w:numId w:val="15"/>
        </w:numPr>
        <w:ind w:left="0" w:hanging="426"/>
      </w:pPr>
      <w:r w:rsidRPr="005A37A7">
        <w:t>Röle</w:t>
      </w:r>
      <w:r w:rsidR="00121111">
        <w:t>ler</w:t>
      </w:r>
      <w:r w:rsidR="007562CB" w:rsidRPr="005A37A7">
        <w:t>,</w:t>
      </w:r>
      <w:r w:rsidRPr="005A37A7">
        <w:t xml:space="preserve"> </w:t>
      </w:r>
      <w:r w:rsidR="00C33873" w:rsidRPr="005A37A7">
        <w:t xml:space="preserve">hata anında </w:t>
      </w:r>
      <w:r w:rsidR="007562CB" w:rsidRPr="005A37A7">
        <w:t xml:space="preserve">tüm fazlardaki akımların ve varsa gerilimlerin </w:t>
      </w:r>
      <w:r w:rsidR="00C33873" w:rsidRPr="005A37A7">
        <w:t xml:space="preserve">dalga şekillerini </w:t>
      </w:r>
      <w:r w:rsidR="009609A4" w:rsidRPr="005A37A7">
        <w:t>osilografik olarak</w:t>
      </w:r>
      <w:r w:rsidR="00D173AC" w:rsidRPr="005A37A7">
        <w:t xml:space="preserve"> comtrade formatında</w:t>
      </w:r>
      <w:r w:rsidR="009609A4" w:rsidRPr="005A37A7">
        <w:t xml:space="preserve"> </w:t>
      </w:r>
      <w:r w:rsidR="007562CB" w:rsidRPr="005A37A7">
        <w:t>kaydedecektir</w:t>
      </w:r>
      <w:r w:rsidR="009609A4" w:rsidRPr="005A37A7">
        <w:t>.</w:t>
      </w:r>
      <w:r w:rsidR="00D173AC" w:rsidRPr="005A37A7">
        <w:t xml:space="preserve"> </w:t>
      </w:r>
      <w:r w:rsidR="002E55DE">
        <w:t>FKR ve FKR-T tipi rölelerde ç</w:t>
      </w:r>
      <w:r w:rsidR="00D173AC" w:rsidRPr="005A37A7">
        <w:t>evrim başına en az 16 örnekleme</w:t>
      </w:r>
      <w:r w:rsidR="002E55DE">
        <w:t>, FYR ve FYR-G tipi rölelerde çevrim başına en az 32 örnekleme</w:t>
      </w:r>
      <w:r w:rsidR="00AB58B1">
        <w:t xml:space="preserve"> olacak şekilde </w:t>
      </w:r>
      <w:r w:rsidR="00CD5299">
        <w:t xml:space="preserve">en az </w:t>
      </w:r>
      <w:r w:rsidR="00AB58B1">
        <w:t xml:space="preserve">son 5 arızanın osilografik kayıtları tutulacaktır. Osilografik kayıtlar için toplam kayıt süresi </w:t>
      </w:r>
      <w:r w:rsidR="001613CB">
        <w:t>1</w:t>
      </w:r>
      <w:r w:rsidR="00876DE3">
        <w:t>5</w:t>
      </w:r>
      <w:r w:rsidR="00D173AC" w:rsidRPr="005A37A7">
        <w:t xml:space="preserve"> </w:t>
      </w:r>
      <w:r w:rsidR="00AB58B1">
        <w:t xml:space="preserve">saniyeden az olamayacaktır. </w:t>
      </w:r>
      <w:r w:rsidR="00E96CB4" w:rsidRPr="005A37A7">
        <w:t xml:space="preserve">Arızanın öncesi ve sonrasına ait arıza kaydı süresi </w:t>
      </w:r>
      <w:r w:rsidR="00ED5906">
        <w:t>100</w:t>
      </w:r>
      <w:r w:rsidR="000D4FEC">
        <w:t>-</w:t>
      </w:r>
      <w:r w:rsidR="00ED5906">
        <w:t>5</w:t>
      </w:r>
      <w:r w:rsidR="000D4FEC">
        <w:t xml:space="preserve">00 ms arasında </w:t>
      </w:r>
      <w:r w:rsidR="00E96CB4" w:rsidRPr="005A37A7">
        <w:t>kullanıcı tarafından ayarlanabilir olacaktır.</w:t>
      </w:r>
    </w:p>
    <w:p w14:paraId="4FD466BD" w14:textId="77777777" w:rsidR="00121111" w:rsidRDefault="00121111" w:rsidP="00121111">
      <w:pPr>
        <w:pStyle w:val="ListeParagraf"/>
        <w:ind w:left="0"/>
      </w:pPr>
    </w:p>
    <w:p w14:paraId="22763D33" w14:textId="77777777" w:rsidR="00A579C9" w:rsidRPr="005A37A7" w:rsidRDefault="00A579C9" w:rsidP="00F51819">
      <w:pPr>
        <w:pStyle w:val="ListeParagraf"/>
        <w:numPr>
          <w:ilvl w:val="0"/>
          <w:numId w:val="15"/>
        </w:numPr>
        <w:ind w:left="0" w:hanging="426"/>
      </w:pPr>
      <w:r w:rsidRPr="005A37A7">
        <w:t xml:space="preserve">Röleye bağlı tüm analog değerler (akım ve </w:t>
      </w:r>
      <w:proofErr w:type="gramStart"/>
      <w:r w:rsidRPr="005A37A7">
        <w:t>gerilim)  ve</w:t>
      </w:r>
      <w:proofErr w:type="gramEnd"/>
      <w:r w:rsidRPr="005A37A7">
        <w:t xml:space="preserve"> dahili fonksiyonlarla ilgili dijital girişler (açma ve algılama bilgileri) </w:t>
      </w:r>
      <w:r w:rsidR="00121111">
        <w:t xml:space="preserve">osilografik </w:t>
      </w:r>
      <w:r w:rsidRPr="005A37A7">
        <w:t xml:space="preserve">arıza kaydında </w:t>
      </w:r>
      <w:r w:rsidR="00804A2F">
        <w:t xml:space="preserve">etiketleriyle birlikte </w:t>
      </w:r>
      <w:r w:rsidRPr="00385F24">
        <w:t>gö</w:t>
      </w:r>
      <w:r w:rsidR="00C85AE9" w:rsidRPr="00385F24">
        <w:t>sterilecektir</w:t>
      </w:r>
      <w:r w:rsidR="00C85AE9" w:rsidRPr="00C85AE9">
        <w:rPr>
          <w:color w:val="FF0000"/>
        </w:rPr>
        <w:t>.</w:t>
      </w:r>
    </w:p>
    <w:p w14:paraId="2D168D85" w14:textId="77777777" w:rsidR="00410420" w:rsidRPr="005A37A7" w:rsidRDefault="00410420" w:rsidP="00FE1E0F"/>
    <w:p w14:paraId="553FDF70" w14:textId="77777777" w:rsidR="002A25DA" w:rsidRPr="005A37A7" w:rsidRDefault="002A25DA" w:rsidP="00F51819">
      <w:pPr>
        <w:pStyle w:val="ListeParagraf"/>
        <w:numPr>
          <w:ilvl w:val="0"/>
          <w:numId w:val="15"/>
        </w:numPr>
        <w:ind w:left="0" w:hanging="426"/>
      </w:pPr>
      <w:r w:rsidRPr="005A37A7">
        <w:t>Arıza bilgilerinin kaydedildiği hafıza ünitesi dolduğunda, yeni arıza en eski arıza bilgisinin üzerine yazılacaktır.</w:t>
      </w:r>
    </w:p>
    <w:p w14:paraId="0E6BA767" w14:textId="77777777" w:rsidR="007358B1" w:rsidRPr="005A37A7" w:rsidRDefault="007358B1" w:rsidP="002D23F5"/>
    <w:p w14:paraId="5301DA7B" w14:textId="2266EFE9" w:rsidR="007211B5" w:rsidRPr="00631F54" w:rsidRDefault="007211B5" w:rsidP="0071745D">
      <w:pPr>
        <w:pStyle w:val="ListeParagraf"/>
        <w:numPr>
          <w:ilvl w:val="0"/>
          <w:numId w:val="15"/>
        </w:numPr>
        <w:ind w:left="0" w:hanging="426"/>
      </w:pPr>
      <w:bookmarkStart w:id="51" w:name="_Toc473295627"/>
      <w:r w:rsidRPr="00631F54">
        <w:t>Hafızadaki tüm bilgiler</w:t>
      </w:r>
      <w:r w:rsidR="00804A2F" w:rsidRPr="00631F54">
        <w:t>e</w:t>
      </w:r>
      <w:r w:rsidR="0071745D" w:rsidRPr="00631F54">
        <w:t xml:space="preserve"> </w:t>
      </w:r>
      <w:r w:rsidR="0071745D" w:rsidRPr="009646BE">
        <w:t>PC yazılımı</w:t>
      </w:r>
      <w:r w:rsidR="00935290" w:rsidRPr="009646BE">
        <w:t xml:space="preserve"> </w:t>
      </w:r>
      <w:r w:rsidR="00935290" w:rsidRPr="009646BE">
        <w:rPr>
          <w:color w:val="0070C0"/>
        </w:rPr>
        <w:t>ve bir mobil uygulama</w:t>
      </w:r>
      <w:r w:rsidR="0071745D" w:rsidRPr="009646BE">
        <w:t xml:space="preserve"> yardımıyla</w:t>
      </w:r>
      <w:r w:rsidRPr="00631F54">
        <w:t xml:space="preserve"> yakından ve haberleşme altyapısı kullanılarak uzaktan erişi</w:t>
      </w:r>
      <w:r w:rsidR="00C85AE9" w:rsidRPr="00631F54">
        <w:t>lebilir</w:t>
      </w:r>
      <w:r w:rsidRPr="00631F54">
        <w:t xml:space="preserve"> olacaktır. </w:t>
      </w:r>
    </w:p>
    <w:p w14:paraId="09278624" w14:textId="77777777" w:rsidR="006B3CE5" w:rsidRDefault="006B3CE5" w:rsidP="006B3CE5">
      <w:pPr>
        <w:pStyle w:val="ListeParagraf"/>
        <w:ind w:left="0"/>
      </w:pPr>
    </w:p>
    <w:p w14:paraId="4C51C44E" w14:textId="77777777" w:rsidR="006B3CE5" w:rsidRPr="006B3CE5" w:rsidRDefault="006B3CE5" w:rsidP="006B3CE5">
      <w:pPr>
        <w:pStyle w:val="ListeParagraf"/>
        <w:numPr>
          <w:ilvl w:val="0"/>
          <w:numId w:val="15"/>
        </w:numPr>
        <w:ind w:left="0" w:hanging="426"/>
      </w:pPr>
      <w:r w:rsidRPr="006B3CE5">
        <w:t xml:space="preserve">Hafızada tutulan arıza kayıtlarına </w:t>
      </w:r>
      <w:r w:rsidR="00481486">
        <w:t>istendiğinde röle üzerindeki</w:t>
      </w:r>
      <w:r w:rsidRPr="006B3CE5">
        <w:t xml:space="preserve"> ekrandan ulaşılacaktır.</w:t>
      </w:r>
    </w:p>
    <w:p w14:paraId="77E4CB22" w14:textId="77777777" w:rsidR="006B3CE5" w:rsidRPr="00385F24" w:rsidRDefault="006B3CE5" w:rsidP="006B3CE5">
      <w:pPr>
        <w:pStyle w:val="ListeParagraf"/>
        <w:ind w:left="0"/>
      </w:pPr>
    </w:p>
    <w:p w14:paraId="1F51DFA6" w14:textId="77777777" w:rsidR="004F1B0C" w:rsidRPr="005A37A7" w:rsidRDefault="004F1B0C" w:rsidP="002258E8">
      <w:pPr>
        <w:pStyle w:val="ListeParagraf"/>
        <w:ind w:left="0"/>
      </w:pPr>
    </w:p>
    <w:p w14:paraId="22FDA65E" w14:textId="77777777" w:rsidR="0013602A" w:rsidRPr="005A37A7" w:rsidRDefault="0013602A" w:rsidP="00E5383D">
      <w:pPr>
        <w:pStyle w:val="Balk1"/>
      </w:pPr>
      <w:bookmarkStart w:id="52" w:name="_Toc484158135"/>
      <w:bookmarkStart w:id="53" w:name="_Toc484158136"/>
      <w:bookmarkStart w:id="54" w:name="_Toc484158137"/>
      <w:bookmarkStart w:id="55" w:name="_Toc473295639"/>
      <w:bookmarkStart w:id="56" w:name="_Toc44332137"/>
      <w:bookmarkEnd w:id="51"/>
      <w:bookmarkEnd w:id="52"/>
      <w:bookmarkEnd w:id="53"/>
      <w:bookmarkEnd w:id="54"/>
      <w:r w:rsidRPr="005A37A7">
        <w:lastRenderedPageBreak/>
        <w:t>DENEYLER</w:t>
      </w:r>
      <w:bookmarkEnd w:id="55"/>
      <w:bookmarkEnd w:id="56"/>
    </w:p>
    <w:p w14:paraId="77E42D6D" w14:textId="77777777" w:rsidR="0013602A" w:rsidRPr="005A37A7" w:rsidRDefault="0013602A" w:rsidP="0013602A"/>
    <w:p w14:paraId="07AFA12B" w14:textId="77777777" w:rsidR="0013602A" w:rsidRPr="009646BE" w:rsidRDefault="0013602A" w:rsidP="00E5383D">
      <w:pPr>
        <w:pStyle w:val="Balk2"/>
      </w:pPr>
      <w:bookmarkStart w:id="57" w:name="_Toc473295640"/>
      <w:bookmarkStart w:id="58" w:name="_Toc44332138"/>
      <w:r w:rsidRPr="009646BE">
        <w:t xml:space="preserve">Tip </w:t>
      </w:r>
      <w:r w:rsidR="00690E74" w:rsidRPr="009646BE">
        <w:t>Deney</w:t>
      </w:r>
      <w:r w:rsidRPr="009646BE">
        <w:t>ler</w:t>
      </w:r>
      <w:bookmarkEnd w:id="57"/>
      <w:bookmarkEnd w:id="58"/>
    </w:p>
    <w:p w14:paraId="77C697C1" w14:textId="77777777" w:rsidR="005E4428" w:rsidRPr="005E4428" w:rsidRDefault="005E4428" w:rsidP="005E4428"/>
    <w:p w14:paraId="18B8BC9B" w14:textId="77777777" w:rsidR="005E4428" w:rsidRPr="00B67F2C" w:rsidRDefault="005E4428" w:rsidP="006D718E">
      <w:pPr>
        <w:pStyle w:val="ListeParagraf"/>
        <w:numPr>
          <w:ilvl w:val="0"/>
          <w:numId w:val="15"/>
        </w:numPr>
        <w:ind w:left="0" w:hanging="426"/>
      </w:pPr>
      <w:r w:rsidRPr="00B67F2C">
        <w:t>Şartname kapsamındaki rölelere uygulanacak tip dene</w:t>
      </w:r>
      <w:r w:rsidR="002F5903">
        <w:t xml:space="preserve">yler aşağıdakileri kapsayacak şekilde </w:t>
      </w:r>
      <w:r w:rsidR="002F5903" w:rsidRPr="008E34E9">
        <w:t xml:space="preserve">akredite </w:t>
      </w:r>
      <w:r w:rsidR="00F879D9" w:rsidRPr="008E34E9">
        <w:t>edilmiş</w:t>
      </w:r>
      <w:r w:rsidR="002F5903" w:rsidRPr="008E34E9">
        <w:t xml:space="preserve"> </w:t>
      </w:r>
      <w:r w:rsidR="00F879D9" w:rsidRPr="008E34E9">
        <w:t xml:space="preserve">bağımsız bir </w:t>
      </w:r>
      <w:r w:rsidR="002F5903" w:rsidRPr="008E34E9">
        <w:t xml:space="preserve">laboratuvar tarafından yapılmış </w:t>
      </w:r>
      <w:r w:rsidR="001F2ECC">
        <w:t xml:space="preserve">ve belgelendirilmiş </w:t>
      </w:r>
      <w:r w:rsidR="002F5903">
        <w:t>olacaktır.</w:t>
      </w:r>
    </w:p>
    <w:p w14:paraId="02283298" w14:textId="77777777" w:rsidR="005E4428" w:rsidRDefault="005E4428" w:rsidP="00B81835"/>
    <w:p w14:paraId="5B29B21B" w14:textId="2C5403CA" w:rsidR="006D718E" w:rsidRPr="00E46B11" w:rsidRDefault="00E46B11" w:rsidP="00201A92">
      <w:pPr>
        <w:pStyle w:val="ResimYazs"/>
        <w:keepNext/>
        <w:spacing w:line="360" w:lineRule="auto"/>
        <w:jc w:val="left"/>
      </w:pPr>
      <w:bookmarkStart w:id="59" w:name="_Toc44332166"/>
      <w:r w:rsidRPr="00201A92">
        <w:rPr>
          <w:b w:val="0"/>
        </w:rPr>
        <w:t xml:space="preserve">Çizelge </w:t>
      </w:r>
      <w:r w:rsidRPr="00201A92">
        <w:rPr>
          <w:b w:val="0"/>
        </w:rPr>
        <w:fldChar w:fldCharType="begin"/>
      </w:r>
      <w:r w:rsidRPr="00201A92">
        <w:rPr>
          <w:b w:val="0"/>
        </w:rPr>
        <w:instrText xml:space="preserve"> SEQ Çizelge \* ARABIC </w:instrText>
      </w:r>
      <w:r w:rsidRPr="00201A92">
        <w:rPr>
          <w:b w:val="0"/>
        </w:rPr>
        <w:fldChar w:fldCharType="separate"/>
      </w:r>
      <w:r w:rsidR="006A3094">
        <w:rPr>
          <w:b w:val="0"/>
          <w:noProof/>
        </w:rPr>
        <w:t>8</w:t>
      </w:r>
      <w:r w:rsidRPr="00201A92">
        <w:rPr>
          <w:b w:val="0"/>
        </w:rPr>
        <w:fldChar w:fldCharType="end"/>
      </w:r>
      <w:r w:rsidRPr="00201A92">
        <w:rPr>
          <w:b w:val="0"/>
        </w:rPr>
        <w:t xml:space="preserve"> - T</w:t>
      </w:r>
      <w:r w:rsidR="006D718E" w:rsidRPr="00201A92">
        <w:rPr>
          <w:b w:val="0"/>
        </w:rPr>
        <w:t>ip Deneyler</w:t>
      </w:r>
      <w:r w:rsidR="00C13541" w:rsidRPr="00201A92">
        <w:rPr>
          <w:b w:val="0"/>
        </w:rPr>
        <w:t xml:space="preserve"> ve Rutin</w:t>
      </w:r>
      <w:r w:rsidR="00C13541">
        <w:rPr>
          <w:b w:val="0"/>
        </w:rPr>
        <w:t xml:space="preserve"> Deneyler</w:t>
      </w:r>
      <w:bookmarkEnd w:id="59"/>
    </w:p>
    <w:tbl>
      <w:tblPr>
        <w:tblStyle w:val="TableGrid"/>
        <w:tblW w:w="5000" w:type="pct"/>
        <w:tblInd w:w="0" w:type="dxa"/>
        <w:tblCellMar>
          <w:top w:w="81" w:type="dxa"/>
          <w:left w:w="67" w:type="dxa"/>
          <w:right w:w="20" w:type="dxa"/>
        </w:tblCellMar>
        <w:tblLook w:val="04A0" w:firstRow="1" w:lastRow="0" w:firstColumn="1" w:lastColumn="0" w:noHBand="0" w:noVBand="1"/>
      </w:tblPr>
      <w:tblGrid>
        <w:gridCol w:w="535"/>
        <w:gridCol w:w="4745"/>
        <w:gridCol w:w="1233"/>
        <w:gridCol w:w="1550"/>
        <w:gridCol w:w="993"/>
      </w:tblGrid>
      <w:tr w:rsidR="005B2BFC" w:rsidRPr="005A73B4" w14:paraId="57C5C385"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9A29B30" w14:textId="77777777" w:rsidR="005B2BFC" w:rsidRPr="0047120B" w:rsidRDefault="005B2BFC" w:rsidP="008B3EF0">
            <w:pPr>
              <w:spacing w:line="259" w:lineRule="auto"/>
              <w:ind w:right="56"/>
              <w:jc w:val="center"/>
              <w:rPr>
                <w:rFonts w:eastAsia="Arial"/>
                <w:b/>
                <w:sz w:val="22"/>
                <w:szCs w:val="22"/>
              </w:rPr>
            </w:pPr>
            <w:r w:rsidRPr="0047120B">
              <w:rPr>
                <w:rFonts w:eastAsia="Arial"/>
                <w:b/>
                <w:sz w:val="22"/>
                <w:szCs w:val="22"/>
              </w:rPr>
              <w:t>Sıra No</w:t>
            </w:r>
          </w:p>
        </w:tc>
        <w:tc>
          <w:tcPr>
            <w:tcW w:w="2620" w:type="pct"/>
            <w:tcBorders>
              <w:top w:val="single" w:sz="6" w:space="0" w:color="000000"/>
              <w:left w:val="single" w:sz="6" w:space="0" w:color="000000"/>
              <w:bottom w:val="single" w:sz="6" w:space="0" w:color="000000"/>
              <w:right w:val="single" w:sz="6" w:space="0" w:color="000000"/>
            </w:tcBorders>
            <w:vAlign w:val="center"/>
          </w:tcPr>
          <w:p w14:paraId="1E286811" w14:textId="77777777" w:rsidR="005B2BFC" w:rsidRPr="0047120B" w:rsidRDefault="005B2BFC" w:rsidP="007A4883">
            <w:pPr>
              <w:spacing w:line="259" w:lineRule="auto"/>
              <w:ind w:right="56"/>
              <w:jc w:val="center"/>
              <w:rPr>
                <w:sz w:val="22"/>
                <w:szCs w:val="22"/>
              </w:rPr>
            </w:pPr>
            <w:r w:rsidRPr="0047120B">
              <w:rPr>
                <w:rFonts w:eastAsia="Arial"/>
                <w:b/>
                <w:sz w:val="22"/>
                <w:szCs w:val="22"/>
              </w:rPr>
              <w:t>Deneyler</w:t>
            </w:r>
          </w:p>
        </w:tc>
        <w:tc>
          <w:tcPr>
            <w:tcW w:w="681" w:type="pct"/>
            <w:tcBorders>
              <w:top w:val="single" w:sz="6" w:space="0" w:color="000000"/>
              <w:left w:val="single" w:sz="6" w:space="0" w:color="000000"/>
              <w:bottom w:val="single" w:sz="6" w:space="0" w:color="000000"/>
              <w:right w:val="single" w:sz="6" w:space="0" w:color="000000"/>
            </w:tcBorders>
            <w:vAlign w:val="center"/>
          </w:tcPr>
          <w:p w14:paraId="0F2D0FAC" w14:textId="77777777" w:rsidR="005B2BFC" w:rsidRPr="0047120B" w:rsidRDefault="005B2BFC" w:rsidP="007A4883">
            <w:pPr>
              <w:spacing w:line="259" w:lineRule="auto"/>
              <w:ind w:right="54"/>
              <w:jc w:val="center"/>
              <w:rPr>
                <w:rFonts w:eastAsia="Arial"/>
                <w:b/>
                <w:sz w:val="22"/>
                <w:szCs w:val="22"/>
              </w:rPr>
            </w:pPr>
            <w:r w:rsidRPr="0047120B">
              <w:rPr>
                <w:rFonts w:eastAsia="Arial"/>
                <w:b/>
                <w:sz w:val="22"/>
                <w:szCs w:val="22"/>
              </w:rPr>
              <w:t xml:space="preserve">TS EN </w:t>
            </w:r>
          </w:p>
          <w:p w14:paraId="4EBEF580" w14:textId="77777777" w:rsidR="005B2BFC" w:rsidRPr="0047120B" w:rsidRDefault="005B2BFC" w:rsidP="007A4883">
            <w:pPr>
              <w:spacing w:line="259" w:lineRule="auto"/>
              <w:ind w:right="54"/>
              <w:jc w:val="center"/>
              <w:rPr>
                <w:sz w:val="22"/>
                <w:szCs w:val="22"/>
              </w:rPr>
            </w:pPr>
            <w:r w:rsidRPr="0047120B">
              <w:rPr>
                <w:rFonts w:eastAsia="Arial"/>
                <w:b/>
                <w:sz w:val="22"/>
                <w:szCs w:val="22"/>
              </w:rPr>
              <w:t>Standart No</w:t>
            </w:r>
          </w:p>
        </w:tc>
        <w:tc>
          <w:tcPr>
            <w:tcW w:w="856" w:type="pct"/>
            <w:tcBorders>
              <w:top w:val="single" w:sz="6" w:space="0" w:color="000000"/>
              <w:left w:val="single" w:sz="6" w:space="0" w:color="000000"/>
              <w:bottom w:val="single" w:sz="6" w:space="0" w:color="000000"/>
              <w:right w:val="single" w:sz="6" w:space="0" w:color="000000"/>
            </w:tcBorders>
            <w:vAlign w:val="center"/>
          </w:tcPr>
          <w:p w14:paraId="0EDD1C4D" w14:textId="77777777" w:rsidR="005B2BFC" w:rsidRPr="0047120B" w:rsidRDefault="005B2BFC" w:rsidP="007A4883">
            <w:pPr>
              <w:spacing w:line="259" w:lineRule="auto"/>
              <w:ind w:right="55"/>
              <w:jc w:val="center"/>
              <w:rPr>
                <w:sz w:val="22"/>
                <w:szCs w:val="22"/>
              </w:rPr>
            </w:pPr>
            <w:r w:rsidRPr="0047120B">
              <w:rPr>
                <w:rFonts w:eastAsia="Arial"/>
                <w:b/>
                <w:sz w:val="22"/>
                <w:szCs w:val="22"/>
              </w:rPr>
              <w:t xml:space="preserve">Tip Deneyler </w:t>
            </w:r>
          </w:p>
        </w:tc>
        <w:tc>
          <w:tcPr>
            <w:tcW w:w="548" w:type="pct"/>
            <w:tcBorders>
              <w:top w:val="single" w:sz="6" w:space="0" w:color="000000"/>
              <w:left w:val="single" w:sz="6" w:space="0" w:color="000000"/>
              <w:bottom w:val="single" w:sz="6" w:space="0" w:color="000000"/>
              <w:right w:val="single" w:sz="6" w:space="0" w:color="000000"/>
            </w:tcBorders>
            <w:vAlign w:val="center"/>
          </w:tcPr>
          <w:p w14:paraId="53935F8F" w14:textId="77777777" w:rsidR="005B2BFC" w:rsidRPr="005A73B4" w:rsidRDefault="005B2BFC" w:rsidP="007A4883">
            <w:pPr>
              <w:spacing w:line="259" w:lineRule="auto"/>
              <w:ind w:right="57"/>
              <w:jc w:val="center"/>
              <w:rPr>
                <w:sz w:val="22"/>
                <w:szCs w:val="22"/>
              </w:rPr>
            </w:pPr>
            <w:r w:rsidRPr="005A73B4">
              <w:rPr>
                <w:rFonts w:eastAsia="Arial"/>
                <w:b/>
                <w:sz w:val="22"/>
                <w:szCs w:val="22"/>
              </w:rPr>
              <w:t>Rutin Deneyler</w:t>
            </w:r>
          </w:p>
        </w:tc>
      </w:tr>
      <w:tr w:rsidR="005B2BFC" w:rsidRPr="005A73B4" w14:paraId="700B9DE0"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8EAA599" w14:textId="77777777" w:rsidR="005B2BFC" w:rsidRPr="0047120B" w:rsidRDefault="005B2BFC" w:rsidP="008B3EF0">
            <w:pPr>
              <w:spacing w:line="259" w:lineRule="auto"/>
              <w:ind w:right="57"/>
              <w:jc w:val="center"/>
              <w:rPr>
                <w:rFonts w:eastAsia="Arial"/>
                <w:b/>
                <w:i/>
                <w:sz w:val="22"/>
                <w:szCs w:val="22"/>
              </w:rPr>
            </w:pPr>
            <w:r w:rsidRPr="0047120B">
              <w:rPr>
                <w:rFonts w:eastAsia="Arial"/>
                <w:b/>
                <w:i/>
                <w:sz w:val="22"/>
                <w:szCs w:val="22"/>
              </w:rPr>
              <w:t>1</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3CDFC815" w14:textId="77777777" w:rsidR="005B2BFC" w:rsidRPr="0047120B" w:rsidRDefault="005B2BFC" w:rsidP="000A1054">
            <w:pPr>
              <w:spacing w:line="259" w:lineRule="auto"/>
              <w:ind w:right="57"/>
              <w:jc w:val="left"/>
              <w:rPr>
                <w:rFonts w:eastAsia="Arial"/>
                <w:b/>
                <w:i/>
                <w:sz w:val="22"/>
                <w:szCs w:val="22"/>
              </w:rPr>
            </w:pPr>
            <w:r w:rsidRPr="0047120B">
              <w:rPr>
                <w:rFonts w:eastAsia="Arial"/>
                <w:b/>
                <w:i/>
                <w:sz w:val="22"/>
                <w:szCs w:val="22"/>
              </w:rPr>
              <w:t>Yapısal Boyutlar ve Gözle Muayene (Dimensions of structure and visual inspection)</w:t>
            </w:r>
          </w:p>
        </w:tc>
      </w:tr>
      <w:tr w:rsidR="005B2BFC" w:rsidRPr="005A73B4" w14:paraId="431AF114"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8B488D3"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1.1</w:t>
            </w:r>
          </w:p>
        </w:tc>
        <w:tc>
          <w:tcPr>
            <w:tcW w:w="2620" w:type="pct"/>
            <w:tcBorders>
              <w:top w:val="single" w:sz="6" w:space="0" w:color="000000"/>
              <w:left w:val="single" w:sz="6" w:space="0" w:color="000000"/>
              <w:bottom w:val="single" w:sz="6" w:space="0" w:color="000000"/>
              <w:right w:val="single" w:sz="6" w:space="0" w:color="000000"/>
            </w:tcBorders>
            <w:vAlign w:val="center"/>
          </w:tcPr>
          <w:p w14:paraId="10F1B03E"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 xml:space="preserve">İşaretleme </w:t>
            </w:r>
          </w:p>
          <w:p w14:paraId="2302E6BC"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(Markings)</w:t>
            </w:r>
          </w:p>
        </w:tc>
        <w:tc>
          <w:tcPr>
            <w:tcW w:w="681" w:type="pct"/>
            <w:tcBorders>
              <w:top w:val="single" w:sz="6" w:space="0" w:color="000000"/>
              <w:left w:val="single" w:sz="6" w:space="0" w:color="000000"/>
              <w:bottom w:val="single" w:sz="6" w:space="0" w:color="000000"/>
              <w:right w:val="single" w:sz="6" w:space="0" w:color="000000"/>
            </w:tcBorders>
            <w:vAlign w:val="center"/>
          </w:tcPr>
          <w:p w14:paraId="415A7437"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w:t>
            </w:r>
          </w:p>
          <w:p w14:paraId="46294B7B"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39417DEF" w14:textId="77777777" w:rsidR="005B2BFC" w:rsidRPr="0047120B" w:rsidRDefault="005B2BFC"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08901E8" w14:textId="77777777" w:rsidR="005B2BFC" w:rsidRPr="005A73B4" w:rsidRDefault="005B2BFC" w:rsidP="007A4883">
            <w:pPr>
              <w:spacing w:line="259" w:lineRule="auto"/>
              <w:ind w:right="57"/>
              <w:jc w:val="center"/>
              <w:rPr>
                <w:rFonts w:eastAsia="Arial"/>
                <w:b/>
                <w:sz w:val="22"/>
                <w:szCs w:val="22"/>
              </w:rPr>
            </w:pPr>
            <w:r w:rsidRPr="005A73B4">
              <w:rPr>
                <w:rFonts w:eastAsia="Arial"/>
                <w:b/>
                <w:sz w:val="22"/>
                <w:szCs w:val="22"/>
              </w:rPr>
              <w:t>X</w:t>
            </w:r>
          </w:p>
        </w:tc>
      </w:tr>
      <w:tr w:rsidR="005B2BFC" w:rsidRPr="005A73B4" w14:paraId="4E1E7F67"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B9F7743"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1.2</w:t>
            </w:r>
          </w:p>
        </w:tc>
        <w:tc>
          <w:tcPr>
            <w:tcW w:w="2620" w:type="pct"/>
            <w:tcBorders>
              <w:top w:val="single" w:sz="6" w:space="0" w:color="000000"/>
              <w:left w:val="single" w:sz="6" w:space="0" w:color="000000"/>
              <w:bottom w:val="single" w:sz="6" w:space="0" w:color="000000"/>
              <w:right w:val="single" w:sz="6" w:space="0" w:color="000000"/>
            </w:tcBorders>
            <w:vAlign w:val="center"/>
          </w:tcPr>
          <w:p w14:paraId="2FAF2DDE"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Yapısal Boyutlar</w:t>
            </w:r>
          </w:p>
          <w:p w14:paraId="6E7F601B"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(Dimensions of structure)</w:t>
            </w:r>
          </w:p>
        </w:tc>
        <w:tc>
          <w:tcPr>
            <w:tcW w:w="681" w:type="pct"/>
            <w:tcBorders>
              <w:top w:val="single" w:sz="6" w:space="0" w:color="000000"/>
              <w:left w:val="single" w:sz="6" w:space="0" w:color="000000"/>
              <w:bottom w:val="single" w:sz="6" w:space="0" w:color="000000"/>
              <w:right w:val="single" w:sz="6" w:space="0" w:color="000000"/>
            </w:tcBorders>
            <w:vAlign w:val="center"/>
          </w:tcPr>
          <w:p w14:paraId="2796F06F"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64929948" w14:textId="77777777" w:rsidR="005B2BFC" w:rsidRPr="0047120B" w:rsidRDefault="005B2BFC"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670F3985" w14:textId="77777777" w:rsidR="005B2BFC" w:rsidRPr="005A73B4" w:rsidRDefault="005B2BFC" w:rsidP="007A4883">
            <w:pPr>
              <w:spacing w:line="259" w:lineRule="auto"/>
              <w:ind w:right="57"/>
              <w:jc w:val="center"/>
              <w:rPr>
                <w:rFonts w:eastAsia="Arial"/>
                <w:b/>
                <w:sz w:val="22"/>
                <w:szCs w:val="22"/>
              </w:rPr>
            </w:pPr>
            <w:r>
              <w:rPr>
                <w:rFonts w:eastAsia="Arial"/>
                <w:b/>
                <w:sz w:val="22"/>
                <w:szCs w:val="22"/>
              </w:rPr>
              <w:t>X</w:t>
            </w:r>
          </w:p>
        </w:tc>
      </w:tr>
      <w:tr w:rsidR="005B2BFC" w:rsidRPr="005A73B4" w14:paraId="19765378"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30A7554" w14:textId="77777777" w:rsidR="005B2BFC" w:rsidRPr="0047120B" w:rsidRDefault="005B2BFC" w:rsidP="008B3EF0">
            <w:pPr>
              <w:spacing w:line="259" w:lineRule="auto"/>
              <w:ind w:right="57"/>
              <w:jc w:val="center"/>
              <w:rPr>
                <w:rFonts w:eastAsia="Arial"/>
                <w:b/>
                <w:i/>
                <w:sz w:val="22"/>
                <w:szCs w:val="22"/>
              </w:rPr>
            </w:pPr>
            <w:r w:rsidRPr="0047120B">
              <w:rPr>
                <w:rFonts w:eastAsia="Arial"/>
                <w:b/>
                <w:i/>
                <w:sz w:val="22"/>
                <w:szCs w:val="22"/>
              </w:rPr>
              <w:t>2</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4343C200" w14:textId="77777777" w:rsidR="005B2BFC" w:rsidRPr="0047120B" w:rsidRDefault="005B2BFC" w:rsidP="007A4883">
            <w:pPr>
              <w:spacing w:line="259" w:lineRule="auto"/>
              <w:ind w:right="57"/>
              <w:jc w:val="left"/>
              <w:rPr>
                <w:rFonts w:eastAsia="Arial"/>
                <w:b/>
                <w:sz w:val="22"/>
                <w:szCs w:val="22"/>
              </w:rPr>
            </w:pPr>
            <w:r w:rsidRPr="0047120B">
              <w:rPr>
                <w:rFonts w:eastAsia="Arial"/>
                <w:b/>
                <w:i/>
                <w:sz w:val="22"/>
                <w:szCs w:val="22"/>
              </w:rPr>
              <w:t>Fonksiyonel Özellikler (Functional requirements)</w:t>
            </w:r>
          </w:p>
        </w:tc>
      </w:tr>
      <w:tr w:rsidR="005B2BFC" w:rsidRPr="005A73B4" w14:paraId="2D38164E"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B6CE86D"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2.1</w:t>
            </w:r>
          </w:p>
        </w:tc>
        <w:tc>
          <w:tcPr>
            <w:tcW w:w="2620" w:type="pct"/>
            <w:tcBorders>
              <w:top w:val="single" w:sz="6" w:space="0" w:color="000000"/>
              <w:left w:val="single" w:sz="6" w:space="0" w:color="000000"/>
              <w:bottom w:val="single" w:sz="6" w:space="0" w:color="000000"/>
              <w:right w:val="single" w:sz="6" w:space="0" w:color="000000"/>
            </w:tcBorders>
            <w:vAlign w:val="center"/>
          </w:tcPr>
          <w:p w14:paraId="4C1D8287"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Kararlı Durum Simülasyonu</w:t>
            </w:r>
          </w:p>
          <w:p w14:paraId="2325424C"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(Steady state simulation)</w:t>
            </w:r>
          </w:p>
        </w:tc>
        <w:tc>
          <w:tcPr>
            <w:tcW w:w="681" w:type="pct"/>
            <w:tcBorders>
              <w:top w:val="single" w:sz="6" w:space="0" w:color="000000"/>
              <w:left w:val="single" w:sz="6" w:space="0" w:color="000000"/>
              <w:bottom w:val="single" w:sz="6" w:space="0" w:color="000000"/>
              <w:right w:val="single" w:sz="6" w:space="0" w:color="000000"/>
            </w:tcBorders>
            <w:vAlign w:val="center"/>
          </w:tcPr>
          <w:p w14:paraId="676D1B80"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w:t>
            </w:r>
          </w:p>
          <w:p w14:paraId="5FC4D8B0"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60255-127</w:t>
            </w:r>
          </w:p>
          <w:p w14:paraId="1DB9B3F4"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60255-149</w:t>
            </w:r>
          </w:p>
          <w:p w14:paraId="78394D36" w14:textId="77777777" w:rsidR="005B2BFC" w:rsidRDefault="005B2BFC" w:rsidP="007A4883">
            <w:pPr>
              <w:spacing w:line="259" w:lineRule="auto"/>
              <w:ind w:right="54"/>
              <w:jc w:val="center"/>
              <w:rPr>
                <w:rFonts w:eastAsia="Arial"/>
                <w:sz w:val="22"/>
                <w:szCs w:val="22"/>
              </w:rPr>
            </w:pPr>
            <w:r w:rsidRPr="0047120B">
              <w:rPr>
                <w:rFonts w:eastAsia="Arial"/>
                <w:sz w:val="22"/>
                <w:szCs w:val="22"/>
              </w:rPr>
              <w:t>60255-151</w:t>
            </w:r>
          </w:p>
          <w:p w14:paraId="49540BF3" w14:textId="77777777" w:rsidR="00481486" w:rsidRPr="0047120B" w:rsidRDefault="00481486" w:rsidP="00481486">
            <w:pPr>
              <w:spacing w:line="259" w:lineRule="auto"/>
              <w:ind w:right="54"/>
              <w:jc w:val="center"/>
              <w:rPr>
                <w:rFonts w:eastAsia="Arial"/>
                <w:sz w:val="22"/>
                <w:szCs w:val="22"/>
              </w:rPr>
            </w:pPr>
            <w:r>
              <w:rPr>
                <w:rFonts w:eastAsia="Arial"/>
                <w:sz w:val="22"/>
                <w:szCs w:val="22"/>
              </w:rPr>
              <w:t>60255-18</w:t>
            </w:r>
            <w:r w:rsidRPr="0047120B">
              <w:rPr>
                <w:rFonts w:eastAsia="Arial"/>
                <w:sz w:val="22"/>
                <w:szCs w:val="22"/>
              </w:rPr>
              <w:t>1</w:t>
            </w:r>
          </w:p>
        </w:tc>
        <w:tc>
          <w:tcPr>
            <w:tcW w:w="856" w:type="pct"/>
            <w:tcBorders>
              <w:top w:val="single" w:sz="6" w:space="0" w:color="000000"/>
              <w:left w:val="single" w:sz="6" w:space="0" w:color="000000"/>
              <w:bottom w:val="single" w:sz="6" w:space="0" w:color="000000"/>
              <w:right w:val="single" w:sz="6" w:space="0" w:color="000000"/>
            </w:tcBorders>
            <w:vAlign w:val="center"/>
          </w:tcPr>
          <w:p w14:paraId="385B4285" w14:textId="77777777" w:rsidR="005B2BFC" w:rsidRPr="0047120B" w:rsidRDefault="005B2BFC"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013A89B" w14:textId="77777777" w:rsidR="005B2BFC" w:rsidRPr="005A73B4" w:rsidRDefault="005B2BFC" w:rsidP="007A4883">
            <w:pPr>
              <w:spacing w:line="259" w:lineRule="auto"/>
              <w:ind w:right="57"/>
              <w:jc w:val="center"/>
              <w:rPr>
                <w:rFonts w:eastAsia="Arial"/>
                <w:b/>
                <w:sz w:val="22"/>
                <w:szCs w:val="22"/>
              </w:rPr>
            </w:pPr>
            <w:r>
              <w:rPr>
                <w:rFonts w:eastAsia="Arial"/>
                <w:b/>
                <w:sz w:val="22"/>
                <w:szCs w:val="22"/>
              </w:rPr>
              <w:t>X</w:t>
            </w:r>
          </w:p>
        </w:tc>
      </w:tr>
      <w:tr w:rsidR="005B2BFC" w:rsidRPr="005A73B4" w14:paraId="1BD5102C"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BBC7990"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2.2</w:t>
            </w:r>
          </w:p>
        </w:tc>
        <w:tc>
          <w:tcPr>
            <w:tcW w:w="2620" w:type="pct"/>
            <w:tcBorders>
              <w:top w:val="single" w:sz="6" w:space="0" w:color="000000"/>
              <w:left w:val="single" w:sz="6" w:space="0" w:color="000000"/>
              <w:bottom w:val="single" w:sz="6" w:space="0" w:color="000000"/>
              <w:right w:val="single" w:sz="6" w:space="0" w:color="000000"/>
            </w:tcBorders>
            <w:vAlign w:val="center"/>
          </w:tcPr>
          <w:p w14:paraId="6890713C"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Dinamik Simülasyonu</w:t>
            </w:r>
          </w:p>
          <w:p w14:paraId="08550888"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(Dynamic simulation)</w:t>
            </w:r>
          </w:p>
        </w:tc>
        <w:tc>
          <w:tcPr>
            <w:tcW w:w="681" w:type="pct"/>
            <w:tcBorders>
              <w:top w:val="single" w:sz="6" w:space="0" w:color="000000"/>
              <w:left w:val="single" w:sz="6" w:space="0" w:color="000000"/>
              <w:bottom w:val="single" w:sz="6" w:space="0" w:color="000000"/>
              <w:right w:val="single" w:sz="6" w:space="0" w:color="000000"/>
            </w:tcBorders>
            <w:vAlign w:val="center"/>
          </w:tcPr>
          <w:p w14:paraId="4134F4F1" w14:textId="77777777" w:rsidR="005B2BFC" w:rsidRPr="0047120B" w:rsidRDefault="005B2BFC" w:rsidP="00D06713">
            <w:pPr>
              <w:spacing w:line="259" w:lineRule="auto"/>
              <w:ind w:right="54"/>
              <w:jc w:val="center"/>
              <w:rPr>
                <w:rFonts w:eastAsia="Arial"/>
                <w:sz w:val="22"/>
                <w:szCs w:val="22"/>
              </w:rPr>
            </w:pPr>
            <w:r w:rsidRPr="0047120B">
              <w:rPr>
                <w:rFonts w:eastAsia="Arial"/>
                <w:sz w:val="22"/>
                <w:szCs w:val="22"/>
              </w:rPr>
              <w:t>60255-1</w:t>
            </w:r>
          </w:p>
          <w:p w14:paraId="27A5897C" w14:textId="77777777" w:rsidR="005B2BFC" w:rsidRPr="0047120B" w:rsidRDefault="005B2BFC" w:rsidP="00D06713">
            <w:pPr>
              <w:spacing w:line="259" w:lineRule="auto"/>
              <w:ind w:right="54"/>
              <w:jc w:val="center"/>
              <w:rPr>
                <w:rFonts w:eastAsia="Arial"/>
                <w:sz w:val="22"/>
                <w:szCs w:val="22"/>
              </w:rPr>
            </w:pPr>
            <w:r w:rsidRPr="0047120B">
              <w:rPr>
                <w:rFonts w:eastAsia="Arial"/>
                <w:sz w:val="22"/>
                <w:szCs w:val="22"/>
              </w:rPr>
              <w:t>60255-127</w:t>
            </w:r>
          </w:p>
          <w:p w14:paraId="14981BE9" w14:textId="77777777" w:rsidR="005B2BFC" w:rsidRPr="0047120B" w:rsidRDefault="005B2BFC" w:rsidP="00D06713">
            <w:pPr>
              <w:spacing w:line="259" w:lineRule="auto"/>
              <w:ind w:right="54"/>
              <w:jc w:val="center"/>
              <w:rPr>
                <w:rFonts w:eastAsia="Arial"/>
                <w:sz w:val="22"/>
                <w:szCs w:val="22"/>
              </w:rPr>
            </w:pPr>
            <w:r w:rsidRPr="0047120B">
              <w:rPr>
                <w:rFonts w:eastAsia="Arial"/>
                <w:sz w:val="22"/>
                <w:szCs w:val="22"/>
              </w:rPr>
              <w:t>60255-149</w:t>
            </w:r>
          </w:p>
          <w:p w14:paraId="2A738686" w14:textId="77777777" w:rsidR="005B2BFC" w:rsidRDefault="005B2BFC" w:rsidP="00D06713">
            <w:pPr>
              <w:spacing w:line="259" w:lineRule="auto"/>
              <w:ind w:right="54"/>
              <w:jc w:val="center"/>
              <w:rPr>
                <w:rFonts w:eastAsia="Arial"/>
                <w:sz w:val="22"/>
                <w:szCs w:val="22"/>
              </w:rPr>
            </w:pPr>
            <w:r w:rsidRPr="0047120B">
              <w:rPr>
                <w:rFonts w:eastAsia="Arial"/>
                <w:sz w:val="22"/>
                <w:szCs w:val="22"/>
              </w:rPr>
              <w:t>60255-151</w:t>
            </w:r>
          </w:p>
          <w:p w14:paraId="2CFC8418" w14:textId="77777777" w:rsidR="00481486" w:rsidRPr="0047120B" w:rsidRDefault="00481486" w:rsidP="00D06713">
            <w:pPr>
              <w:spacing w:line="259" w:lineRule="auto"/>
              <w:ind w:right="54"/>
              <w:jc w:val="center"/>
              <w:rPr>
                <w:rFonts w:eastAsia="Arial"/>
                <w:sz w:val="22"/>
                <w:szCs w:val="22"/>
              </w:rPr>
            </w:pPr>
            <w:r>
              <w:rPr>
                <w:rFonts w:eastAsia="Arial"/>
                <w:sz w:val="22"/>
                <w:szCs w:val="22"/>
              </w:rPr>
              <w:t>60255-18</w:t>
            </w:r>
            <w:r w:rsidRPr="0047120B">
              <w:rPr>
                <w:rFonts w:eastAsia="Arial"/>
                <w:sz w:val="22"/>
                <w:szCs w:val="22"/>
              </w:rPr>
              <w:t>1</w:t>
            </w:r>
          </w:p>
        </w:tc>
        <w:tc>
          <w:tcPr>
            <w:tcW w:w="856" w:type="pct"/>
            <w:tcBorders>
              <w:top w:val="single" w:sz="6" w:space="0" w:color="000000"/>
              <w:left w:val="single" w:sz="6" w:space="0" w:color="000000"/>
              <w:bottom w:val="single" w:sz="6" w:space="0" w:color="000000"/>
              <w:right w:val="single" w:sz="6" w:space="0" w:color="000000"/>
            </w:tcBorders>
            <w:vAlign w:val="center"/>
          </w:tcPr>
          <w:p w14:paraId="6E645625" w14:textId="77777777" w:rsidR="005B2BFC" w:rsidRPr="0047120B" w:rsidRDefault="005B2BFC"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A49C9F2" w14:textId="77777777" w:rsidR="005B2BFC" w:rsidRPr="005A73B4" w:rsidRDefault="005B2BFC" w:rsidP="007A4883">
            <w:pPr>
              <w:spacing w:line="259" w:lineRule="auto"/>
              <w:ind w:right="57"/>
              <w:jc w:val="center"/>
              <w:rPr>
                <w:rFonts w:eastAsia="Arial"/>
                <w:b/>
                <w:sz w:val="22"/>
                <w:szCs w:val="22"/>
              </w:rPr>
            </w:pPr>
            <w:r>
              <w:rPr>
                <w:rFonts w:eastAsia="Arial"/>
                <w:b/>
                <w:sz w:val="22"/>
                <w:szCs w:val="22"/>
              </w:rPr>
              <w:t>X</w:t>
            </w:r>
          </w:p>
        </w:tc>
      </w:tr>
      <w:tr w:rsidR="005B2BFC" w:rsidRPr="005A73B4" w14:paraId="63A2FF15"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7DA37DB" w14:textId="77777777" w:rsidR="005B2BFC" w:rsidRPr="0047120B" w:rsidRDefault="005B2BFC" w:rsidP="008B3EF0">
            <w:pPr>
              <w:spacing w:line="259" w:lineRule="auto"/>
              <w:ind w:right="57"/>
              <w:jc w:val="center"/>
              <w:rPr>
                <w:rFonts w:eastAsia="Arial"/>
                <w:b/>
                <w:i/>
                <w:sz w:val="22"/>
                <w:szCs w:val="22"/>
              </w:rPr>
            </w:pPr>
            <w:r w:rsidRPr="0047120B">
              <w:rPr>
                <w:rFonts w:eastAsia="Arial"/>
                <w:b/>
                <w:i/>
                <w:sz w:val="22"/>
                <w:szCs w:val="22"/>
              </w:rPr>
              <w:t>3</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699DBE86" w14:textId="77777777" w:rsidR="005B2BFC" w:rsidRPr="0047120B" w:rsidRDefault="005B2BFC" w:rsidP="00486A36">
            <w:pPr>
              <w:spacing w:line="259" w:lineRule="auto"/>
              <w:ind w:right="57"/>
              <w:jc w:val="left"/>
              <w:rPr>
                <w:rFonts w:eastAsia="Arial"/>
                <w:b/>
                <w:i/>
                <w:sz w:val="22"/>
                <w:szCs w:val="22"/>
              </w:rPr>
            </w:pPr>
            <w:r w:rsidRPr="0047120B">
              <w:rPr>
                <w:rFonts w:eastAsia="Arial"/>
                <w:b/>
                <w:i/>
                <w:sz w:val="22"/>
                <w:szCs w:val="22"/>
              </w:rPr>
              <w:t>Ürün Güvenlik Özellikleri (Product Safety Requirements)</w:t>
            </w:r>
          </w:p>
        </w:tc>
      </w:tr>
      <w:tr w:rsidR="005B2BFC" w:rsidRPr="005A73B4" w14:paraId="1D542524"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F20B1C0"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3.1</w:t>
            </w:r>
          </w:p>
        </w:tc>
        <w:tc>
          <w:tcPr>
            <w:tcW w:w="2620" w:type="pct"/>
            <w:tcBorders>
              <w:top w:val="single" w:sz="6" w:space="0" w:color="000000"/>
              <w:left w:val="single" w:sz="6" w:space="0" w:color="000000"/>
              <w:bottom w:val="single" w:sz="6" w:space="0" w:color="000000"/>
              <w:right w:val="single" w:sz="6" w:space="0" w:color="000000"/>
            </w:tcBorders>
            <w:vAlign w:val="center"/>
          </w:tcPr>
          <w:p w14:paraId="24500CE3"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Yalıtma Aralıkları ve Yüzeysel Kaçak Yolu Uzunlukları</w:t>
            </w:r>
          </w:p>
          <w:p w14:paraId="2E0B16F0"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(Clearances and creepage distances)</w:t>
            </w:r>
          </w:p>
        </w:tc>
        <w:tc>
          <w:tcPr>
            <w:tcW w:w="681" w:type="pct"/>
            <w:tcBorders>
              <w:top w:val="single" w:sz="6" w:space="0" w:color="000000"/>
              <w:left w:val="single" w:sz="6" w:space="0" w:color="000000"/>
              <w:bottom w:val="single" w:sz="6" w:space="0" w:color="000000"/>
              <w:right w:val="single" w:sz="6" w:space="0" w:color="000000"/>
            </w:tcBorders>
            <w:vAlign w:val="center"/>
          </w:tcPr>
          <w:p w14:paraId="7A7BD10C"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w:t>
            </w:r>
          </w:p>
          <w:p w14:paraId="7B0FADB8"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23886F7F"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42A1428" w14:textId="77777777" w:rsidR="005B2BFC" w:rsidRPr="005A73B4" w:rsidRDefault="00D176B3" w:rsidP="007A4883">
            <w:pPr>
              <w:spacing w:line="259" w:lineRule="auto"/>
              <w:ind w:right="57"/>
              <w:jc w:val="center"/>
              <w:rPr>
                <w:rFonts w:eastAsia="Arial"/>
                <w:b/>
                <w:sz w:val="22"/>
                <w:szCs w:val="22"/>
              </w:rPr>
            </w:pPr>
            <w:r>
              <w:rPr>
                <w:rFonts w:eastAsia="Arial"/>
                <w:b/>
                <w:sz w:val="22"/>
                <w:szCs w:val="22"/>
              </w:rPr>
              <w:t>-</w:t>
            </w:r>
          </w:p>
        </w:tc>
      </w:tr>
      <w:tr w:rsidR="005B2BFC" w:rsidRPr="005A73B4" w14:paraId="7AD20AAF"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40218B0E"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3.2</w:t>
            </w:r>
          </w:p>
        </w:tc>
        <w:tc>
          <w:tcPr>
            <w:tcW w:w="2620" w:type="pct"/>
            <w:tcBorders>
              <w:top w:val="single" w:sz="6" w:space="0" w:color="000000"/>
              <w:left w:val="single" w:sz="6" w:space="0" w:color="000000"/>
              <w:bottom w:val="single" w:sz="6" w:space="0" w:color="000000"/>
              <w:right w:val="single" w:sz="6" w:space="0" w:color="000000"/>
            </w:tcBorders>
            <w:vAlign w:val="center"/>
          </w:tcPr>
          <w:p w14:paraId="61E05BAB"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 xml:space="preserve">Erişilebilir Bölümler Deneyi </w:t>
            </w:r>
          </w:p>
          <w:p w14:paraId="7729A92D"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(Accessible parts test)</w:t>
            </w:r>
          </w:p>
        </w:tc>
        <w:tc>
          <w:tcPr>
            <w:tcW w:w="681" w:type="pct"/>
            <w:tcBorders>
              <w:top w:val="single" w:sz="6" w:space="0" w:color="000000"/>
              <w:left w:val="single" w:sz="6" w:space="0" w:color="000000"/>
              <w:bottom w:val="single" w:sz="6" w:space="0" w:color="000000"/>
              <w:right w:val="single" w:sz="6" w:space="0" w:color="000000"/>
            </w:tcBorders>
            <w:vAlign w:val="center"/>
          </w:tcPr>
          <w:p w14:paraId="144C1F6F"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60255-1</w:t>
            </w:r>
          </w:p>
          <w:p w14:paraId="475E9102" w14:textId="77777777" w:rsidR="005B2BFC" w:rsidRPr="0047120B" w:rsidRDefault="005B2BFC" w:rsidP="007A4883">
            <w:pPr>
              <w:spacing w:line="259" w:lineRule="auto"/>
              <w:ind w:right="54"/>
              <w:jc w:val="center"/>
              <w:rPr>
                <w:rFonts w:eastAsia="Arial"/>
                <w:sz w:val="22"/>
                <w:szCs w:val="22"/>
              </w:rPr>
            </w:pPr>
            <w:r w:rsidRPr="0047120B">
              <w:rPr>
                <w:rFonts w:eastAsia="Arial"/>
                <w:sz w:val="22"/>
                <w:szCs w:val="22"/>
              </w:rPr>
              <w:t>60255-27</w:t>
            </w:r>
          </w:p>
          <w:p w14:paraId="11EDCF99" w14:textId="77777777" w:rsidR="005B2BFC" w:rsidRPr="0047120B" w:rsidRDefault="005B2BFC" w:rsidP="007A4883">
            <w:pPr>
              <w:spacing w:line="259" w:lineRule="auto"/>
              <w:ind w:right="54"/>
              <w:jc w:val="center"/>
              <w:rPr>
                <w:rFonts w:eastAsia="Arial"/>
                <w:b/>
                <w:sz w:val="22"/>
                <w:szCs w:val="22"/>
              </w:rPr>
            </w:pPr>
            <w:r w:rsidRPr="0047120B">
              <w:rPr>
                <w:rFonts w:eastAsia="Arial"/>
                <w:sz w:val="22"/>
                <w:szCs w:val="22"/>
              </w:rPr>
              <w:t>61010-1</w:t>
            </w:r>
          </w:p>
        </w:tc>
        <w:tc>
          <w:tcPr>
            <w:tcW w:w="856" w:type="pct"/>
            <w:tcBorders>
              <w:top w:val="single" w:sz="6" w:space="0" w:color="000000"/>
              <w:left w:val="single" w:sz="6" w:space="0" w:color="000000"/>
              <w:bottom w:val="single" w:sz="6" w:space="0" w:color="000000"/>
              <w:right w:val="single" w:sz="6" w:space="0" w:color="000000"/>
            </w:tcBorders>
            <w:vAlign w:val="center"/>
          </w:tcPr>
          <w:p w14:paraId="6B41DA33"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85CCA84" w14:textId="77777777" w:rsidR="005B2BFC" w:rsidRPr="005A73B4" w:rsidRDefault="00D176B3" w:rsidP="007A4883">
            <w:pPr>
              <w:spacing w:line="259" w:lineRule="auto"/>
              <w:ind w:right="57"/>
              <w:jc w:val="center"/>
              <w:rPr>
                <w:rFonts w:eastAsia="Arial"/>
                <w:b/>
                <w:sz w:val="22"/>
                <w:szCs w:val="22"/>
              </w:rPr>
            </w:pPr>
            <w:r>
              <w:rPr>
                <w:rFonts w:eastAsia="Arial"/>
                <w:b/>
                <w:sz w:val="22"/>
                <w:szCs w:val="22"/>
              </w:rPr>
              <w:t>-</w:t>
            </w:r>
          </w:p>
        </w:tc>
      </w:tr>
      <w:tr w:rsidR="005B2BFC" w:rsidRPr="005A73B4" w14:paraId="7546F645"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6F0C885"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3.3</w:t>
            </w:r>
          </w:p>
        </w:tc>
        <w:tc>
          <w:tcPr>
            <w:tcW w:w="2620" w:type="pct"/>
            <w:tcBorders>
              <w:top w:val="single" w:sz="6" w:space="0" w:color="000000"/>
              <w:left w:val="single" w:sz="6" w:space="0" w:color="000000"/>
              <w:bottom w:val="single" w:sz="6" w:space="0" w:color="000000"/>
              <w:right w:val="single" w:sz="6" w:space="0" w:color="000000"/>
            </w:tcBorders>
            <w:vAlign w:val="center"/>
          </w:tcPr>
          <w:p w14:paraId="3E49745A" w14:textId="77777777" w:rsidR="005B2BFC" w:rsidRPr="0047120B" w:rsidRDefault="005B2BFC" w:rsidP="00176CF3">
            <w:pPr>
              <w:spacing w:line="259" w:lineRule="auto"/>
              <w:ind w:right="56"/>
              <w:jc w:val="left"/>
              <w:rPr>
                <w:rFonts w:eastAsia="Arial"/>
                <w:sz w:val="22"/>
                <w:szCs w:val="22"/>
              </w:rPr>
            </w:pPr>
            <w:r w:rsidRPr="0047120B">
              <w:rPr>
                <w:rFonts w:eastAsia="Arial"/>
                <w:sz w:val="22"/>
                <w:szCs w:val="22"/>
              </w:rPr>
              <w:t>IP Koruma Derecesi</w:t>
            </w:r>
          </w:p>
          <w:p w14:paraId="230178F7"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(IP rating)</w:t>
            </w:r>
          </w:p>
        </w:tc>
        <w:tc>
          <w:tcPr>
            <w:tcW w:w="681" w:type="pct"/>
            <w:tcBorders>
              <w:top w:val="single" w:sz="6" w:space="0" w:color="000000"/>
              <w:left w:val="single" w:sz="6" w:space="0" w:color="000000"/>
              <w:bottom w:val="single" w:sz="6" w:space="0" w:color="000000"/>
              <w:right w:val="single" w:sz="6" w:space="0" w:color="000000"/>
            </w:tcBorders>
            <w:vAlign w:val="center"/>
          </w:tcPr>
          <w:p w14:paraId="0A8A4E29"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60255-1</w:t>
            </w:r>
          </w:p>
          <w:p w14:paraId="76E537BC"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60255-27</w:t>
            </w:r>
          </w:p>
          <w:p w14:paraId="52981404"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60529</w:t>
            </w:r>
          </w:p>
        </w:tc>
        <w:tc>
          <w:tcPr>
            <w:tcW w:w="856" w:type="pct"/>
            <w:tcBorders>
              <w:top w:val="single" w:sz="6" w:space="0" w:color="000000"/>
              <w:left w:val="single" w:sz="6" w:space="0" w:color="000000"/>
              <w:bottom w:val="single" w:sz="6" w:space="0" w:color="000000"/>
              <w:right w:val="single" w:sz="6" w:space="0" w:color="000000"/>
            </w:tcBorders>
            <w:vAlign w:val="center"/>
          </w:tcPr>
          <w:p w14:paraId="2F44CCDF"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D7464AB" w14:textId="77777777" w:rsidR="005B2BFC" w:rsidRPr="005A73B4" w:rsidRDefault="00D176B3" w:rsidP="007A4883">
            <w:pPr>
              <w:spacing w:line="259" w:lineRule="auto"/>
              <w:ind w:right="57"/>
              <w:jc w:val="center"/>
              <w:rPr>
                <w:rFonts w:eastAsia="Arial"/>
                <w:b/>
                <w:sz w:val="22"/>
                <w:szCs w:val="22"/>
              </w:rPr>
            </w:pPr>
            <w:r>
              <w:rPr>
                <w:rFonts w:eastAsia="Arial"/>
                <w:b/>
                <w:sz w:val="22"/>
                <w:szCs w:val="22"/>
              </w:rPr>
              <w:t>-</w:t>
            </w:r>
          </w:p>
        </w:tc>
      </w:tr>
      <w:tr w:rsidR="005B2BFC" w:rsidRPr="005A73B4" w14:paraId="4B3F3872"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E62A289"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3.4</w:t>
            </w:r>
          </w:p>
        </w:tc>
        <w:tc>
          <w:tcPr>
            <w:tcW w:w="2620" w:type="pct"/>
            <w:tcBorders>
              <w:top w:val="single" w:sz="6" w:space="0" w:color="000000"/>
              <w:left w:val="single" w:sz="6" w:space="0" w:color="000000"/>
              <w:bottom w:val="single" w:sz="6" w:space="0" w:color="000000"/>
              <w:right w:val="single" w:sz="6" w:space="0" w:color="000000"/>
            </w:tcBorders>
            <w:vAlign w:val="center"/>
          </w:tcPr>
          <w:p w14:paraId="69024A24"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Ani Gerilim Darbesi</w:t>
            </w:r>
          </w:p>
          <w:p w14:paraId="17E34842"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(Impulse voltage)</w:t>
            </w:r>
          </w:p>
        </w:tc>
        <w:tc>
          <w:tcPr>
            <w:tcW w:w="681" w:type="pct"/>
            <w:tcBorders>
              <w:top w:val="single" w:sz="6" w:space="0" w:color="000000"/>
              <w:left w:val="single" w:sz="6" w:space="0" w:color="000000"/>
              <w:bottom w:val="single" w:sz="6" w:space="0" w:color="000000"/>
              <w:right w:val="single" w:sz="6" w:space="0" w:color="000000"/>
            </w:tcBorders>
            <w:vAlign w:val="center"/>
          </w:tcPr>
          <w:p w14:paraId="0557C527"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60255-1</w:t>
            </w:r>
          </w:p>
          <w:p w14:paraId="13330CFD"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2885F2A5"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35BA6847" w14:textId="77777777" w:rsidR="005B2BFC" w:rsidRPr="005A73B4" w:rsidRDefault="00D176B3" w:rsidP="007A4883">
            <w:pPr>
              <w:spacing w:line="259" w:lineRule="auto"/>
              <w:ind w:right="57"/>
              <w:jc w:val="center"/>
              <w:rPr>
                <w:rFonts w:eastAsia="Arial"/>
                <w:b/>
                <w:sz w:val="22"/>
                <w:szCs w:val="22"/>
              </w:rPr>
            </w:pPr>
            <w:r>
              <w:rPr>
                <w:rFonts w:eastAsia="Arial"/>
                <w:b/>
                <w:sz w:val="22"/>
                <w:szCs w:val="22"/>
              </w:rPr>
              <w:t>-</w:t>
            </w:r>
          </w:p>
        </w:tc>
      </w:tr>
      <w:tr w:rsidR="005B2BFC" w:rsidRPr="005A73B4" w14:paraId="3A569318"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3654049"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3.5</w:t>
            </w:r>
          </w:p>
        </w:tc>
        <w:tc>
          <w:tcPr>
            <w:tcW w:w="2620" w:type="pct"/>
            <w:tcBorders>
              <w:top w:val="single" w:sz="6" w:space="0" w:color="000000"/>
              <w:left w:val="single" w:sz="6" w:space="0" w:color="000000"/>
              <w:bottom w:val="single" w:sz="6" w:space="0" w:color="000000"/>
              <w:right w:val="single" w:sz="6" w:space="0" w:color="000000"/>
            </w:tcBorders>
            <w:vAlign w:val="center"/>
          </w:tcPr>
          <w:p w14:paraId="6E60064F"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AC veya DC Dielektrik Gerilimi</w:t>
            </w:r>
          </w:p>
          <w:p w14:paraId="74DF0413"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(AC or DC dielectric voltage)</w:t>
            </w:r>
          </w:p>
        </w:tc>
        <w:tc>
          <w:tcPr>
            <w:tcW w:w="681" w:type="pct"/>
            <w:tcBorders>
              <w:top w:val="single" w:sz="6" w:space="0" w:color="000000"/>
              <w:left w:val="single" w:sz="6" w:space="0" w:color="000000"/>
              <w:bottom w:val="single" w:sz="6" w:space="0" w:color="000000"/>
              <w:right w:val="single" w:sz="6" w:space="0" w:color="000000"/>
            </w:tcBorders>
            <w:vAlign w:val="center"/>
          </w:tcPr>
          <w:p w14:paraId="2AAC4504"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60255-1</w:t>
            </w:r>
          </w:p>
          <w:p w14:paraId="2DE06486"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147D39C1"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31D691F" w14:textId="77777777" w:rsidR="005B2BFC" w:rsidRPr="005A73B4" w:rsidRDefault="00BC368F" w:rsidP="007A4883">
            <w:pPr>
              <w:spacing w:line="259" w:lineRule="auto"/>
              <w:ind w:right="57"/>
              <w:jc w:val="center"/>
              <w:rPr>
                <w:rFonts w:eastAsia="Arial"/>
                <w:b/>
                <w:sz w:val="22"/>
                <w:szCs w:val="22"/>
              </w:rPr>
            </w:pPr>
            <w:r>
              <w:rPr>
                <w:rFonts w:eastAsia="Arial"/>
                <w:b/>
                <w:sz w:val="22"/>
                <w:szCs w:val="22"/>
              </w:rPr>
              <w:t>X</w:t>
            </w:r>
          </w:p>
        </w:tc>
      </w:tr>
      <w:tr w:rsidR="005B2BFC" w:rsidRPr="005A73B4" w14:paraId="07C95426"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655C87A" w14:textId="77777777" w:rsidR="005B2BFC" w:rsidRPr="0047120B" w:rsidRDefault="005B2BFC" w:rsidP="008B3EF0">
            <w:pPr>
              <w:spacing w:line="259" w:lineRule="auto"/>
              <w:jc w:val="center"/>
              <w:rPr>
                <w:sz w:val="22"/>
                <w:szCs w:val="22"/>
              </w:rPr>
            </w:pPr>
            <w:r w:rsidRPr="0047120B">
              <w:rPr>
                <w:sz w:val="22"/>
                <w:szCs w:val="22"/>
              </w:rPr>
              <w:t>3.6</w:t>
            </w:r>
          </w:p>
        </w:tc>
        <w:tc>
          <w:tcPr>
            <w:tcW w:w="2620" w:type="pct"/>
            <w:tcBorders>
              <w:top w:val="single" w:sz="6" w:space="0" w:color="000000"/>
              <w:left w:val="single" w:sz="6" w:space="0" w:color="000000"/>
              <w:bottom w:val="single" w:sz="6" w:space="0" w:color="000000"/>
              <w:right w:val="single" w:sz="6" w:space="0" w:color="000000"/>
            </w:tcBorders>
            <w:vAlign w:val="center"/>
          </w:tcPr>
          <w:p w14:paraId="43F8B21C" w14:textId="77777777" w:rsidR="005B2BFC" w:rsidRPr="0047120B" w:rsidRDefault="005B2BFC" w:rsidP="008E0BFC">
            <w:pPr>
              <w:spacing w:line="259" w:lineRule="auto"/>
              <w:jc w:val="left"/>
              <w:rPr>
                <w:sz w:val="22"/>
                <w:szCs w:val="22"/>
              </w:rPr>
            </w:pPr>
            <w:r w:rsidRPr="0047120B">
              <w:rPr>
                <w:sz w:val="22"/>
                <w:szCs w:val="22"/>
              </w:rPr>
              <w:t>Yalıtım Direnci</w:t>
            </w:r>
          </w:p>
          <w:p w14:paraId="36D5A215" w14:textId="77777777" w:rsidR="005B2BFC" w:rsidRPr="0047120B" w:rsidRDefault="005B2BFC" w:rsidP="008E0BFC">
            <w:pPr>
              <w:spacing w:line="259" w:lineRule="auto"/>
              <w:jc w:val="left"/>
              <w:rPr>
                <w:sz w:val="22"/>
                <w:szCs w:val="22"/>
              </w:rPr>
            </w:pPr>
            <w:r w:rsidRPr="0047120B">
              <w:rPr>
                <w:sz w:val="22"/>
                <w:szCs w:val="22"/>
              </w:rPr>
              <w:t>(Insulation resistance)</w:t>
            </w:r>
          </w:p>
        </w:tc>
        <w:tc>
          <w:tcPr>
            <w:tcW w:w="681" w:type="pct"/>
            <w:tcBorders>
              <w:top w:val="single" w:sz="6" w:space="0" w:color="000000"/>
              <w:left w:val="single" w:sz="6" w:space="0" w:color="000000"/>
              <w:bottom w:val="single" w:sz="6" w:space="0" w:color="000000"/>
              <w:right w:val="single" w:sz="6" w:space="0" w:color="000000"/>
            </w:tcBorders>
            <w:vAlign w:val="center"/>
          </w:tcPr>
          <w:p w14:paraId="3CB7C52A" w14:textId="77777777" w:rsidR="005B2BFC" w:rsidRPr="0047120B" w:rsidRDefault="005B2BFC" w:rsidP="008E0BFC">
            <w:pPr>
              <w:spacing w:line="259" w:lineRule="auto"/>
              <w:ind w:right="54"/>
              <w:jc w:val="center"/>
              <w:rPr>
                <w:sz w:val="22"/>
                <w:szCs w:val="22"/>
              </w:rPr>
            </w:pPr>
            <w:r w:rsidRPr="0047120B">
              <w:rPr>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7113A54F" w14:textId="77777777" w:rsidR="005B2BFC" w:rsidRPr="0047120B" w:rsidRDefault="00BC368F" w:rsidP="008E0BFC">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9B9CBBA" w14:textId="77777777" w:rsidR="005B2BFC" w:rsidRPr="005A73B4" w:rsidRDefault="00D176B3" w:rsidP="008E0BFC">
            <w:pPr>
              <w:spacing w:line="259" w:lineRule="auto"/>
              <w:ind w:right="57"/>
              <w:jc w:val="center"/>
              <w:rPr>
                <w:rFonts w:eastAsia="Arial"/>
                <w:b/>
                <w:sz w:val="22"/>
                <w:szCs w:val="22"/>
              </w:rPr>
            </w:pPr>
            <w:r>
              <w:rPr>
                <w:rFonts w:eastAsia="Arial"/>
                <w:b/>
                <w:sz w:val="22"/>
                <w:szCs w:val="22"/>
              </w:rPr>
              <w:t>-</w:t>
            </w:r>
          </w:p>
        </w:tc>
      </w:tr>
      <w:tr w:rsidR="005B2BFC" w:rsidRPr="005A73B4" w14:paraId="5536A04F"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1ADE469"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lastRenderedPageBreak/>
              <w:t>3.7</w:t>
            </w:r>
          </w:p>
        </w:tc>
        <w:tc>
          <w:tcPr>
            <w:tcW w:w="2620" w:type="pct"/>
            <w:tcBorders>
              <w:top w:val="single" w:sz="6" w:space="0" w:color="000000"/>
              <w:left w:val="single" w:sz="6" w:space="0" w:color="000000"/>
              <w:bottom w:val="single" w:sz="6" w:space="0" w:color="000000"/>
              <w:right w:val="single" w:sz="6" w:space="0" w:color="000000"/>
            </w:tcBorders>
            <w:vAlign w:val="center"/>
          </w:tcPr>
          <w:p w14:paraId="1720693D"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Koruma Kuşaklama Direnci</w:t>
            </w:r>
          </w:p>
          <w:p w14:paraId="5171FB83" w14:textId="77777777" w:rsidR="005B2BFC" w:rsidRPr="0047120B" w:rsidRDefault="005B2BFC" w:rsidP="007A4883">
            <w:pPr>
              <w:spacing w:line="259" w:lineRule="auto"/>
              <w:ind w:right="56"/>
              <w:jc w:val="left"/>
              <w:rPr>
                <w:rFonts w:eastAsia="Arial"/>
                <w:sz w:val="22"/>
                <w:szCs w:val="22"/>
              </w:rPr>
            </w:pPr>
            <w:r w:rsidRPr="0047120B">
              <w:rPr>
                <w:rFonts w:eastAsia="Arial"/>
                <w:sz w:val="22"/>
                <w:szCs w:val="22"/>
              </w:rPr>
              <w:t>(Protective bonding resistance)</w:t>
            </w:r>
          </w:p>
        </w:tc>
        <w:tc>
          <w:tcPr>
            <w:tcW w:w="681" w:type="pct"/>
            <w:tcBorders>
              <w:top w:val="single" w:sz="6" w:space="0" w:color="000000"/>
              <w:left w:val="single" w:sz="6" w:space="0" w:color="000000"/>
              <w:bottom w:val="single" w:sz="6" w:space="0" w:color="000000"/>
              <w:right w:val="single" w:sz="6" w:space="0" w:color="000000"/>
            </w:tcBorders>
            <w:vAlign w:val="center"/>
          </w:tcPr>
          <w:p w14:paraId="1CCAACD4"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60255-1</w:t>
            </w:r>
          </w:p>
          <w:p w14:paraId="26550B7F" w14:textId="77777777" w:rsidR="005B2BFC" w:rsidRPr="0047120B" w:rsidRDefault="005B2BFC" w:rsidP="00486A36">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27A6CFBE" w14:textId="77777777" w:rsidR="005B2BFC" w:rsidRPr="0047120B" w:rsidRDefault="00905258" w:rsidP="007A4883">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57C863D" w14:textId="77777777" w:rsidR="005B2BFC" w:rsidRPr="005A73B4" w:rsidRDefault="00D176B3" w:rsidP="007A4883">
            <w:pPr>
              <w:spacing w:line="259" w:lineRule="auto"/>
              <w:ind w:right="57"/>
              <w:jc w:val="center"/>
              <w:rPr>
                <w:rFonts w:eastAsia="Arial"/>
                <w:b/>
                <w:sz w:val="22"/>
                <w:szCs w:val="22"/>
              </w:rPr>
            </w:pPr>
            <w:r>
              <w:rPr>
                <w:rFonts w:eastAsia="Arial"/>
                <w:b/>
                <w:sz w:val="22"/>
                <w:szCs w:val="22"/>
              </w:rPr>
              <w:t>-</w:t>
            </w:r>
          </w:p>
        </w:tc>
      </w:tr>
      <w:tr w:rsidR="005B2BFC" w:rsidRPr="005A73B4" w14:paraId="6739534A"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BB0E1D9" w14:textId="77777777" w:rsidR="005B2BFC" w:rsidRPr="0047120B" w:rsidRDefault="005B2BFC" w:rsidP="008B3EF0">
            <w:pPr>
              <w:spacing w:line="259" w:lineRule="auto"/>
              <w:jc w:val="center"/>
              <w:rPr>
                <w:sz w:val="22"/>
                <w:szCs w:val="22"/>
              </w:rPr>
            </w:pPr>
            <w:r w:rsidRPr="0047120B">
              <w:rPr>
                <w:sz w:val="22"/>
                <w:szCs w:val="22"/>
              </w:rPr>
              <w:t>3.8</w:t>
            </w:r>
          </w:p>
        </w:tc>
        <w:tc>
          <w:tcPr>
            <w:tcW w:w="2620" w:type="pct"/>
            <w:tcBorders>
              <w:top w:val="single" w:sz="6" w:space="0" w:color="000000"/>
              <w:left w:val="single" w:sz="6" w:space="0" w:color="000000"/>
              <w:bottom w:val="single" w:sz="6" w:space="0" w:color="000000"/>
              <w:right w:val="single" w:sz="6" w:space="0" w:color="000000"/>
            </w:tcBorders>
            <w:vAlign w:val="center"/>
          </w:tcPr>
          <w:p w14:paraId="3BD511EE" w14:textId="77777777" w:rsidR="005B2BFC" w:rsidRPr="0047120B" w:rsidRDefault="005B2BFC" w:rsidP="006715EE">
            <w:pPr>
              <w:spacing w:line="259" w:lineRule="auto"/>
              <w:jc w:val="left"/>
              <w:rPr>
                <w:sz w:val="22"/>
                <w:szCs w:val="22"/>
              </w:rPr>
            </w:pPr>
            <w:r w:rsidRPr="0047120B">
              <w:rPr>
                <w:sz w:val="22"/>
                <w:szCs w:val="22"/>
              </w:rPr>
              <w:t>Koruma Kuşaklama Sürekliliği</w:t>
            </w:r>
          </w:p>
          <w:p w14:paraId="781DB7F7" w14:textId="77777777" w:rsidR="005B2BFC" w:rsidRPr="0047120B" w:rsidRDefault="005B2BFC" w:rsidP="006715EE">
            <w:pPr>
              <w:spacing w:line="259" w:lineRule="auto"/>
              <w:jc w:val="left"/>
              <w:rPr>
                <w:sz w:val="22"/>
                <w:szCs w:val="22"/>
              </w:rPr>
            </w:pPr>
            <w:r w:rsidRPr="0047120B">
              <w:rPr>
                <w:sz w:val="22"/>
                <w:szCs w:val="22"/>
              </w:rPr>
              <w:t xml:space="preserve">(Protective bonding continuity) </w:t>
            </w:r>
          </w:p>
        </w:tc>
        <w:tc>
          <w:tcPr>
            <w:tcW w:w="681" w:type="pct"/>
            <w:tcBorders>
              <w:top w:val="single" w:sz="6" w:space="0" w:color="000000"/>
              <w:left w:val="single" w:sz="6" w:space="0" w:color="000000"/>
              <w:bottom w:val="single" w:sz="6" w:space="0" w:color="000000"/>
              <w:right w:val="single" w:sz="6" w:space="0" w:color="000000"/>
            </w:tcBorders>
            <w:vAlign w:val="center"/>
          </w:tcPr>
          <w:p w14:paraId="27277D23" w14:textId="77777777" w:rsidR="005B2BFC" w:rsidRPr="0047120B" w:rsidRDefault="005B2BFC" w:rsidP="006715EE">
            <w:pPr>
              <w:spacing w:line="259" w:lineRule="auto"/>
              <w:ind w:right="54"/>
              <w:jc w:val="center"/>
              <w:rPr>
                <w:sz w:val="22"/>
                <w:szCs w:val="22"/>
              </w:rPr>
            </w:pPr>
            <w:r w:rsidRPr="0047120B">
              <w:rPr>
                <w:sz w:val="22"/>
                <w:szCs w:val="22"/>
              </w:rPr>
              <w:t>60255-27</w:t>
            </w:r>
          </w:p>
        </w:tc>
        <w:tc>
          <w:tcPr>
            <w:tcW w:w="85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0F86BAD" w14:textId="77777777" w:rsidR="005B2BFC" w:rsidRPr="0047120B" w:rsidRDefault="00D176B3" w:rsidP="006715EE">
            <w:pPr>
              <w:spacing w:line="259" w:lineRule="auto"/>
              <w:ind w:right="55"/>
              <w:jc w:val="center"/>
              <w:rPr>
                <w:rFonts w:eastAsia="Arial"/>
                <w:b/>
                <w:sz w:val="22"/>
                <w:szCs w:val="22"/>
              </w:rPr>
            </w:pPr>
            <w:r>
              <w:rPr>
                <w:rFonts w:eastAsia="Arial"/>
                <w:b/>
                <w:sz w:val="22"/>
                <w:szCs w:val="22"/>
              </w:rPr>
              <w:t>-</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45479C05" w14:textId="77777777" w:rsidR="005B2BFC" w:rsidRPr="00905258" w:rsidRDefault="005B2BFC" w:rsidP="006715EE">
            <w:pPr>
              <w:spacing w:line="259" w:lineRule="auto"/>
              <w:ind w:right="57"/>
              <w:jc w:val="center"/>
              <w:rPr>
                <w:rFonts w:eastAsia="Arial"/>
                <w:b/>
                <w:sz w:val="22"/>
                <w:szCs w:val="22"/>
              </w:rPr>
            </w:pPr>
            <w:r w:rsidRPr="00905258">
              <w:rPr>
                <w:rFonts w:eastAsia="Arial"/>
                <w:b/>
                <w:sz w:val="22"/>
                <w:szCs w:val="22"/>
              </w:rPr>
              <w:t>X</w:t>
            </w:r>
          </w:p>
        </w:tc>
      </w:tr>
      <w:tr w:rsidR="005B2BFC" w:rsidRPr="005A73B4" w14:paraId="0D4B922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D3D382B" w14:textId="77777777" w:rsidR="005B2BFC" w:rsidRPr="0047120B" w:rsidRDefault="005B2BFC" w:rsidP="008B3EF0">
            <w:pPr>
              <w:spacing w:line="259" w:lineRule="auto"/>
              <w:jc w:val="center"/>
              <w:rPr>
                <w:sz w:val="22"/>
                <w:szCs w:val="22"/>
              </w:rPr>
            </w:pPr>
            <w:r w:rsidRPr="0047120B">
              <w:rPr>
                <w:sz w:val="22"/>
                <w:szCs w:val="22"/>
              </w:rPr>
              <w:t>3.9</w:t>
            </w:r>
          </w:p>
        </w:tc>
        <w:tc>
          <w:tcPr>
            <w:tcW w:w="2620" w:type="pct"/>
            <w:tcBorders>
              <w:top w:val="single" w:sz="6" w:space="0" w:color="000000"/>
              <w:left w:val="single" w:sz="6" w:space="0" w:color="000000"/>
              <w:bottom w:val="single" w:sz="6" w:space="0" w:color="000000"/>
              <w:right w:val="single" w:sz="6" w:space="0" w:color="000000"/>
            </w:tcBorders>
            <w:vAlign w:val="center"/>
          </w:tcPr>
          <w:p w14:paraId="50A08DE1" w14:textId="77777777" w:rsidR="005B2BFC" w:rsidRPr="0047120B" w:rsidRDefault="005B2BFC" w:rsidP="006715EE">
            <w:pPr>
              <w:spacing w:line="259" w:lineRule="auto"/>
              <w:rPr>
                <w:sz w:val="22"/>
                <w:szCs w:val="22"/>
              </w:rPr>
            </w:pPr>
            <w:r w:rsidRPr="0047120B">
              <w:rPr>
                <w:sz w:val="22"/>
                <w:szCs w:val="22"/>
              </w:rPr>
              <w:t>Yalıtkan Malzemeler, Bileşenler ve Yangın Mahfazalarının Alevlenebilirliği</w:t>
            </w:r>
          </w:p>
          <w:p w14:paraId="3A6FDCC9"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(Flammability of insulating materials, components and fire enclosures)</w:t>
            </w:r>
          </w:p>
        </w:tc>
        <w:tc>
          <w:tcPr>
            <w:tcW w:w="681" w:type="pct"/>
            <w:tcBorders>
              <w:top w:val="single" w:sz="6" w:space="0" w:color="000000"/>
              <w:left w:val="single" w:sz="6" w:space="0" w:color="000000"/>
              <w:bottom w:val="single" w:sz="6" w:space="0" w:color="000000"/>
              <w:right w:val="single" w:sz="6" w:space="0" w:color="000000"/>
            </w:tcBorders>
            <w:vAlign w:val="center"/>
          </w:tcPr>
          <w:p w14:paraId="7075E202" w14:textId="77777777" w:rsidR="005B2BFC" w:rsidRPr="0047120B" w:rsidRDefault="005B2BFC" w:rsidP="006715EE">
            <w:pPr>
              <w:spacing w:line="259" w:lineRule="auto"/>
              <w:ind w:right="54"/>
              <w:jc w:val="center"/>
              <w:rPr>
                <w:rFonts w:eastAsia="Arial"/>
                <w:sz w:val="22"/>
                <w:szCs w:val="22"/>
              </w:rPr>
            </w:pPr>
            <w:r w:rsidRPr="0047120B">
              <w:rPr>
                <w:rFonts w:eastAsia="Arial"/>
                <w:sz w:val="22"/>
                <w:szCs w:val="22"/>
              </w:rPr>
              <w:t>60255-1</w:t>
            </w:r>
          </w:p>
          <w:p w14:paraId="756C6281" w14:textId="77777777" w:rsidR="005B2BFC" w:rsidRPr="0047120B" w:rsidRDefault="005B2BFC" w:rsidP="006715EE">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5A0BF1C3" w14:textId="77777777" w:rsidR="005B2BFC" w:rsidRPr="0047120B" w:rsidRDefault="00905258" w:rsidP="006715EE">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1746AC45" w14:textId="77777777" w:rsidR="005B2BFC" w:rsidRPr="00905258" w:rsidRDefault="00D176B3" w:rsidP="006715EE">
            <w:pPr>
              <w:spacing w:line="259" w:lineRule="auto"/>
              <w:ind w:right="57"/>
              <w:jc w:val="center"/>
              <w:rPr>
                <w:rFonts w:eastAsia="Arial"/>
                <w:b/>
                <w:sz w:val="22"/>
                <w:szCs w:val="22"/>
              </w:rPr>
            </w:pPr>
            <w:r>
              <w:rPr>
                <w:rFonts w:eastAsia="Arial"/>
                <w:b/>
                <w:sz w:val="22"/>
                <w:szCs w:val="22"/>
              </w:rPr>
              <w:t>-</w:t>
            </w:r>
          </w:p>
        </w:tc>
      </w:tr>
      <w:tr w:rsidR="005B2BFC" w:rsidRPr="005A73B4" w14:paraId="7BD67D71"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732E020" w14:textId="77777777" w:rsidR="005B2BFC" w:rsidRPr="0047120B" w:rsidRDefault="005B2BFC" w:rsidP="008B3EF0">
            <w:pPr>
              <w:spacing w:line="259" w:lineRule="auto"/>
              <w:ind w:right="56"/>
              <w:jc w:val="center"/>
              <w:rPr>
                <w:rFonts w:eastAsia="Arial"/>
                <w:sz w:val="22"/>
                <w:szCs w:val="22"/>
              </w:rPr>
            </w:pPr>
            <w:r w:rsidRPr="0047120B">
              <w:rPr>
                <w:rFonts w:eastAsia="Arial"/>
                <w:sz w:val="22"/>
                <w:szCs w:val="22"/>
              </w:rPr>
              <w:t>3.10</w:t>
            </w:r>
          </w:p>
        </w:tc>
        <w:tc>
          <w:tcPr>
            <w:tcW w:w="2620" w:type="pct"/>
            <w:tcBorders>
              <w:top w:val="single" w:sz="6" w:space="0" w:color="000000"/>
              <w:left w:val="single" w:sz="6" w:space="0" w:color="000000"/>
              <w:bottom w:val="single" w:sz="6" w:space="0" w:color="000000"/>
              <w:right w:val="single" w:sz="6" w:space="0" w:color="000000"/>
            </w:tcBorders>
            <w:vAlign w:val="center"/>
          </w:tcPr>
          <w:p w14:paraId="65CCEC10"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Tekli Arıza Durumu</w:t>
            </w:r>
          </w:p>
          <w:p w14:paraId="018903BF" w14:textId="77777777" w:rsidR="005B2BFC" w:rsidRPr="0047120B" w:rsidRDefault="005B2BFC" w:rsidP="006715EE">
            <w:pPr>
              <w:spacing w:line="259" w:lineRule="auto"/>
              <w:ind w:right="56"/>
              <w:jc w:val="left"/>
              <w:rPr>
                <w:rFonts w:eastAsia="Arial"/>
                <w:sz w:val="22"/>
                <w:szCs w:val="22"/>
              </w:rPr>
            </w:pPr>
            <w:r w:rsidRPr="0047120B">
              <w:rPr>
                <w:rFonts w:eastAsia="Arial"/>
                <w:sz w:val="22"/>
                <w:szCs w:val="22"/>
              </w:rPr>
              <w:t>(Single fault condition)</w:t>
            </w:r>
          </w:p>
        </w:tc>
        <w:tc>
          <w:tcPr>
            <w:tcW w:w="681" w:type="pct"/>
            <w:tcBorders>
              <w:top w:val="single" w:sz="6" w:space="0" w:color="000000"/>
              <w:left w:val="single" w:sz="6" w:space="0" w:color="000000"/>
              <w:bottom w:val="single" w:sz="6" w:space="0" w:color="000000"/>
              <w:right w:val="single" w:sz="6" w:space="0" w:color="000000"/>
            </w:tcBorders>
            <w:vAlign w:val="center"/>
          </w:tcPr>
          <w:p w14:paraId="00617960" w14:textId="77777777" w:rsidR="005B2BFC" w:rsidRPr="0047120B" w:rsidRDefault="005B2BFC" w:rsidP="006715EE">
            <w:pPr>
              <w:spacing w:line="259" w:lineRule="auto"/>
              <w:ind w:right="54"/>
              <w:jc w:val="center"/>
              <w:rPr>
                <w:rFonts w:eastAsia="Arial"/>
                <w:sz w:val="22"/>
                <w:szCs w:val="22"/>
              </w:rPr>
            </w:pPr>
            <w:r w:rsidRPr="0047120B">
              <w:rPr>
                <w:rFonts w:eastAsia="Arial"/>
                <w:sz w:val="22"/>
                <w:szCs w:val="22"/>
              </w:rPr>
              <w:t>60255-1</w:t>
            </w:r>
          </w:p>
          <w:p w14:paraId="367A1A30" w14:textId="77777777" w:rsidR="005B2BFC" w:rsidRPr="0047120B" w:rsidRDefault="005B2BFC" w:rsidP="006715EE">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054B7F44" w14:textId="77777777" w:rsidR="005B2BFC" w:rsidRPr="0047120B" w:rsidRDefault="00905258" w:rsidP="006715EE">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3C5DF6EC" w14:textId="77777777" w:rsidR="005B2BFC" w:rsidRPr="00905258" w:rsidRDefault="00D176B3" w:rsidP="006715EE">
            <w:pPr>
              <w:spacing w:line="259" w:lineRule="auto"/>
              <w:ind w:right="57"/>
              <w:jc w:val="center"/>
              <w:rPr>
                <w:rFonts w:eastAsia="Arial"/>
                <w:b/>
                <w:sz w:val="22"/>
                <w:szCs w:val="22"/>
              </w:rPr>
            </w:pPr>
            <w:r>
              <w:rPr>
                <w:rFonts w:eastAsia="Arial"/>
                <w:b/>
                <w:sz w:val="22"/>
                <w:szCs w:val="22"/>
              </w:rPr>
              <w:t>-</w:t>
            </w:r>
          </w:p>
        </w:tc>
      </w:tr>
      <w:tr w:rsidR="0042369F" w:rsidRPr="005A73B4" w14:paraId="08ABD953"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E9763B7" w14:textId="77777777" w:rsidR="0042369F" w:rsidRPr="0047120B" w:rsidRDefault="0042369F" w:rsidP="008B3EF0">
            <w:pPr>
              <w:spacing w:line="259" w:lineRule="auto"/>
              <w:ind w:right="56"/>
              <w:jc w:val="center"/>
              <w:rPr>
                <w:rFonts w:eastAsia="Arial"/>
                <w:sz w:val="22"/>
                <w:szCs w:val="22"/>
              </w:rPr>
            </w:pPr>
            <w:r>
              <w:rPr>
                <w:rFonts w:eastAsia="Arial"/>
                <w:sz w:val="22"/>
                <w:szCs w:val="22"/>
              </w:rPr>
              <w:t>3.11</w:t>
            </w:r>
          </w:p>
        </w:tc>
        <w:tc>
          <w:tcPr>
            <w:tcW w:w="2620" w:type="pct"/>
            <w:tcBorders>
              <w:top w:val="single" w:sz="6" w:space="0" w:color="000000"/>
              <w:left w:val="single" w:sz="6" w:space="0" w:color="000000"/>
              <w:bottom w:val="single" w:sz="6" w:space="0" w:color="000000"/>
              <w:right w:val="single" w:sz="6" w:space="0" w:color="000000"/>
            </w:tcBorders>
            <w:vAlign w:val="center"/>
          </w:tcPr>
          <w:p w14:paraId="40D95380" w14:textId="77777777" w:rsidR="0042369F" w:rsidRPr="0042369F" w:rsidRDefault="0042369F" w:rsidP="0042369F">
            <w:pPr>
              <w:spacing w:line="259" w:lineRule="auto"/>
              <w:ind w:right="56"/>
              <w:jc w:val="left"/>
              <w:rPr>
                <w:rFonts w:eastAsia="Arial"/>
                <w:sz w:val="22"/>
                <w:szCs w:val="22"/>
              </w:rPr>
            </w:pPr>
            <w:r w:rsidRPr="0042369F">
              <w:rPr>
                <w:rFonts w:eastAsia="Arial"/>
                <w:sz w:val="22"/>
                <w:szCs w:val="22"/>
              </w:rPr>
              <w:t xml:space="preserve">Ters Polarite ve Yavaş Gerilim Rampa Deneyi </w:t>
            </w:r>
          </w:p>
          <w:p w14:paraId="6C651E41" w14:textId="77777777" w:rsidR="0042369F" w:rsidRPr="0047120B" w:rsidRDefault="0042369F" w:rsidP="0042369F">
            <w:pPr>
              <w:spacing w:line="259" w:lineRule="auto"/>
              <w:ind w:right="56"/>
              <w:jc w:val="left"/>
              <w:rPr>
                <w:rFonts w:eastAsia="Arial"/>
                <w:sz w:val="22"/>
                <w:szCs w:val="22"/>
              </w:rPr>
            </w:pPr>
            <w:r w:rsidRPr="0042369F">
              <w:rPr>
                <w:rFonts w:eastAsia="Arial"/>
                <w:sz w:val="22"/>
                <w:szCs w:val="22"/>
              </w:rPr>
              <w:t>(Reverse p</w:t>
            </w:r>
            <w:r>
              <w:rPr>
                <w:rFonts w:eastAsia="Arial"/>
                <w:sz w:val="22"/>
                <w:szCs w:val="22"/>
              </w:rPr>
              <w:t>olarity and slow ramp)</w:t>
            </w:r>
          </w:p>
        </w:tc>
        <w:tc>
          <w:tcPr>
            <w:tcW w:w="681" w:type="pct"/>
            <w:tcBorders>
              <w:top w:val="single" w:sz="6" w:space="0" w:color="000000"/>
              <w:left w:val="single" w:sz="6" w:space="0" w:color="000000"/>
              <w:bottom w:val="single" w:sz="6" w:space="0" w:color="000000"/>
              <w:right w:val="single" w:sz="6" w:space="0" w:color="000000"/>
            </w:tcBorders>
            <w:vAlign w:val="center"/>
          </w:tcPr>
          <w:p w14:paraId="7E468BC3" w14:textId="77777777" w:rsidR="0042369F" w:rsidRPr="0047120B" w:rsidRDefault="0042369F" w:rsidP="006715EE">
            <w:pPr>
              <w:spacing w:line="259" w:lineRule="auto"/>
              <w:ind w:right="54"/>
              <w:jc w:val="center"/>
              <w:rPr>
                <w:rFonts w:eastAsia="Arial"/>
                <w:sz w:val="22"/>
                <w:szCs w:val="22"/>
              </w:rPr>
            </w:pPr>
            <w:r>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shd w:val="clear" w:color="auto" w:fill="auto"/>
            <w:vAlign w:val="center"/>
          </w:tcPr>
          <w:p w14:paraId="736CA442" w14:textId="77777777" w:rsidR="0042369F" w:rsidRPr="0047120B" w:rsidRDefault="0042369F" w:rsidP="006715EE">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shd w:val="clear" w:color="auto" w:fill="auto"/>
            <w:vAlign w:val="center"/>
          </w:tcPr>
          <w:p w14:paraId="29E671E3" w14:textId="77777777" w:rsidR="0042369F" w:rsidRPr="00905258" w:rsidRDefault="00D176B3" w:rsidP="006715EE">
            <w:pPr>
              <w:spacing w:line="259" w:lineRule="auto"/>
              <w:ind w:right="57"/>
              <w:jc w:val="center"/>
              <w:rPr>
                <w:rFonts w:eastAsia="Arial"/>
                <w:b/>
                <w:sz w:val="22"/>
                <w:szCs w:val="22"/>
              </w:rPr>
            </w:pPr>
            <w:r>
              <w:rPr>
                <w:rFonts w:eastAsia="Arial"/>
                <w:b/>
                <w:sz w:val="22"/>
                <w:szCs w:val="22"/>
              </w:rPr>
              <w:t>-</w:t>
            </w:r>
          </w:p>
        </w:tc>
      </w:tr>
      <w:tr w:rsidR="005B2BFC" w:rsidRPr="005A73B4" w14:paraId="531C9375"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43BD000C" w14:textId="77777777" w:rsidR="005B2BFC" w:rsidRPr="0047120B" w:rsidRDefault="00905258" w:rsidP="008B3EF0">
            <w:pPr>
              <w:tabs>
                <w:tab w:val="center" w:pos="1593"/>
                <w:tab w:val="center" w:pos="3898"/>
                <w:tab w:val="center" w:pos="6022"/>
                <w:tab w:val="center" w:pos="8290"/>
              </w:tabs>
              <w:spacing w:line="259" w:lineRule="auto"/>
              <w:jc w:val="center"/>
              <w:rPr>
                <w:rFonts w:eastAsia="Calibri"/>
                <w:sz w:val="22"/>
                <w:szCs w:val="22"/>
              </w:rPr>
            </w:pPr>
            <w:r w:rsidRPr="0047120B">
              <w:rPr>
                <w:rFonts w:eastAsia="Calibri"/>
                <w:sz w:val="22"/>
                <w:szCs w:val="22"/>
              </w:rPr>
              <w:t>4</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44B79D5B" w14:textId="77777777" w:rsidR="005B2BFC" w:rsidRPr="0047120B" w:rsidRDefault="005B2BFC" w:rsidP="003950E3">
            <w:pPr>
              <w:tabs>
                <w:tab w:val="center" w:pos="1593"/>
                <w:tab w:val="center" w:pos="3898"/>
                <w:tab w:val="center" w:pos="6022"/>
                <w:tab w:val="center" w:pos="8290"/>
              </w:tabs>
              <w:spacing w:line="259" w:lineRule="auto"/>
              <w:jc w:val="left"/>
              <w:rPr>
                <w:b/>
                <w:i/>
                <w:sz w:val="22"/>
                <w:szCs w:val="22"/>
              </w:rPr>
            </w:pPr>
            <w:r w:rsidRPr="0047120B">
              <w:rPr>
                <w:rFonts w:eastAsia="Calibri"/>
                <w:sz w:val="22"/>
                <w:szCs w:val="22"/>
              </w:rPr>
              <w:tab/>
            </w:r>
            <w:r w:rsidRPr="0047120B">
              <w:rPr>
                <w:rFonts w:eastAsia="Calibri"/>
                <w:b/>
                <w:i/>
                <w:sz w:val="22"/>
                <w:szCs w:val="22"/>
              </w:rPr>
              <w:t>Elektriksel Çevre Deneyleri (</w:t>
            </w:r>
            <w:r w:rsidRPr="0047120B">
              <w:rPr>
                <w:rFonts w:eastAsia="Arial"/>
                <w:b/>
                <w:i/>
                <w:sz w:val="22"/>
                <w:szCs w:val="22"/>
              </w:rPr>
              <w:t xml:space="preserve">Electrical environment tests) </w:t>
            </w:r>
            <w:r w:rsidRPr="0047120B">
              <w:rPr>
                <w:rFonts w:eastAsia="Arial"/>
                <w:b/>
                <w:i/>
                <w:sz w:val="22"/>
                <w:szCs w:val="22"/>
              </w:rPr>
              <w:tab/>
            </w:r>
            <w:r w:rsidR="00905258" w:rsidRPr="0047120B">
              <w:rPr>
                <w:b/>
                <w:i/>
                <w:sz w:val="22"/>
                <w:szCs w:val="22"/>
              </w:rPr>
              <w:t xml:space="preserve"> </w:t>
            </w:r>
            <w:r w:rsidRPr="0047120B">
              <w:rPr>
                <w:b/>
                <w:i/>
                <w:sz w:val="22"/>
                <w:szCs w:val="22"/>
              </w:rPr>
              <w:tab/>
              <w:t xml:space="preserve"> </w:t>
            </w:r>
          </w:p>
        </w:tc>
      </w:tr>
      <w:tr w:rsidR="005B2BFC" w:rsidRPr="005A73B4" w14:paraId="121F62CB"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A51E2D2" w14:textId="77777777" w:rsidR="005B2BFC" w:rsidRPr="0047120B" w:rsidRDefault="00905258" w:rsidP="008B3EF0">
            <w:pPr>
              <w:spacing w:line="259" w:lineRule="auto"/>
              <w:jc w:val="center"/>
              <w:rPr>
                <w:sz w:val="22"/>
                <w:szCs w:val="22"/>
              </w:rPr>
            </w:pPr>
            <w:r w:rsidRPr="0047120B">
              <w:rPr>
                <w:sz w:val="22"/>
                <w:szCs w:val="22"/>
              </w:rPr>
              <w:t>4.1</w:t>
            </w:r>
          </w:p>
        </w:tc>
        <w:tc>
          <w:tcPr>
            <w:tcW w:w="2620" w:type="pct"/>
            <w:tcBorders>
              <w:top w:val="single" w:sz="6" w:space="0" w:color="000000"/>
              <w:left w:val="single" w:sz="6" w:space="0" w:color="000000"/>
              <w:bottom w:val="single" w:sz="6" w:space="0" w:color="000000"/>
              <w:right w:val="single" w:sz="6" w:space="0" w:color="000000"/>
            </w:tcBorders>
            <w:vAlign w:val="center"/>
          </w:tcPr>
          <w:p w14:paraId="02775AAD" w14:textId="77777777" w:rsidR="005B2BFC" w:rsidRPr="0047120B" w:rsidRDefault="005B2BFC" w:rsidP="006F624D">
            <w:pPr>
              <w:spacing w:line="259" w:lineRule="auto"/>
              <w:jc w:val="left"/>
              <w:rPr>
                <w:sz w:val="22"/>
                <w:szCs w:val="22"/>
              </w:rPr>
            </w:pPr>
            <w:r w:rsidRPr="0047120B">
              <w:rPr>
                <w:sz w:val="22"/>
                <w:szCs w:val="22"/>
              </w:rPr>
              <w:t>Bölümler ve Malzemelerin En Yüksek Sıcaklığı</w:t>
            </w:r>
          </w:p>
          <w:p w14:paraId="37DE3DCB" w14:textId="77777777" w:rsidR="005B2BFC" w:rsidRPr="0047120B" w:rsidRDefault="005B2BFC" w:rsidP="006F624D">
            <w:pPr>
              <w:spacing w:line="259" w:lineRule="auto"/>
              <w:jc w:val="left"/>
              <w:rPr>
                <w:sz w:val="22"/>
                <w:szCs w:val="22"/>
              </w:rPr>
            </w:pPr>
            <w:r w:rsidRPr="0047120B">
              <w:rPr>
                <w:sz w:val="22"/>
                <w:szCs w:val="22"/>
              </w:rPr>
              <w:t xml:space="preserve">(Maximum temperature of parts and materials) </w:t>
            </w:r>
          </w:p>
        </w:tc>
        <w:tc>
          <w:tcPr>
            <w:tcW w:w="681" w:type="pct"/>
            <w:tcBorders>
              <w:top w:val="single" w:sz="6" w:space="0" w:color="000000"/>
              <w:left w:val="single" w:sz="6" w:space="0" w:color="000000"/>
              <w:bottom w:val="single" w:sz="6" w:space="0" w:color="000000"/>
              <w:right w:val="single" w:sz="6" w:space="0" w:color="000000"/>
            </w:tcBorders>
            <w:vAlign w:val="center"/>
          </w:tcPr>
          <w:p w14:paraId="63F56F43" w14:textId="77777777" w:rsidR="005B2BFC" w:rsidRPr="0047120B" w:rsidRDefault="005B2BFC" w:rsidP="006F624D">
            <w:pPr>
              <w:spacing w:line="259" w:lineRule="auto"/>
              <w:ind w:right="54"/>
              <w:jc w:val="center"/>
              <w:rPr>
                <w:sz w:val="22"/>
                <w:szCs w:val="22"/>
              </w:rPr>
            </w:pPr>
            <w:r w:rsidRPr="0047120B">
              <w:rPr>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59BA3800" w14:textId="77777777" w:rsidR="005B2BFC" w:rsidRPr="0047120B" w:rsidRDefault="00905258" w:rsidP="006F624D">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8034FF6" w14:textId="77777777" w:rsidR="005B2BFC" w:rsidRPr="00651990" w:rsidRDefault="00D176B3" w:rsidP="006F624D">
            <w:pPr>
              <w:spacing w:line="259" w:lineRule="auto"/>
              <w:ind w:right="57"/>
              <w:jc w:val="center"/>
              <w:rPr>
                <w:rFonts w:eastAsia="Arial"/>
                <w:b/>
                <w:sz w:val="22"/>
                <w:szCs w:val="22"/>
              </w:rPr>
            </w:pPr>
            <w:r>
              <w:rPr>
                <w:rFonts w:eastAsia="Arial"/>
                <w:b/>
                <w:sz w:val="22"/>
                <w:szCs w:val="22"/>
              </w:rPr>
              <w:t>-</w:t>
            </w:r>
          </w:p>
        </w:tc>
      </w:tr>
      <w:tr w:rsidR="005B2BFC" w:rsidRPr="005A73B4" w14:paraId="40E969C6"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91DB1BA" w14:textId="77777777" w:rsidR="005B2BFC" w:rsidRPr="0047120B" w:rsidRDefault="00905258" w:rsidP="008B3EF0">
            <w:pPr>
              <w:spacing w:line="259" w:lineRule="auto"/>
              <w:ind w:right="56"/>
              <w:jc w:val="center"/>
              <w:rPr>
                <w:rFonts w:eastAsia="Arial"/>
                <w:sz w:val="22"/>
                <w:szCs w:val="22"/>
              </w:rPr>
            </w:pPr>
            <w:r w:rsidRPr="0047120B">
              <w:rPr>
                <w:rFonts w:eastAsia="Arial"/>
                <w:sz w:val="22"/>
                <w:szCs w:val="22"/>
              </w:rPr>
              <w:t>4.2</w:t>
            </w:r>
          </w:p>
        </w:tc>
        <w:tc>
          <w:tcPr>
            <w:tcW w:w="2620" w:type="pct"/>
            <w:tcBorders>
              <w:top w:val="single" w:sz="6" w:space="0" w:color="000000"/>
              <w:left w:val="single" w:sz="6" w:space="0" w:color="000000"/>
              <w:bottom w:val="single" w:sz="6" w:space="0" w:color="000000"/>
              <w:right w:val="single" w:sz="6" w:space="0" w:color="000000"/>
            </w:tcBorders>
            <w:vAlign w:val="center"/>
          </w:tcPr>
          <w:p w14:paraId="63381E4F" w14:textId="77777777" w:rsidR="005B2BFC" w:rsidRPr="0047120B" w:rsidRDefault="005B2BFC" w:rsidP="006F624D">
            <w:pPr>
              <w:spacing w:line="259" w:lineRule="auto"/>
              <w:ind w:right="56"/>
              <w:jc w:val="left"/>
              <w:rPr>
                <w:rFonts w:eastAsia="Arial"/>
                <w:sz w:val="22"/>
                <w:szCs w:val="22"/>
              </w:rPr>
            </w:pPr>
            <w:r w:rsidRPr="0047120B">
              <w:rPr>
                <w:rFonts w:eastAsia="Arial"/>
                <w:sz w:val="22"/>
                <w:szCs w:val="22"/>
              </w:rPr>
              <w:t>Isıl Kısa Süreli</w:t>
            </w:r>
          </w:p>
          <w:p w14:paraId="7AEFB28F" w14:textId="77777777" w:rsidR="005B2BFC" w:rsidRPr="0047120B" w:rsidRDefault="005B2BFC" w:rsidP="006F624D">
            <w:pPr>
              <w:spacing w:line="259" w:lineRule="auto"/>
              <w:ind w:right="56"/>
              <w:jc w:val="left"/>
              <w:rPr>
                <w:rFonts w:eastAsia="Arial"/>
                <w:sz w:val="22"/>
                <w:szCs w:val="22"/>
              </w:rPr>
            </w:pPr>
            <w:r w:rsidRPr="0047120B">
              <w:rPr>
                <w:rFonts w:eastAsia="Arial"/>
                <w:sz w:val="22"/>
                <w:szCs w:val="22"/>
              </w:rPr>
              <w:t>(Thermal short time)</w:t>
            </w:r>
          </w:p>
        </w:tc>
        <w:tc>
          <w:tcPr>
            <w:tcW w:w="681" w:type="pct"/>
            <w:tcBorders>
              <w:top w:val="single" w:sz="6" w:space="0" w:color="000000"/>
              <w:left w:val="single" w:sz="6" w:space="0" w:color="000000"/>
              <w:bottom w:val="single" w:sz="6" w:space="0" w:color="000000"/>
              <w:right w:val="single" w:sz="6" w:space="0" w:color="000000"/>
            </w:tcBorders>
            <w:vAlign w:val="center"/>
          </w:tcPr>
          <w:p w14:paraId="58A20D70" w14:textId="77777777" w:rsidR="005B2BFC" w:rsidRPr="0047120B" w:rsidRDefault="005B2BFC" w:rsidP="006F624D">
            <w:pPr>
              <w:spacing w:line="259" w:lineRule="auto"/>
              <w:ind w:right="54"/>
              <w:jc w:val="center"/>
              <w:rPr>
                <w:rFonts w:eastAsia="Arial"/>
                <w:sz w:val="22"/>
                <w:szCs w:val="22"/>
              </w:rPr>
            </w:pPr>
            <w:r w:rsidRPr="0047120B">
              <w:rPr>
                <w:rFonts w:eastAsia="Arial"/>
                <w:sz w:val="22"/>
                <w:szCs w:val="22"/>
              </w:rPr>
              <w:t>60255-1</w:t>
            </w:r>
          </w:p>
          <w:p w14:paraId="5BEA5455" w14:textId="77777777" w:rsidR="005B2BFC" w:rsidRPr="0047120B" w:rsidRDefault="005B2BFC" w:rsidP="006F624D">
            <w:pPr>
              <w:spacing w:line="259" w:lineRule="auto"/>
              <w:ind w:right="54"/>
              <w:jc w:val="center"/>
              <w:rPr>
                <w:rFonts w:eastAsia="Arial"/>
                <w:sz w:val="22"/>
                <w:szCs w:val="22"/>
              </w:rPr>
            </w:pPr>
            <w:r w:rsidRPr="0047120B">
              <w:rPr>
                <w:rFonts w:eastAsia="Arial"/>
                <w:sz w:val="22"/>
                <w:szCs w:val="22"/>
              </w:rPr>
              <w:t>60255-27</w:t>
            </w:r>
          </w:p>
        </w:tc>
        <w:tc>
          <w:tcPr>
            <w:tcW w:w="856" w:type="pct"/>
            <w:tcBorders>
              <w:top w:val="single" w:sz="6" w:space="0" w:color="000000"/>
              <w:left w:val="single" w:sz="6" w:space="0" w:color="000000"/>
              <w:bottom w:val="single" w:sz="6" w:space="0" w:color="000000"/>
              <w:right w:val="single" w:sz="6" w:space="0" w:color="000000"/>
            </w:tcBorders>
            <w:vAlign w:val="center"/>
          </w:tcPr>
          <w:p w14:paraId="47B22821" w14:textId="77777777" w:rsidR="005B2BFC" w:rsidRPr="0047120B" w:rsidRDefault="00905258" w:rsidP="006F624D">
            <w:pPr>
              <w:spacing w:line="259" w:lineRule="auto"/>
              <w:ind w:right="55"/>
              <w:jc w:val="center"/>
              <w:rPr>
                <w:rFonts w:eastAsia="Arial"/>
                <w:b/>
                <w:sz w:val="22"/>
                <w:szCs w:val="22"/>
              </w:rPr>
            </w:pPr>
            <w:r w:rsidRPr="0047120B">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8BA5F5E" w14:textId="77777777" w:rsidR="005B2BFC" w:rsidRPr="00651990" w:rsidRDefault="00D176B3" w:rsidP="006F624D">
            <w:pPr>
              <w:spacing w:line="259" w:lineRule="auto"/>
              <w:ind w:right="57"/>
              <w:jc w:val="center"/>
              <w:rPr>
                <w:rFonts w:eastAsia="Arial"/>
                <w:b/>
                <w:sz w:val="22"/>
                <w:szCs w:val="22"/>
              </w:rPr>
            </w:pPr>
            <w:r>
              <w:rPr>
                <w:rFonts w:eastAsia="Arial"/>
                <w:b/>
                <w:sz w:val="22"/>
                <w:szCs w:val="22"/>
              </w:rPr>
              <w:t>-</w:t>
            </w:r>
          </w:p>
        </w:tc>
      </w:tr>
      <w:tr w:rsidR="005B2BFC" w:rsidRPr="005A73B4" w14:paraId="2A8D797E" w14:textId="77777777" w:rsidTr="00481486">
        <w:trPr>
          <w:cantSplit/>
          <w:trHeight w:val="319"/>
        </w:trPr>
        <w:tc>
          <w:tcPr>
            <w:tcW w:w="295" w:type="pct"/>
            <w:tcBorders>
              <w:top w:val="single" w:sz="6" w:space="0" w:color="000000"/>
              <w:left w:val="single" w:sz="6" w:space="0" w:color="000000"/>
              <w:bottom w:val="single" w:sz="6" w:space="0" w:color="000000"/>
              <w:right w:val="single" w:sz="6" w:space="0" w:color="000000"/>
            </w:tcBorders>
            <w:vAlign w:val="center"/>
          </w:tcPr>
          <w:p w14:paraId="558B957D" w14:textId="77777777" w:rsidR="005B2BFC" w:rsidRPr="0047120B" w:rsidRDefault="00905258" w:rsidP="008B3EF0">
            <w:pPr>
              <w:spacing w:line="259" w:lineRule="auto"/>
              <w:jc w:val="center"/>
              <w:rPr>
                <w:sz w:val="22"/>
                <w:szCs w:val="22"/>
              </w:rPr>
            </w:pPr>
            <w:r w:rsidRPr="0047120B">
              <w:rPr>
                <w:sz w:val="22"/>
                <w:szCs w:val="22"/>
              </w:rPr>
              <w:t>4.3</w:t>
            </w:r>
          </w:p>
        </w:tc>
        <w:tc>
          <w:tcPr>
            <w:tcW w:w="2620" w:type="pct"/>
            <w:tcBorders>
              <w:top w:val="single" w:sz="6" w:space="0" w:color="000000"/>
              <w:left w:val="single" w:sz="6" w:space="0" w:color="000000"/>
              <w:bottom w:val="single" w:sz="6" w:space="0" w:color="000000"/>
              <w:right w:val="single" w:sz="6" w:space="0" w:color="000000"/>
            </w:tcBorders>
            <w:vAlign w:val="center"/>
          </w:tcPr>
          <w:p w14:paraId="66F2BDF7" w14:textId="77777777" w:rsidR="005B2BFC" w:rsidRPr="0047120B" w:rsidRDefault="005B2BFC" w:rsidP="006F624D">
            <w:pPr>
              <w:spacing w:line="259" w:lineRule="auto"/>
              <w:jc w:val="left"/>
              <w:rPr>
                <w:sz w:val="22"/>
                <w:szCs w:val="22"/>
              </w:rPr>
            </w:pPr>
            <w:r w:rsidRPr="0047120B">
              <w:rPr>
                <w:sz w:val="22"/>
                <w:szCs w:val="22"/>
              </w:rPr>
              <w:t>Çıkış Rölesi Kapama ve Taşıma Kapasitesi</w:t>
            </w:r>
          </w:p>
          <w:p w14:paraId="096E999B" w14:textId="77777777" w:rsidR="005B2BFC" w:rsidRPr="0047120B" w:rsidRDefault="005B2BFC" w:rsidP="006F624D">
            <w:pPr>
              <w:spacing w:line="259" w:lineRule="auto"/>
              <w:jc w:val="left"/>
              <w:rPr>
                <w:sz w:val="22"/>
                <w:szCs w:val="22"/>
              </w:rPr>
            </w:pPr>
            <w:r w:rsidRPr="0047120B">
              <w:rPr>
                <w:sz w:val="22"/>
                <w:szCs w:val="22"/>
              </w:rPr>
              <w:t>(Output relay, make and carry)</w:t>
            </w:r>
          </w:p>
        </w:tc>
        <w:tc>
          <w:tcPr>
            <w:tcW w:w="681" w:type="pct"/>
            <w:tcBorders>
              <w:top w:val="single" w:sz="6" w:space="0" w:color="000000"/>
              <w:left w:val="single" w:sz="6" w:space="0" w:color="000000"/>
              <w:bottom w:val="single" w:sz="6" w:space="0" w:color="000000"/>
              <w:right w:val="single" w:sz="6" w:space="0" w:color="000000"/>
            </w:tcBorders>
            <w:vAlign w:val="center"/>
          </w:tcPr>
          <w:p w14:paraId="73077FDC" w14:textId="77777777" w:rsidR="005B2BFC" w:rsidRPr="0047120B" w:rsidRDefault="005B2BFC" w:rsidP="006F624D">
            <w:pPr>
              <w:spacing w:line="259" w:lineRule="auto"/>
              <w:ind w:right="54"/>
              <w:jc w:val="center"/>
              <w:rPr>
                <w:sz w:val="22"/>
                <w:szCs w:val="22"/>
              </w:rPr>
            </w:pPr>
            <w:r w:rsidRPr="0047120B">
              <w:rPr>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01C10FBD" w14:textId="77777777" w:rsidR="005B2BFC" w:rsidRPr="0047120B" w:rsidRDefault="00905258" w:rsidP="006F624D">
            <w:pPr>
              <w:spacing w:line="259" w:lineRule="auto"/>
              <w:ind w:right="55"/>
              <w:jc w:val="center"/>
              <w:rPr>
                <w:sz w:val="22"/>
                <w:szCs w:val="22"/>
              </w:rPr>
            </w:pPr>
            <w:r w:rsidRPr="0047120B">
              <w:rPr>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66858007" w14:textId="77777777" w:rsidR="005B2BFC" w:rsidRPr="00651990" w:rsidRDefault="00D176B3" w:rsidP="006F624D">
            <w:pPr>
              <w:spacing w:line="259" w:lineRule="auto"/>
              <w:ind w:right="54"/>
              <w:jc w:val="center"/>
              <w:rPr>
                <w:sz w:val="22"/>
                <w:szCs w:val="22"/>
              </w:rPr>
            </w:pPr>
            <w:r>
              <w:rPr>
                <w:sz w:val="22"/>
                <w:szCs w:val="22"/>
              </w:rPr>
              <w:t>-</w:t>
            </w:r>
          </w:p>
        </w:tc>
      </w:tr>
      <w:tr w:rsidR="005B2BFC" w:rsidRPr="005A73B4" w14:paraId="2527ABA8"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07AA54D" w14:textId="77777777" w:rsidR="005B2BFC" w:rsidRPr="00B11C4E" w:rsidRDefault="00160CC2" w:rsidP="00B11C4E">
            <w:pPr>
              <w:spacing w:line="259" w:lineRule="auto"/>
              <w:ind w:right="57"/>
              <w:jc w:val="center"/>
              <w:rPr>
                <w:rFonts w:eastAsia="Arial"/>
                <w:b/>
                <w:i/>
                <w:sz w:val="22"/>
                <w:szCs w:val="22"/>
              </w:rPr>
            </w:pPr>
            <w:r w:rsidRPr="00B11C4E">
              <w:rPr>
                <w:rFonts w:eastAsia="Arial"/>
                <w:b/>
                <w:i/>
                <w:sz w:val="22"/>
                <w:szCs w:val="22"/>
              </w:rPr>
              <w:t>5</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4C243C3C" w14:textId="77777777" w:rsidR="005B2BFC" w:rsidRPr="0047120B" w:rsidRDefault="005B2BFC" w:rsidP="006F624D">
            <w:pPr>
              <w:spacing w:line="259" w:lineRule="auto"/>
              <w:ind w:right="57"/>
              <w:jc w:val="left"/>
              <w:rPr>
                <w:rFonts w:eastAsia="Arial"/>
                <w:b/>
                <w:sz w:val="22"/>
                <w:szCs w:val="22"/>
              </w:rPr>
            </w:pPr>
            <w:r w:rsidRPr="0047120B">
              <w:rPr>
                <w:rFonts w:eastAsia="Arial"/>
                <w:b/>
                <w:i/>
                <w:sz w:val="22"/>
                <w:szCs w:val="22"/>
              </w:rPr>
              <w:t>Elektromanyerik Uyumluluk (EMC requirements)</w:t>
            </w:r>
          </w:p>
        </w:tc>
      </w:tr>
      <w:tr w:rsidR="00D176B3" w:rsidRPr="005A73B4" w14:paraId="1421E2B6"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DF1080C"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w:t>
            </w:r>
          </w:p>
        </w:tc>
        <w:tc>
          <w:tcPr>
            <w:tcW w:w="2620" w:type="pct"/>
            <w:tcBorders>
              <w:top w:val="single" w:sz="6" w:space="0" w:color="000000"/>
              <w:left w:val="single" w:sz="6" w:space="0" w:color="000000"/>
              <w:bottom w:val="single" w:sz="6" w:space="0" w:color="000000"/>
              <w:right w:val="single" w:sz="6" w:space="0" w:color="000000"/>
            </w:tcBorders>
            <w:vAlign w:val="center"/>
          </w:tcPr>
          <w:p w14:paraId="22CEA128"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 xml:space="preserve">Işıma Yoluyla Yayınım </w:t>
            </w:r>
          </w:p>
          <w:p w14:paraId="6C094B7A"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(Radiated emission)</w:t>
            </w:r>
          </w:p>
        </w:tc>
        <w:tc>
          <w:tcPr>
            <w:tcW w:w="681" w:type="pct"/>
            <w:tcBorders>
              <w:top w:val="single" w:sz="6" w:space="0" w:color="000000"/>
              <w:left w:val="single" w:sz="6" w:space="0" w:color="000000"/>
              <w:bottom w:val="single" w:sz="6" w:space="0" w:color="000000"/>
              <w:right w:val="single" w:sz="6" w:space="0" w:color="000000"/>
            </w:tcBorders>
            <w:vAlign w:val="center"/>
          </w:tcPr>
          <w:p w14:paraId="3BA18041"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3DC21E0C"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tc>
        <w:tc>
          <w:tcPr>
            <w:tcW w:w="856" w:type="pct"/>
            <w:tcBorders>
              <w:top w:val="single" w:sz="6" w:space="0" w:color="000000"/>
              <w:left w:val="single" w:sz="6" w:space="0" w:color="000000"/>
              <w:bottom w:val="single" w:sz="6" w:space="0" w:color="000000"/>
              <w:right w:val="single" w:sz="6" w:space="0" w:color="000000"/>
            </w:tcBorders>
            <w:vAlign w:val="center"/>
          </w:tcPr>
          <w:p w14:paraId="5B07836E"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A4A0154"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24B6569D"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30328DF"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5.2</w:t>
            </w:r>
          </w:p>
        </w:tc>
        <w:tc>
          <w:tcPr>
            <w:tcW w:w="2620" w:type="pct"/>
            <w:tcBorders>
              <w:top w:val="single" w:sz="6" w:space="0" w:color="000000"/>
              <w:left w:val="single" w:sz="6" w:space="0" w:color="000000"/>
              <w:bottom w:val="single" w:sz="6" w:space="0" w:color="000000"/>
              <w:right w:val="single" w:sz="6" w:space="0" w:color="000000"/>
            </w:tcBorders>
            <w:vAlign w:val="center"/>
          </w:tcPr>
          <w:p w14:paraId="5B43DB29"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 xml:space="preserve">İletim Yoluyla Yayınım </w:t>
            </w:r>
          </w:p>
          <w:p w14:paraId="553BA051"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(Conducted emission)</w:t>
            </w:r>
          </w:p>
        </w:tc>
        <w:tc>
          <w:tcPr>
            <w:tcW w:w="681" w:type="pct"/>
            <w:tcBorders>
              <w:top w:val="single" w:sz="6" w:space="0" w:color="000000"/>
              <w:left w:val="single" w:sz="6" w:space="0" w:color="000000"/>
              <w:bottom w:val="single" w:sz="6" w:space="0" w:color="000000"/>
              <w:right w:val="single" w:sz="6" w:space="0" w:color="000000"/>
            </w:tcBorders>
            <w:vAlign w:val="center"/>
          </w:tcPr>
          <w:p w14:paraId="6B8216E5"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78B5365D"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tc>
        <w:tc>
          <w:tcPr>
            <w:tcW w:w="856" w:type="pct"/>
            <w:tcBorders>
              <w:top w:val="single" w:sz="6" w:space="0" w:color="000000"/>
              <w:left w:val="single" w:sz="6" w:space="0" w:color="000000"/>
              <w:bottom w:val="single" w:sz="6" w:space="0" w:color="000000"/>
              <w:right w:val="single" w:sz="6" w:space="0" w:color="000000"/>
            </w:tcBorders>
            <w:vAlign w:val="center"/>
          </w:tcPr>
          <w:p w14:paraId="5AF392A2"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D4D2CA3"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7EC116DE"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2258002"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5.3</w:t>
            </w:r>
          </w:p>
        </w:tc>
        <w:tc>
          <w:tcPr>
            <w:tcW w:w="2620" w:type="pct"/>
            <w:tcBorders>
              <w:top w:val="single" w:sz="6" w:space="0" w:color="000000"/>
              <w:left w:val="single" w:sz="6" w:space="0" w:color="000000"/>
              <w:bottom w:val="single" w:sz="6" w:space="0" w:color="000000"/>
              <w:right w:val="single" w:sz="6" w:space="0" w:color="000000"/>
            </w:tcBorders>
            <w:vAlign w:val="center"/>
          </w:tcPr>
          <w:p w14:paraId="73AC7E54"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 xml:space="preserve">Işııma Yoluyla Yayılan RF Elektromanyetik Alan </w:t>
            </w:r>
          </w:p>
          <w:p w14:paraId="3B773FCC"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(Radiated radiofrequency electromagnetic field)</w:t>
            </w:r>
          </w:p>
        </w:tc>
        <w:tc>
          <w:tcPr>
            <w:tcW w:w="681" w:type="pct"/>
            <w:tcBorders>
              <w:top w:val="single" w:sz="6" w:space="0" w:color="000000"/>
              <w:left w:val="single" w:sz="6" w:space="0" w:color="000000"/>
              <w:bottom w:val="single" w:sz="6" w:space="0" w:color="000000"/>
              <w:right w:val="single" w:sz="6" w:space="0" w:color="000000"/>
            </w:tcBorders>
            <w:vAlign w:val="center"/>
          </w:tcPr>
          <w:p w14:paraId="68D75970"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288EFFD8"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10F9D95D"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61000-4-3</w:t>
            </w:r>
          </w:p>
        </w:tc>
        <w:tc>
          <w:tcPr>
            <w:tcW w:w="856" w:type="pct"/>
            <w:tcBorders>
              <w:top w:val="single" w:sz="6" w:space="0" w:color="000000"/>
              <w:left w:val="single" w:sz="6" w:space="0" w:color="000000"/>
              <w:bottom w:val="single" w:sz="6" w:space="0" w:color="000000"/>
              <w:right w:val="single" w:sz="6" w:space="0" w:color="000000"/>
            </w:tcBorders>
            <w:vAlign w:val="center"/>
          </w:tcPr>
          <w:p w14:paraId="5C147ABB"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8B54FBF"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26A706E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0974399"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5.4</w:t>
            </w:r>
          </w:p>
        </w:tc>
        <w:tc>
          <w:tcPr>
            <w:tcW w:w="2620" w:type="pct"/>
            <w:tcBorders>
              <w:top w:val="single" w:sz="6" w:space="0" w:color="000000"/>
              <w:left w:val="single" w:sz="6" w:space="0" w:color="000000"/>
              <w:bottom w:val="single" w:sz="6" w:space="0" w:color="000000"/>
              <w:right w:val="single" w:sz="6" w:space="0" w:color="000000"/>
            </w:tcBorders>
            <w:vAlign w:val="center"/>
          </w:tcPr>
          <w:p w14:paraId="560935A6"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Elektrostatik Boşalma</w:t>
            </w:r>
          </w:p>
          <w:p w14:paraId="3A5BFED1"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(Electrostatic discharge)</w:t>
            </w:r>
          </w:p>
        </w:tc>
        <w:tc>
          <w:tcPr>
            <w:tcW w:w="681" w:type="pct"/>
            <w:tcBorders>
              <w:top w:val="single" w:sz="6" w:space="0" w:color="000000"/>
              <w:left w:val="single" w:sz="6" w:space="0" w:color="000000"/>
              <w:bottom w:val="single" w:sz="6" w:space="0" w:color="000000"/>
              <w:right w:val="single" w:sz="6" w:space="0" w:color="000000"/>
            </w:tcBorders>
            <w:vAlign w:val="center"/>
          </w:tcPr>
          <w:p w14:paraId="764B65C6"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458C5291"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33486569"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61000-4-2</w:t>
            </w:r>
          </w:p>
        </w:tc>
        <w:tc>
          <w:tcPr>
            <w:tcW w:w="856" w:type="pct"/>
            <w:tcBorders>
              <w:top w:val="single" w:sz="6" w:space="0" w:color="000000"/>
              <w:left w:val="single" w:sz="6" w:space="0" w:color="000000"/>
              <w:bottom w:val="single" w:sz="6" w:space="0" w:color="000000"/>
              <w:right w:val="single" w:sz="6" w:space="0" w:color="000000"/>
            </w:tcBorders>
            <w:vAlign w:val="center"/>
          </w:tcPr>
          <w:p w14:paraId="7B6733B9"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1384475"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32F6B404"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0C0DA47"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5.5</w:t>
            </w:r>
          </w:p>
        </w:tc>
        <w:tc>
          <w:tcPr>
            <w:tcW w:w="2620" w:type="pct"/>
            <w:tcBorders>
              <w:top w:val="single" w:sz="6" w:space="0" w:color="000000"/>
              <w:left w:val="single" w:sz="6" w:space="0" w:color="000000"/>
              <w:bottom w:val="single" w:sz="6" w:space="0" w:color="000000"/>
              <w:right w:val="single" w:sz="6" w:space="0" w:color="000000"/>
            </w:tcBorders>
            <w:vAlign w:val="center"/>
          </w:tcPr>
          <w:p w14:paraId="3182DA7E"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Şebeke Frekanslı Manyetik Alan</w:t>
            </w:r>
          </w:p>
          <w:p w14:paraId="0404E1A1"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(Power frequency magnetic field)</w:t>
            </w:r>
          </w:p>
        </w:tc>
        <w:tc>
          <w:tcPr>
            <w:tcW w:w="681" w:type="pct"/>
            <w:tcBorders>
              <w:top w:val="single" w:sz="6" w:space="0" w:color="000000"/>
              <w:left w:val="single" w:sz="6" w:space="0" w:color="000000"/>
              <w:bottom w:val="single" w:sz="6" w:space="0" w:color="000000"/>
              <w:right w:val="single" w:sz="6" w:space="0" w:color="000000"/>
            </w:tcBorders>
            <w:vAlign w:val="center"/>
          </w:tcPr>
          <w:p w14:paraId="4A508666"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0E40D7A4"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689D6739"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61000-4-8</w:t>
            </w:r>
          </w:p>
        </w:tc>
        <w:tc>
          <w:tcPr>
            <w:tcW w:w="856" w:type="pct"/>
            <w:tcBorders>
              <w:top w:val="single" w:sz="6" w:space="0" w:color="000000"/>
              <w:left w:val="single" w:sz="6" w:space="0" w:color="000000"/>
              <w:bottom w:val="single" w:sz="6" w:space="0" w:color="000000"/>
              <w:right w:val="single" w:sz="6" w:space="0" w:color="000000"/>
            </w:tcBorders>
            <w:vAlign w:val="center"/>
          </w:tcPr>
          <w:p w14:paraId="798DDBD5"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2376A52"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05AF9176"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D64CA54" w14:textId="77777777" w:rsidR="00D176B3" w:rsidRPr="00B11C4E" w:rsidRDefault="00D176B3" w:rsidP="00D176B3">
            <w:pPr>
              <w:spacing w:line="259" w:lineRule="auto"/>
              <w:ind w:right="56"/>
              <w:jc w:val="center"/>
              <w:rPr>
                <w:color w:val="333333"/>
                <w:sz w:val="22"/>
                <w:szCs w:val="22"/>
                <w:shd w:val="clear" w:color="auto" w:fill="FFFFFF"/>
              </w:rPr>
            </w:pPr>
            <w:r w:rsidRPr="00B11C4E">
              <w:rPr>
                <w:color w:val="333333"/>
                <w:sz w:val="22"/>
                <w:szCs w:val="22"/>
                <w:shd w:val="clear" w:color="auto" w:fill="FFFFFF"/>
              </w:rPr>
              <w:t>5.6</w:t>
            </w:r>
          </w:p>
        </w:tc>
        <w:tc>
          <w:tcPr>
            <w:tcW w:w="2620" w:type="pct"/>
            <w:tcBorders>
              <w:top w:val="single" w:sz="6" w:space="0" w:color="000000"/>
              <w:left w:val="single" w:sz="6" w:space="0" w:color="000000"/>
              <w:bottom w:val="single" w:sz="6" w:space="0" w:color="000000"/>
              <w:right w:val="single" w:sz="6" w:space="0" w:color="000000"/>
            </w:tcBorders>
            <w:vAlign w:val="center"/>
          </w:tcPr>
          <w:p w14:paraId="5EB2E04A" w14:textId="77777777" w:rsidR="00D176B3" w:rsidRPr="0047120B" w:rsidRDefault="00D176B3" w:rsidP="00D176B3">
            <w:pPr>
              <w:spacing w:line="259" w:lineRule="auto"/>
              <w:ind w:right="56"/>
              <w:jc w:val="left"/>
              <w:rPr>
                <w:rFonts w:eastAsia="Arial"/>
                <w:sz w:val="22"/>
                <w:szCs w:val="22"/>
              </w:rPr>
            </w:pPr>
            <w:r w:rsidRPr="0047120B">
              <w:rPr>
                <w:color w:val="333333"/>
                <w:sz w:val="22"/>
                <w:szCs w:val="22"/>
                <w:shd w:val="clear" w:color="auto" w:fill="FFFFFF"/>
              </w:rPr>
              <w:t>RF Alanları Tarafından Oluşan İletim Bozulmaları</w:t>
            </w:r>
          </w:p>
          <w:p w14:paraId="0F5366AE"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(Conducted disturbance induced by radio-frequency fields)</w:t>
            </w:r>
          </w:p>
        </w:tc>
        <w:tc>
          <w:tcPr>
            <w:tcW w:w="681" w:type="pct"/>
            <w:tcBorders>
              <w:top w:val="single" w:sz="6" w:space="0" w:color="000000"/>
              <w:left w:val="single" w:sz="6" w:space="0" w:color="000000"/>
              <w:bottom w:val="single" w:sz="6" w:space="0" w:color="000000"/>
              <w:right w:val="single" w:sz="6" w:space="0" w:color="000000"/>
            </w:tcBorders>
            <w:vAlign w:val="center"/>
          </w:tcPr>
          <w:p w14:paraId="0D96D4FD"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6E75B517"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34B122A0"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61000-4-6</w:t>
            </w:r>
          </w:p>
        </w:tc>
        <w:tc>
          <w:tcPr>
            <w:tcW w:w="856" w:type="pct"/>
            <w:tcBorders>
              <w:top w:val="single" w:sz="6" w:space="0" w:color="000000"/>
              <w:left w:val="single" w:sz="6" w:space="0" w:color="000000"/>
              <w:bottom w:val="single" w:sz="6" w:space="0" w:color="000000"/>
              <w:right w:val="single" w:sz="6" w:space="0" w:color="000000"/>
            </w:tcBorders>
            <w:vAlign w:val="center"/>
          </w:tcPr>
          <w:p w14:paraId="0A8A23ED"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090FFBB"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001E3257"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B6C1E54" w14:textId="77777777" w:rsidR="00D176B3" w:rsidRPr="00B11C4E" w:rsidRDefault="00D176B3" w:rsidP="00D176B3">
            <w:pPr>
              <w:spacing w:line="259" w:lineRule="auto"/>
              <w:ind w:right="56"/>
              <w:jc w:val="center"/>
              <w:rPr>
                <w:color w:val="333333"/>
                <w:sz w:val="22"/>
                <w:szCs w:val="22"/>
                <w:shd w:val="clear" w:color="auto" w:fill="FFFFFF"/>
              </w:rPr>
            </w:pPr>
            <w:r w:rsidRPr="00B11C4E">
              <w:rPr>
                <w:color w:val="333333"/>
                <w:sz w:val="22"/>
                <w:szCs w:val="22"/>
                <w:shd w:val="clear" w:color="auto" w:fill="FFFFFF"/>
              </w:rPr>
              <w:t>5.7</w:t>
            </w:r>
          </w:p>
        </w:tc>
        <w:tc>
          <w:tcPr>
            <w:tcW w:w="2620" w:type="pct"/>
            <w:tcBorders>
              <w:top w:val="single" w:sz="6" w:space="0" w:color="000000"/>
              <w:left w:val="single" w:sz="6" w:space="0" w:color="000000"/>
              <w:bottom w:val="single" w:sz="6" w:space="0" w:color="000000"/>
              <w:right w:val="single" w:sz="6" w:space="0" w:color="000000"/>
            </w:tcBorders>
            <w:vAlign w:val="center"/>
          </w:tcPr>
          <w:p w14:paraId="3DD45AC7" w14:textId="77777777" w:rsidR="00D176B3" w:rsidRPr="0047120B" w:rsidRDefault="00D176B3" w:rsidP="00D176B3">
            <w:pPr>
              <w:spacing w:line="259" w:lineRule="auto"/>
              <w:ind w:right="56"/>
              <w:jc w:val="left"/>
              <w:rPr>
                <w:rFonts w:eastAsia="Arial"/>
                <w:sz w:val="22"/>
                <w:szCs w:val="22"/>
              </w:rPr>
            </w:pPr>
            <w:r w:rsidRPr="0047120B">
              <w:rPr>
                <w:color w:val="333333"/>
                <w:sz w:val="22"/>
                <w:szCs w:val="22"/>
                <w:shd w:val="clear" w:color="auto" w:fill="FFFFFF"/>
              </w:rPr>
              <w:t>Elektrik Hızlı Geçici Rejimler</w:t>
            </w:r>
          </w:p>
          <w:p w14:paraId="16AB4B1A"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(Electrical Fast transients)</w:t>
            </w:r>
          </w:p>
        </w:tc>
        <w:tc>
          <w:tcPr>
            <w:tcW w:w="681" w:type="pct"/>
            <w:tcBorders>
              <w:top w:val="single" w:sz="6" w:space="0" w:color="000000"/>
              <w:left w:val="single" w:sz="6" w:space="0" w:color="000000"/>
              <w:bottom w:val="single" w:sz="6" w:space="0" w:color="000000"/>
              <w:right w:val="single" w:sz="6" w:space="0" w:color="000000"/>
            </w:tcBorders>
            <w:vAlign w:val="center"/>
          </w:tcPr>
          <w:p w14:paraId="446CF0DF"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22617F58"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115F0EC4"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61000-4-4</w:t>
            </w:r>
          </w:p>
        </w:tc>
        <w:tc>
          <w:tcPr>
            <w:tcW w:w="856" w:type="pct"/>
            <w:tcBorders>
              <w:top w:val="single" w:sz="6" w:space="0" w:color="000000"/>
              <w:left w:val="single" w:sz="6" w:space="0" w:color="000000"/>
              <w:bottom w:val="single" w:sz="6" w:space="0" w:color="000000"/>
              <w:right w:val="single" w:sz="6" w:space="0" w:color="000000"/>
            </w:tcBorders>
            <w:vAlign w:val="center"/>
          </w:tcPr>
          <w:p w14:paraId="06C626BC"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AC8B03E"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2B6742B0"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17DD1CE"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5.8</w:t>
            </w:r>
          </w:p>
        </w:tc>
        <w:tc>
          <w:tcPr>
            <w:tcW w:w="2620" w:type="pct"/>
            <w:tcBorders>
              <w:top w:val="single" w:sz="6" w:space="0" w:color="000000"/>
              <w:left w:val="single" w:sz="6" w:space="0" w:color="000000"/>
              <w:bottom w:val="single" w:sz="6" w:space="0" w:color="000000"/>
              <w:right w:val="single" w:sz="6" w:space="0" w:color="000000"/>
            </w:tcBorders>
            <w:vAlign w:val="center"/>
          </w:tcPr>
          <w:p w14:paraId="72E68707"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Yavaş Sönümlü Osilasyonlu Dalga</w:t>
            </w:r>
          </w:p>
          <w:p w14:paraId="10D712CE"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(Slow damped oscillatory wave)</w:t>
            </w:r>
          </w:p>
        </w:tc>
        <w:tc>
          <w:tcPr>
            <w:tcW w:w="681" w:type="pct"/>
            <w:tcBorders>
              <w:top w:val="single" w:sz="6" w:space="0" w:color="000000"/>
              <w:left w:val="single" w:sz="6" w:space="0" w:color="000000"/>
              <w:bottom w:val="single" w:sz="6" w:space="0" w:color="000000"/>
              <w:right w:val="single" w:sz="6" w:space="0" w:color="000000"/>
            </w:tcBorders>
            <w:vAlign w:val="center"/>
          </w:tcPr>
          <w:p w14:paraId="25F914AC"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5F9AC7ED"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4FF4A6D7"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61000-4-18</w:t>
            </w:r>
          </w:p>
        </w:tc>
        <w:tc>
          <w:tcPr>
            <w:tcW w:w="856" w:type="pct"/>
            <w:tcBorders>
              <w:top w:val="single" w:sz="6" w:space="0" w:color="000000"/>
              <w:left w:val="single" w:sz="6" w:space="0" w:color="000000"/>
              <w:bottom w:val="single" w:sz="6" w:space="0" w:color="000000"/>
              <w:right w:val="single" w:sz="6" w:space="0" w:color="000000"/>
            </w:tcBorders>
            <w:vAlign w:val="center"/>
          </w:tcPr>
          <w:p w14:paraId="77B1547A"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6902CC5F"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72D30F1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3761C2D"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lastRenderedPageBreak/>
              <w:t>5.9</w:t>
            </w:r>
          </w:p>
        </w:tc>
        <w:tc>
          <w:tcPr>
            <w:tcW w:w="2620" w:type="pct"/>
            <w:tcBorders>
              <w:top w:val="single" w:sz="6" w:space="0" w:color="000000"/>
              <w:left w:val="single" w:sz="6" w:space="0" w:color="000000"/>
              <w:bottom w:val="single" w:sz="6" w:space="0" w:color="000000"/>
              <w:right w:val="single" w:sz="6" w:space="0" w:color="000000"/>
            </w:tcBorders>
            <w:vAlign w:val="center"/>
          </w:tcPr>
          <w:p w14:paraId="5523B3B4"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Darbe</w:t>
            </w:r>
          </w:p>
          <w:p w14:paraId="55B1D38F"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(Surge)</w:t>
            </w:r>
          </w:p>
        </w:tc>
        <w:tc>
          <w:tcPr>
            <w:tcW w:w="681" w:type="pct"/>
            <w:tcBorders>
              <w:top w:val="single" w:sz="6" w:space="0" w:color="000000"/>
              <w:left w:val="single" w:sz="6" w:space="0" w:color="000000"/>
              <w:bottom w:val="single" w:sz="6" w:space="0" w:color="000000"/>
              <w:right w:val="single" w:sz="6" w:space="0" w:color="000000"/>
            </w:tcBorders>
            <w:vAlign w:val="center"/>
          </w:tcPr>
          <w:p w14:paraId="220E069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0F20A3EF"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tc>
        <w:tc>
          <w:tcPr>
            <w:tcW w:w="856" w:type="pct"/>
            <w:tcBorders>
              <w:top w:val="single" w:sz="6" w:space="0" w:color="000000"/>
              <w:left w:val="single" w:sz="6" w:space="0" w:color="000000"/>
              <w:bottom w:val="single" w:sz="6" w:space="0" w:color="000000"/>
              <w:right w:val="single" w:sz="6" w:space="0" w:color="000000"/>
            </w:tcBorders>
            <w:vAlign w:val="center"/>
          </w:tcPr>
          <w:p w14:paraId="723DB4B4"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44A5606" w14:textId="77777777" w:rsidR="00D176B3" w:rsidRPr="005A73B4" w:rsidRDefault="00D176B3" w:rsidP="00D176B3">
            <w:pPr>
              <w:spacing w:line="259" w:lineRule="auto"/>
              <w:ind w:right="57"/>
              <w:jc w:val="center"/>
              <w:rPr>
                <w:rFonts w:eastAsia="Arial"/>
                <w:b/>
                <w:sz w:val="22"/>
                <w:szCs w:val="22"/>
              </w:rPr>
            </w:pPr>
            <w:r w:rsidRPr="00BC7101">
              <w:rPr>
                <w:sz w:val="22"/>
                <w:szCs w:val="22"/>
              </w:rPr>
              <w:t>-</w:t>
            </w:r>
          </w:p>
        </w:tc>
      </w:tr>
      <w:tr w:rsidR="00D176B3" w:rsidRPr="005A73B4" w14:paraId="7365F7AD"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5F73A01"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5.10</w:t>
            </w:r>
          </w:p>
        </w:tc>
        <w:tc>
          <w:tcPr>
            <w:tcW w:w="2620" w:type="pct"/>
            <w:tcBorders>
              <w:top w:val="single" w:sz="6" w:space="0" w:color="000000"/>
              <w:left w:val="single" w:sz="6" w:space="0" w:color="000000"/>
              <w:bottom w:val="single" w:sz="6" w:space="0" w:color="000000"/>
              <w:right w:val="single" w:sz="6" w:space="0" w:color="000000"/>
            </w:tcBorders>
            <w:vAlign w:val="center"/>
          </w:tcPr>
          <w:p w14:paraId="1878FF06"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AC ve DC Gerilim Çökmeleri</w:t>
            </w:r>
          </w:p>
          <w:p w14:paraId="74DC47AB"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(AC and DC voltage dips)</w:t>
            </w:r>
          </w:p>
        </w:tc>
        <w:tc>
          <w:tcPr>
            <w:tcW w:w="681" w:type="pct"/>
            <w:tcBorders>
              <w:top w:val="single" w:sz="6" w:space="0" w:color="000000"/>
              <w:left w:val="single" w:sz="6" w:space="0" w:color="000000"/>
              <w:bottom w:val="single" w:sz="6" w:space="0" w:color="000000"/>
              <w:right w:val="single" w:sz="6" w:space="0" w:color="000000"/>
            </w:tcBorders>
            <w:vAlign w:val="center"/>
          </w:tcPr>
          <w:p w14:paraId="41B657B1"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0B4F02C9"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712A988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61000-4-11</w:t>
            </w:r>
          </w:p>
          <w:p w14:paraId="0A2B80F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61000-4-29</w:t>
            </w:r>
          </w:p>
        </w:tc>
        <w:tc>
          <w:tcPr>
            <w:tcW w:w="856" w:type="pct"/>
            <w:tcBorders>
              <w:top w:val="single" w:sz="6" w:space="0" w:color="000000"/>
              <w:left w:val="single" w:sz="6" w:space="0" w:color="000000"/>
              <w:bottom w:val="single" w:sz="6" w:space="0" w:color="000000"/>
              <w:right w:val="single" w:sz="6" w:space="0" w:color="000000"/>
            </w:tcBorders>
            <w:vAlign w:val="center"/>
          </w:tcPr>
          <w:p w14:paraId="42003810"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D738299" w14:textId="77777777" w:rsidR="00D176B3" w:rsidRPr="005A73B4" w:rsidRDefault="00D176B3" w:rsidP="00D176B3">
            <w:pPr>
              <w:spacing w:line="259" w:lineRule="auto"/>
              <w:ind w:right="57"/>
              <w:jc w:val="center"/>
              <w:rPr>
                <w:rFonts w:eastAsia="Arial"/>
                <w:b/>
                <w:sz w:val="22"/>
                <w:szCs w:val="22"/>
              </w:rPr>
            </w:pPr>
            <w:r w:rsidRPr="0051505D">
              <w:rPr>
                <w:sz w:val="22"/>
                <w:szCs w:val="22"/>
              </w:rPr>
              <w:t>-</w:t>
            </w:r>
          </w:p>
        </w:tc>
      </w:tr>
      <w:tr w:rsidR="00D176B3" w:rsidRPr="005A73B4" w14:paraId="1F09B1A5"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9DBAEB8"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5.11</w:t>
            </w:r>
          </w:p>
        </w:tc>
        <w:tc>
          <w:tcPr>
            <w:tcW w:w="2620" w:type="pct"/>
            <w:tcBorders>
              <w:top w:val="single" w:sz="6" w:space="0" w:color="000000"/>
              <w:left w:val="single" w:sz="6" w:space="0" w:color="000000"/>
              <w:bottom w:val="single" w:sz="6" w:space="0" w:color="000000"/>
              <w:right w:val="single" w:sz="6" w:space="0" w:color="000000"/>
            </w:tcBorders>
            <w:vAlign w:val="center"/>
          </w:tcPr>
          <w:p w14:paraId="6BCAA0E2"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AC ve DC Gerilim Kesintileri</w:t>
            </w:r>
          </w:p>
          <w:p w14:paraId="578AE859"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(AC and DC voltage interruptions)</w:t>
            </w:r>
          </w:p>
        </w:tc>
        <w:tc>
          <w:tcPr>
            <w:tcW w:w="681" w:type="pct"/>
            <w:tcBorders>
              <w:top w:val="single" w:sz="6" w:space="0" w:color="000000"/>
              <w:left w:val="single" w:sz="6" w:space="0" w:color="000000"/>
              <w:bottom w:val="single" w:sz="6" w:space="0" w:color="000000"/>
              <w:right w:val="single" w:sz="6" w:space="0" w:color="000000"/>
            </w:tcBorders>
            <w:vAlign w:val="center"/>
          </w:tcPr>
          <w:p w14:paraId="07008E0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3B565BE5"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7B102B7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61000-4-11</w:t>
            </w:r>
          </w:p>
          <w:p w14:paraId="36616FAB"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61000-4-29</w:t>
            </w:r>
          </w:p>
        </w:tc>
        <w:tc>
          <w:tcPr>
            <w:tcW w:w="856" w:type="pct"/>
            <w:tcBorders>
              <w:top w:val="single" w:sz="6" w:space="0" w:color="000000"/>
              <w:left w:val="single" w:sz="6" w:space="0" w:color="000000"/>
              <w:bottom w:val="single" w:sz="6" w:space="0" w:color="000000"/>
              <w:right w:val="single" w:sz="6" w:space="0" w:color="000000"/>
            </w:tcBorders>
            <w:vAlign w:val="center"/>
          </w:tcPr>
          <w:p w14:paraId="5305C65E"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F97D66C" w14:textId="77777777" w:rsidR="00D176B3" w:rsidRPr="005A73B4" w:rsidRDefault="00D176B3" w:rsidP="00D176B3">
            <w:pPr>
              <w:spacing w:line="259" w:lineRule="auto"/>
              <w:ind w:right="57"/>
              <w:jc w:val="center"/>
              <w:rPr>
                <w:rFonts w:eastAsia="Arial"/>
                <w:b/>
                <w:sz w:val="22"/>
                <w:szCs w:val="22"/>
              </w:rPr>
            </w:pPr>
            <w:r w:rsidRPr="0051505D">
              <w:rPr>
                <w:sz w:val="22"/>
                <w:szCs w:val="22"/>
              </w:rPr>
              <w:t>-</w:t>
            </w:r>
          </w:p>
        </w:tc>
      </w:tr>
      <w:tr w:rsidR="00D176B3" w:rsidRPr="005A73B4" w14:paraId="2B9A60FD"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1F0DA90"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5.12</w:t>
            </w:r>
          </w:p>
        </w:tc>
        <w:tc>
          <w:tcPr>
            <w:tcW w:w="2620" w:type="pct"/>
            <w:tcBorders>
              <w:top w:val="single" w:sz="6" w:space="0" w:color="000000"/>
              <w:left w:val="single" w:sz="6" w:space="0" w:color="000000"/>
              <w:bottom w:val="single" w:sz="6" w:space="0" w:color="000000"/>
              <w:right w:val="single" w:sz="6" w:space="0" w:color="000000"/>
            </w:tcBorders>
            <w:vAlign w:val="center"/>
          </w:tcPr>
          <w:p w14:paraId="1FFD9510"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DC’de AC Bileşen (Dalgacık)</w:t>
            </w:r>
          </w:p>
          <w:p w14:paraId="5E4C5CFA"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(AC component in DC (ripple))</w:t>
            </w:r>
          </w:p>
        </w:tc>
        <w:tc>
          <w:tcPr>
            <w:tcW w:w="681" w:type="pct"/>
            <w:tcBorders>
              <w:top w:val="single" w:sz="6" w:space="0" w:color="000000"/>
              <w:left w:val="single" w:sz="6" w:space="0" w:color="000000"/>
              <w:bottom w:val="single" w:sz="6" w:space="0" w:color="000000"/>
              <w:right w:val="single" w:sz="6" w:space="0" w:color="000000"/>
            </w:tcBorders>
            <w:vAlign w:val="center"/>
          </w:tcPr>
          <w:p w14:paraId="3297DEAE"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0746765B"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35373CED"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61000-4-17</w:t>
            </w:r>
          </w:p>
        </w:tc>
        <w:tc>
          <w:tcPr>
            <w:tcW w:w="856" w:type="pct"/>
            <w:tcBorders>
              <w:top w:val="single" w:sz="6" w:space="0" w:color="000000"/>
              <w:left w:val="single" w:sz="6" w:space="0" w:color="000000"/>
              <w:bottom w:val="single" w:sz="6" w:space="0" w:color="000000"/>
              <w:right w:val="single" w:sz="6" w:space="0" w:color="000000"/>
            </w:tcBorders>
            <w:vAlign w:val="center"/>
          </w:tcPr>
          <w:p w14:paraId="23292EF5"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DFB4531" w14:textId="77777777" w:rsidR="00D176B3" w:rsidRPr="005A73B4" w:rsidRDefault="00D176B3" w:rsidP="00D176B3">
            <w:pPr>
              <w:spacing w:line="259" w:lineRule="auto"/>
              <w:ind w:right="57"/>
              <w:jc w:val="center"/>
              <w:rPr>
                <w:rFonts w:eastAsia="Arial"/>
                <w:b/>
                <w:sz w:val="22"/>
                <w:szCs w:val="22"/>
              </w:rPr>
            </w:pPr>
            <w:r w:rsidRPr="0051505D">
              <w:rPr>
                <w:sz w:val="22"/>
                <w:szCs w:val="22"/>
              </w:rPr>
              <w:t>-</w:t>
            </w:r>
          </w:p>
        </w:tc>
      </w:tr>
      <w:tr w:rsidR="00D176B3" w:rsidRPr="005A73B4" w14:paraId="144A596E"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C878ADF"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5.13</w:t>
            </w:r>
          </w:p>
        </w:tc>
        <w:tc>
          <w:tcPr>
            <w:tcW w:w="2620" w:type="pct"/>
            <w:tcBorders>
              <w:top w:val="single" w:sz="6" w:space="0" w:color="000000"/>
              <w:left w:val="single" w:sz="6" w:space="0" w:color="000000"/>
              <w:bottom w:val="single" w:sz="6" w:space="0" w:color="000000"/>
              <w:right w:val="single" w:sz="6" w:space="0" w:color="000000"/>
            </w:tcBorders>
            <w:vAlign w:val="center"/>
          </w:tcPr>
          <w:p w14:paraId="56E7795B"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Yavaş Kapama/Başlatma ( DC Güç Kaynağı İçin)</w:t>
            </w:r>
          </w:p>
          <w:p w14:paraId="09278AED"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(Gradual shutdown/start-up (for d.c. power supply))</w:t>
            </w:r>
          </w:p>
        </w:tc>
        <w:tc>
          <w:tcPr>
            <w:tcW w:w="681" w:type="pct"/>
            <w:tcBorders>
              <w:top w:val="single" w:sz="6" w:space="0" w:color="000000"/>
              <w:left w:val="single" w:sz="6" w:space="0" w:color="000000"/>
              <w:bottom w:val="single" w:sz="6" w:space="0" w:color="000000"/>
              <w:right w:val="single" w:sz="6" w:space="0" w:color="000000"/>
            </w:tcBorders>
            <w:vAlign w:val="center"/>
          </w:tcPr>
          <w:p w14:paraId="4D096B08"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7D5BEFF0"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tc>
        <w:tc>
          <w:tcPr>
            <w:tcW w:w="856" w:type="pct"/>
            <w:tcBorders>
              <w:top w:val="single" w:sz="6" w:space="0" w:color="000000"/>
              <w:left w:val="single" w:sz="6" w:space="0" w:color="000000"/>
              <w:bottom w:val="single" w:sz="6" w:space="0" w:color="000000"/>
              <w:right w:val="single" w:sz="6" w:space="0" w:color="000000"/>
            </w:tcBorders>
            <w:vAlign w:val="center"/>
          </w:tcPr>
          <w:p w14:paraId="4B10C8D1"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DF4D2DD" w14:textId="77777777" w:rsidR="00D176B3" w:rsidRPr="005A73B4" w:rsidRDefault="00D176B3" w:rsidP="00D176B3">
            <w:pPr>
              <w:spacing w:line="259" w:lineRule="auto"/>
              <w:ind w:right="57"/>
              <w:jc w:val="center"/>
              <w:rPr>
                <w:rFonts w:eastAsia="Arial"/>
                <w:b/>
                <w:sz w:val="22"/>
                <w:szCs w:val="22"/>
              </w:rPr>
            </w:pPr>
            <w:r w:rsidRPr="0051505D">
              <w:rPr>
                <w:sz w:val="22"/>
                <w:szCs w:val="22"/>
              </w:rPr>
              <w:t>-</w:t>
            </w:r>
          </w:p>
        </w:tc>
      </w:tr>
      <w:tr w:rsidR="00D176B3" w:rsidRPr="005A73B4" w14:paraId="5055565B"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3558F15"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5.14</w:t>
            </w:r>
          </w:p>
        </w:tc>
        <w:tc>
          <w:tcPr>
            <w:tcW w:w="2620" w:type="pct"/>
            <w:tcBorders>
              <w:top w:val="single" w:sz="6" w:space="0" w:color="000000"/>
              <w:left w:val="single" w:sz="6" w:space="0" w:color="000000"/>
              <w:bottom w:val="single" w:sz="6" w:space="0" w:color="000000"/>
              <w:right w:val="single" w:sz="6" w:space="0" w:color="000000"/>
            </w:tcBorders>
            <w:vAlign w:val="center"/>
          </w:tcPr>
          <w:p w14:paraId="045EBC00"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Şebeke Frekanslı Gerilim (Dijital Girişler)</w:t>
            </w:r>
          </w:p>
          <w:p w14:paraId="415EF549" w14:textId="77777777" w:rsidR="00D176B3" w:rsidRPr="0047120B" w:rsidRDefault="00D176B3" w:rsidP="00D176B3">
            <w:pPr>
              <w:spacing w:line="259" w:lineRule="auto"/>
              <w:ind w:right="56"/>
              <w:jc w:val="left"/>
              <w:rPr>
                <w:rFonts w:eastAsia="Arial"/>
                <w:sz w:val="22"/>
                <w:szCs w:val="22"/>
              </w:rPr>
            </w:pPr>
            <w:r w:rsidRPr="0047120B">
              <w:rPr>
                <w:rFonts w:eastAsia="Arial"/>
                <w:sz w:val="22"/>
                <w:szCs w:val="22"/>
              </w:rPr>
              <w:t>(Power frequency voltage (binary inputs))</w:t>
            </w:r>
          </w:p>
        </w:tc>
        <w:tc>
          <w:tcPr>
            <w:tcW w:w="681" w:type="pct"/>
            <w:tcBorders>
              <w:top w:val="single" w:sz="6" w:space="0" w:color="000000"/>
              <w:left w:val="single" w:sz="6" w:space="0" w:color="000000"/>
              <w:bottom w:val="single" w:sz="6" w:space="0" w:color="000000"/>
              <w:right w:val="single" w:sz="6" w:space="0" w:color="000000"/>
            </w:tcBorders>
            <w:vAlign w:val="center"/>
          </w:tcPr>
          <w:p w14:paraId="72F4CE94"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60255-1</w:t>
            </w:r>
          </w:p>
          <w:p w14:paraId="34A5F489"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60255-26</w:t>
            </w:r>
          </w:p>
          <w:p w14:paraId="5DA2ED7B" w14:textId="77777777" w:rsidR="00D176B3" w:rsidRPr="0047120B" w:rsidRDefault="00D176B3" w:rsidP="00D176B3">
            <w:pPr>
              <w:spacing w:line="259" w:lineRule="auto"/>
              <w:ind w:right="54"/>
              <w:jc w:val="center"/>
              <w:rPr>
                <w:rFonts w:eastAsia="Arial"/>
                <w:sz w:val="22"/>
                <w:szCs w:val="22"/>
              </w:rPr>
            </w:pPr>
            <w:r w:rsidRPr="0047120B">
              <w:rPr>
                <w:rFonts w:eastAsia="Arial"/>
                <w:sz w:val="22"/>
                <w:szCs w:val="22"/>
              </w:rPr>
              <w:t>61000-4-16</w:t>
            </w:r>
          </w:p>
        </w:tc>
        <w:tc>
          <w:tcPr>
            <w:tcW w:w="856" w:type="pct"/>
            <w:tcBorders>
              <w:top w:val="single" w:sz="6" w:space="0" w:color="000000"/>
              <w:left w:val="single" w:sz="6" w:space="0" w:color="000000"/>
              <w:bottom w:val="single" w:sz="6" w:space="0" w:color="000000"/>
              <w:right w:val="single" w:sz="6" w:space="0" w:color="000000"/>
            </w:tcBorders>
            <w:vAlign w:val="center"/>
          </w:tcPr>
          <w:p w14:paraId="4E7D6CFC" w14:textId="77777777" w:rsidR="00D176B3" w:rsidRPr="0047120B"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3CCAEF91" w14:textId="77777777" w:rsidR="00D176B3" w:rsidRPr="005A73B4" w:rsidRDefault="00D176B3" w:rsidP="00D176B3">
            <w:pPr>
              <w:spacing w:line="259" w:lineRule="auto"/>
              <w:ind w:right="57"/>
              <w:jc w:val="center"/>
              <w:rPr>
                <w:rFonts w:eastAsia="Arial"/>
                <w:b/>
                <w:sz w:val="22"/>
                <w:szCs w:val="22"/>
              </w:rPr>
            </w:pPr>
            <w:r w:rsidRPr="0051505D">
              <w:rPr>
                <w:sz w:val="22"/>
                <w:szCs w:val="22"/>
              </w:rPr>
              <w:t>-</w:t>
            </w:r>
          </w:p>
        </w:tc>
      </w:tr>
      <w:tr w:rsidR="001542F7" w:rsidRPr="005A73B4" w14:paraId="2F3FA2BF"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4DEC23D" w14:textId="77777777" w:rsidR="001542F7" w:rsidRPr="00B11C4E" w:rsidRDefault="00B11C4E" w:rsidP="00B11C4E">
            <w:pPr>
              <w:spacing w:line="259" w:lineRule="auto"/>
              <w:ind w:right="57"/>
              <w:jc w:val="center"/>
              <w:rPr>
                <w:rFonts w:eastAsia="Arial"/>
                <w:b/>
                <w:i/>
                <w:sz w:val="22"/>
                <w:szCs w:val="22"/>
              </w:rPr>
            </w:pPr>
            <w:r w:rsidRPr="00B11C4E">
              <w:rPr>
                <w:rFonts w:eastAsia="Arial"/>
                <w:b/>
                <w:i/>
                <w:sz w:val="22"/>
                <w:szCs w:val="22"/>
              </w:rPr>
              <w:t>6</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20CE8E8E" w14:textId="77777777" w:rsidR="001542F7" w:rsidRPr="00EC324B" w:rsidRDefault="001542F7" w:rsidP="001542F7">
            <w:pPr>
              <w:spacing w:line="259" w:lineRule="auto"/>
              <w:ind w:right="57"/>
              <w:jc w:val="left"/>
              <w:rPr>
                <w:rFonts w:eastAsia="Arial"/>
                <w:b/>
                <w:i/>
                <w:sz w:val="22"/>
                <w:szCs w:val="22"/>
              </w:rPr>
            </w:pPr>
            <w:r w:rsidRPr="00EC324B">
              <w:rPr>
                <w:rFonts w:eastAsia="Arial"/>
                <w:b/>
                <w:i/>
                <w:sz w:val="22"/>
                <w:szCs w:val="22"/>
              </w:rPr>
              <w:t>Enerjilendirme Büyüklükleri (Energizing quantities)</w:t>
            </w:r>
          </w:p>
        </w:tc>
      </w:tr>
      <w:tr w:rsidR="00D176B3" w:rsidRPr="005A73B4" w14:paraId="225E6D93"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75345F7"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6.1</w:t>
            </w:r>
          </w:p>
        </w:tc>
        <w:tc>
          <w:tcPr>
            <w:tcW w:w="2620" w:type="pct"/>
            <w:tcBorders>
              <w:top w:val="single" w:sz="6" w:space="0" w:color="000000"/>
              <w:left w:val="single" w:sz="6" w:space="0" w:color="000000"/>
              <w:bottom w:val="single" w:sz="6" w:space="0" w:color="000000"/>
              <w:right w:val="single" w:sz="6" w:space="0" w:color="000000"/>
            </w:tcBorders>
            <w:vAlign w:val="center"/>
          </w:tcPr>
          <w:p w14:paraId="10AFE0A3" w14:textId="77777777" w:rsidR="00D176B3" w:rsidRPr="00EC324B" w:rsidRDefault="00D176B3" w:rsidP="00D176B3">
            <w:pPr>
              <w:spacing w:line="259" w:lineRule="auto"/>
              <w:ind w:right="56"/>
              <w:jc w:val="left"/>
              <w:rPr>
                <w:rFonts w:eastAsia="Arial"/>
                <w:sz w:val="22"/>
                <w:szCs w:val="22"/>
              </w:rPr>
            </w:pPr>
            <w:r w:rsidRPr="00EC324B">
              <w:rPr>
                <w:rFonts w:eastAsia="Arial"/>
                <w:sz w:val="22"/>
                <w:szCs w:val="22"/>
              </w:rPr>
              <w:t>Gerilim Transformatörleri İçin Yük</w:t>
            </w:r>
          </w:p>
          <w:p w14:paraId="464980C4" w14:textId="77777777" w:rsidR="00D176B3" w:rsidRPr="00EC324B" w:rsidRDefault="00D176B3" w:rsidP="00D176B3">
            <w:pPr>
              <w:spacing w:line="259" w:lineRule="auto"/>
              <w:ind w:right="56"/>
              <w:jc w:val="left"/>
              <w:rPr>
                <w:rFonts w:eastAsia="Arial"/>
                <w:sz w:val="22"/>
                <w:szCs w:val="22"/>
              </w:rPr>
            </w:pPr>
            <w:r>
              <w:rPr>
                <w:rFonts w:eastAsia="Arial"/>
                <w:sz w:val="22"/>
                <w:szCs w:val="22"/>
              </w:rPr>
              <w:t>(</w:t>
            </w:r>
            <w:r w:rsidRPr="00EC324B">
              <w:rPr>
                <w:rFonts w:eastAsia="Arial"/>
                <w:sz w:val="22"/>
                <w:szCs w:val="22"/>
              </w:rPr>
              <w:t>Burden for voltage transformers</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0CDDB7D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30E2AEBD"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03565744"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628EF11E"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B9E57C7"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6.2</w:t>
            </w:r>
          </w:p>
        </w:tc>
        <w:tc>
          <w:tcPr>
            <w:tcW w:w="2620" w:type="pct"/>
            <w:tcBorders>
              <w:top w:val="single" w:sz="6" w:space="0" w:color="000000"/>
              <w:left w:val="single" w:sz="6" w:space="0" w:color="000000"/>
              <w:bottom w:val="single" w:sz="6" w:space="0" w:color="000000"/>
              <w:right w:val="single" w:sz="6" w:space="0" w:color="000000"/>
            </w:tcBorders>
            <w:vAlign w:val="center"/>
          </w:tcPr>
          <w:p w14:paraId="249A29B0" w14:textId="77777777" w:rsidR="00D176B3" w:rsidRPr="00EC324B" w:rsidRDefault="00D176B3" w:rsidP="00D176B3">
            <w:pPr>
              <w:spacing w:line="259" w:lineRule="auto"/>
              <w:ind w:right="56"/>
              <w:jc w:val="left"/>
              <w:rPr>
                <w:rFonts w:eastAsia="Arial"/>
                <w:sz w:val="22"/>
                <w:szCs w:val="22"/>
              </w:rPr>
            </w:pPr>
            <w:r w:rsidRPr="00EC324B">
              <w:rPr>
                <w:rFonts w:eastAsia="Arial"/>
                <w:sz w:val="22"/>
                <w:szCs w:val="22"/>
              </w:rPr>
              <w:t>Akım Transformatörleri İçin Yük</w:t>
            </w:r>
          </w:p>
          <w:p w14:paraId="493E07D9" w14:textId="77777777" w:rsidR="00D176B3" w:rsidRPr="00EC324B" w:rsidRDefault="00D176B3" w:rsidP="00D176B3">
            <w:pPr>
              <w:spacing w:line="259" w:lineRule="auto"/>
              <w:ind w:right="56"/>
              <w:jc w:val="left"/>
              <w:rPr>
                <w:rFonts w:eastAsia="Arial"/>
                <w:sz w:val="22"/>
                <w:szCs w:val="22"/>
              </w:rPr>
            </w:pPr>
            <w:r>
              <w:rPr>
                <w:rFonts w:eastAsia="Arial"/>
                <w:sz w:val="22"/>
                <w:szCs w:val="22"/>
              </w:rPr>
              <w:t>(</w:t>
            </w:r>
            <w:r w:rsidRPr="00EC324B">
              <w:rPr>
                <w:rFonts w:eastAsia="Arial"/>
                <w:sz w:val="22"/>
                <w:szCs w:val="22"/>
              </w:rPr>
              <w:t>Burden for current transformers</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6BBFF18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3DA20F94"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0D3C6F85"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17B4CDD4"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0C507C2"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6.3</w:t>
            </w:r>
          </w:p>
        </w:tc>
        <w:tc>
          <w:tcPr>
            <w:tcW w:w="2620" w:type="pct"/>
            <w:tcBorders>
              <w:top w:val="single" w:sz="6" w:space="0" w:color="000000"/>
              <w:left w:val="single" w:sz="6" w:space="0" w:color="000000"/>
              <w:bottom w:val="single" w:sz="6" w:space="0" w:color="000000"/>
              <w:right w:val="single" w:sz="6" w:space="0" w:color="000000"/>
            </w:tcBorders>
            <w:vAlign w:val="center"/>
          </w:tcPr>
          <w:p w14:paraId="41C75A9E" w14:textId="77777777" w:rsidR="00D176B3" w:rsidRPr="00EC324B" w:rsidRDefault="00D176B3" w:rsidP="00D176B3">
            <w:pPr>
              <w:spacing w:line="259" w:lineRule="auto"/>
              <w:ind w:right="56"/>
              <w:jc w:val="left"/>
              <w:rPr>
                <w:rFonts w:eastAsia="Arial"/>
                <w:sz w:val="22"/>
                <w:szCs w:val="22"/>
              </w:rPr>
            </w:pPr>
            <w:r w:rsidRPr="00EC324B">
              <w:rPr>
                <w:rFonts w:eastAsia="Arial"/>
                <w:sz w:val="22"/>
                <w:szCs w:val="22"/>
              </w:rPr>
              <w:t>AC Güç Kaynağı İçin Yük</w:t>
            </w:r>
          </w:p>
          <w:p w14:paraId="17EC41A2" w14:textId="77777777" w:rsidR="00D176B3" w:rsidRPr="00EC324B" w:rsidRDefault="00D176B3" w:rsidP="00D176B3">
            <w:pPr>
              <w:spacing w:line="259" w:lineRule="auto"/>
              <w:ind w:right="56"/>
              <w:jc w:val="left"/>
              <w:rPr>
                <w:rFonts w:eastAsia="Arial"/>
                <w:sz w:val="22"/>
                <w:szCs w:val="22"/>
              </w:rPr>
            </w:pPr>
            <w:r>
              <w:rPr>
                <w:rFonts w:eastAsia="Arial"/>
                <w:sz w:val="22"/>
                <w:szCs w:val="22"/>
              </w:rPr>
              <w:t>(</w:t>
            </w:r>
            <w:r w:rsidRPr="00EC324B">
              <w:rPr>
                <w:rFonts w:eastAsia="Arial"/>
                <w:sz w:val="22"/>
                <w:szCs w:val="22"/>
              </w:rPr>
              <w:t>Burden for AC power supply</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5D9E9C5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28E0DA86"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52C1880"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62EACD97"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E490401"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6.4</w:t>
            </w:r>
          </w:p>
        </w:tc>
        <w:tc>
          <w:tcPr>
            <w:tcW w:w="2620" w:type="pct"/>
            <w:tcBorders>
              <w:top w:val="single" w:sz="6" w:space="0" w:color="000000"/>
              <w:left w:val="single" w:sz="6" w:space="0" w:color="000000"/>
              <w:bottom w:val="single" w:sz="6" w:space="0" w:color="000000"/>
              <w:right w:val="single" w:sz="6" w:space="0" w:color="000000"/>
            </w:tcBorders>
            <w:vAlign w:val="center"/>
          </w:tcPr>
          <w:p w14:paraId="222B4081" w14:textId="77777777" w:rsidR="00D176B3" w:rsidRPr="00EC324B" w:rsidRDefault="00D176B3" w:rsidP="00D176B3">
            <w:pPr>
              <w:spacing w:line="259" w:lineRule="auto"/>
              <w:ind w:right="56"/>
              <w:jc w:val="left"/>
              <w:rPr>
                <w:rFonts w:eastAsia="Arial"/>
                <w:sz w:val="22"/>
                <w:szCs w:val="22"/>
              </w:rPr>
            </w:pPr>
            <w:r w:rsidRPr="00EC324B">
              <w:rPr>
                <w:rFonts w:eastAsia="Arial"/>
                <w:sz w:val="22"/>
                <w:szCs w:val="22"/>
              </w:rPr>
              <w:t>DC Güç Kaynağı İçin Yük</w:t>
            </w:r>
          </w:p>
          <w:p w14:paraId="705659CB" w14:textId="77777777" w:rsidR="00D176B3" w:rsidRPr="00EC324B" w:rsidRDefault="00D176B3" w:rsidP="00D176B3">
            <w:pPr>
              <w:spacing w:line="259" w:lineRule="auto"/>
              <w:ind w:right="56"/>
              <w:jc w:val="left"/>
              <w:rPr>
                <w:rFonts w:eastAsia="Arial"/>
                <w:sz w:val="22"/>
                <w:szCs w:val="22"/>
              </w:rPr>
            </w:pPr>
            <w:r>
              <w:rPr>
                <w:rFonts w:eastAsia="Arial"/>
                <w:sz w:val="22"/>
                <w:szCs w:val="22"/>
              </w:rPr>
              <w:t>(</w:t>
            </w:r>
            <w:r w:rsidRPr="00EC324B">
              <w:rPr>
                <w:rFonts w:eastAsia="Arial"/>
                <w:sz w:val="22"/>
                <w:szCs w:val="22"/>
              </w:rPr>
              <w:t>Burden for DC power supply</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3BBFC525"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46FAF4C8"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48D7C6B"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5ECF5C66"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4DE06F3"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6.5</w:t>
            </w:r>
          </w:p>
        </w:tc>
        <w:tc>
          <w:tcPr>
            <w:tcW w:w="2620" w:type="pct"/>
            <w:tcBorders>
              <w:top w:val="single" w:sz="6" w:space="0" w:color="000000"/>
              <w:left w:val="single" w:sz="6" w:space="0" w:color="000000"/>
              <w:bottom w:val="single" w:sz="6" w:space="0" w:color="000000"/>
              <w:right w:val="single" w:sz="6" w:space="0" w:color="000000"/>
            </w:tcBorders>
            <w:vAlign w:val="center"/>
          </w:tcPr>
          <w:p w14:paraId="34BD841A" w14:textId="77777777" w:rsidR="00D176B3" w:rsidRPr="00EC324B" w:rsidRDefault="00D176B3" w:rsidP="00D176B3">
            <w:pPr>
              <w:spacing w:line="259" w:lineRule="auto"/>
              <w:ind w:right="56"/>
              <w:jc w:val="left"/>
              <w:rPr>
                <w:rFonts w:eastAsia="Arial"/>
                <w:sz w:val="22"/>
                <w:szCs w:val="22"/>
              </w:rPr>
            </w:pPr>
            <w:r w:rsidRPr="00EC324B">
              <w:rPr>
                <w:rFonts w:eastAsia="Arial"/>
                <w:sz w:val="22"/>
                <w:szCs w:val="22"/>
              </w:rPr>
              <w:t>Dijital Girişler İçin Yük</w:t>
            </w:r>
          </w:p>
          <w:p w14:paraId="65819B88" w14:textId="77777777" w:rsidR="00D176B3" w:rsidRPr="00EC324B" w:rsidRDefault="00D176B3" w:rsidP="00D176B3">
            <w:pPr>
              <w:spacing w:line="259" w:lineRule="auto"/>
              <w:ind w:right="56"/>
              <w:jc w:val="left"/>
              <w:rPr>
                <w:rFonts w:eastAsia="Arial"/>
                <w:sz w:val="22"/>
                <w:szCs w:val="22"/>
              </w:rPr>
            </w:pPr>
            <w:r>
              <w:rPr>
                <w:rFonts w:eastAsia="Arial"/>
                <w:sz w:val="22"/>
                <w:szCs w:val="22"/>
              </w:rPr>
              <w:t>(</w:t>
            </w:r>
            <w:r w:rsidRPr="00EC324B">
              <w:rPr>
                <w:rFonts w:eastAsia="Arial"/>
                <w:sz w:val="22"/>
                <w:szCs w:val="22"/>
              </w:rPr>
              <w:t>Burden for binary input</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38389230"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6D4D16D9"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17273C0"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3BC85340"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418921D"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6.6</w:t>
            </w:r>
          </w:p>
        </w:tc>
        <w:tc>
          <w:tcPr>
            <w:tcW w:w="2620" w:type="pct"/>
            <w:tcBorders>
              <w:top w:val="single" w:sz="6" w:space="0" w:color="000000"/>
              <w:left w:val="single" w:sz="6" w:space="0" w:color="000000"/>
              <w:bottom w:val="single" w:sz="6" w:space="0" w:color="000000"/>
              <w:right w:val="single" w:sz="6" w:space="0" w:color="000000"/>
            </w:tcBorders>
            <w:vAlign w:val="center"/>
          </w:tcPr>
          <w:p w14:paraId="4DAA534D" w14:textId="77777777" w:rsidR="00D176B3" w:rsidRPr="00185D0D" w:rsidRDefault="00D176B3" w:rsidP="00D176B3">
            <w:pPr>
              <w:spacing w:line="259" w:lineRule="auto"/>
              <w:ind w:right="56"/>
              <w:jc w:val="left"/>
              <w:rPr>
                <w:rFonts w:eastAsia="Arial"/>
                <w:sz w:val="22"/>
                <w:szCs w:val="22"/>
              </w:rPr>
            </w:pPr>
            <w:r w:rsidRPr="00185D0D">
              <w:rPr>
                <w:rFonts w:eastAsia="Arial"/>
                <w:sz w:val="22"/>
                <w:szCs w:val="22"/>
              </w:rPr>
              <w:t>Opto İzoleli Girişler İçin Deneyler</w:t>
            </w:r>
          </w:p>
          <w:p w14:paraId="1A4A98FA" w14:textId="77777777" w:rsidR="00D176B3" w:rsidRPr="00185D0D" w:rsidRDefault="00D176B3" w:rsidP="00D176B3">
            <w:pPr>
              <w:spacing w:line="259" w:lineRule="auto"/>
              <w:ind w:right="56"/>
              <w:jc w:val="left"/>
              <w:rPr>
                <w:rFonts w:eastAsia="Arial"/>
                <w:sz w:val="22"/>
                <w:szCs w:val="22"/>
              </w:rPr>
            </w:pPr>
            <w:r>
              <w:rPr>
                <w:rFonts w:eastAsia="Arial"/>
                <w:sz w:val="22"/>
                <w:szCs w:val="22"/>
              </w:rPr>
              <w:t>(</w:t>
            </w:r>
            <w:r w:rsidRPr="00185D0D">
              <w:rPr>
                <w:rFonts w:eastAsia="Arial"/>
                <w:sz w:val="22"/>
                <w:szCs w:val="22"/>
              </w:rPr>
              <w:t>Tests for opto isolated inputs</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3ADB66CB"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0E034786"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EDBA7FD"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D176B3" w:rsidRPr="005A73B4" w14:paraId="20159C61"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F2E9CE3"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6.7</w:t>
            </w:r>
          </w:p>
        </w:tc>
        <w:tc>
          <w:tcPr>
            <w:tcW w:w="2620" w:type="pct"/>
            <w:tcBorders>
              <w:top w:val="single" w:sz="6" w:space="0" w:color="000000"/>
              <w:left w:val="single" w:sz="6" w:space="0" w:color="000000"/>
              <w:bottom w:val="single" w:sz="6" w:space="0" w:color="000000"/>
              <w:right w:val="single" w:sz="6" w:space="0" w:color="000000"/>
            </w:tcBorders>
            <w:vAlign w:val="center"/>
          </w:tcPr>
          <w:p w14:paraId="0A4573C1" w14:textId="77777777" w:rsidR="00D176B3" w:rsidRPr="00185D0D" w:rsidRDefault="00D176B3" w:rsidP="00D176B3">
            <w:pPr>
              <w:spacing w:line="259" w:lineRule="auto"/>
              <w:ind w:right="56"/>
              <w:jc w:val="left"/>
              <w:rPr>
                <w:rFonts w:eastAsia="Arial"/>
                <w:sz w:val="22"/>
                <w:szCs w:val="22"/>
              </w:rPr>
            </w:pPr>
            <w:r w:rsidRPr="00185D0D">
              <w:rPr>
                <w:rFonts w:eastAsia="Arial"/>
                <w:sz w:val="22"/>
                <w:szCs w:val="22"/>
              </w:rPr>
              <w:t>Akım ve Gerilim Transformatör Karakteristikleri</w:t>
            </w:r>
          </w:p>
          <w:p w14:paraId="25766AF0" w14:textId="77777777" w:rsidR="00D176B3" w:rsidRPr="005A73B4" w:rsidRDefault="00D176B3" w:rsidP="00D176B3">
            <w:pPr>
              <w:spacing w:line="259" w:lineRule="auto"/>
              <w:ind w:right="56"/>
              <w:jc w:val="left"/>
              <w:rPr>
                <w:rFonts w:eastAsia="Arial"/>
                <w:sz w:val="22"/>
                <w:szCs w:val="22"/>
                <w:highlight w:val="yellow"/>
              </w:rPr>
            </w:pPr>
            <w:r>
              <w:rPr>
                <w:rFonts w:eastAsia="Arial"/>
                <w:sz w:val="22"/>
                <w:szCs w:val="22"/>
              </w:rPr>
              <w:t>(</w:t>
            </w:r>
            <w:r w:rsidRPr="00185D0D">
              <w:rPr>
                <w:rFonts w:eastAsia="Arial"/>
                <w:sz w:val="22"/>
                <w:szCs w:val="22"/>
              </w:rPr>
              <w:t>Current transformer and voltage transformer characteristics</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4AF13907"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tc>
        <w:tc>
          <w:tcPr>
            <w:tcW w:w="856" w:type="pct"/>
            <w:tcBorders>
              <w:top w:val="single" w:sz="6" w:space="0" w:color="000000"/>
              <w:left w:val="single" w:sz="6" w:space="0" w:color="000000"/>
              <w:bottom w:val="single" w:sz="6" w:space="0" w:color="000000"/>
              <w:right w:val="single" w:sz="6" w:space="0" w:color="000000"/>
            </w:tcBorders>
            <w:vAlign w:val="center"/>
          </w:tcPr>
          <w:p w14:paraId="23259218"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362604F" w14:textId="77777777" w:rsidR="00D176B3" w:rsidRPr="005A73B4" w:rsidRDefault="00D176B3" w:rsidP="00D176B3">
            <w:pPr>
              <w:spacing w:line="259" w:lineRule="auto"/>
              <w:ind w:right="57"/>
              <w:jc w:val="center"/>
              <w:rPr>
                <w:rFonts w:eastAsia="Arial"/>
                <w:b/>
                <w:sz w:val="22"/>
                <w:szCs w:val="22"/>
              </w:rPr>
            </w:pPr>
            <w:r w:rsidRPr="003D6684">
              <w:rPr>
                <w:sz w:val="22"/>
                <w:szCs w:val="22"/>
              </w:rPr>
              <w:t>-</w:t>
            </w:r>
          </w:p>
        </w:tc>
      </w:tr>
      <w:tr w:rsidR="001542F7" w:rsidRPr="005A73B4" w14:paraId="60A2C839"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781CFB71" w14:textId="77777777" w:rsidR="001542F7" w:rsidRPr="00B11C4E" w:rsidRDefault="00B11C4E" w:rsidP="00B11C4E">
            <w:pPr>
              <w:spacing w:line="259" w:lineRule="auto"/>
              <w:ind w:right="57"/>
              <w:jc w:val="center"/>
              <w:rPr>
                <w:rFonts w:eastAsia="Arial"/>
                <w:b/>
                <w:i/>
                <w:sz w:val="22"/>
                <w:szCs w:val="22"/>
              </w:rPr>
            </w:pPr>
            <w:r w:rsidRPr="00B11C4E">
              <w:rPr>
                <w:rFonts w:eastAsia="Arial"/>
                <w:b/>
                <w:i/>
                <w:sz w:val="22"/>
                <w:szCs w:val="22"/>
              </w:rPr>
              <w:t>7</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0AE725D3" w14:textId="77777777" w:rsidR="001542F7" w:rsidRPr="005A73B4" w:rsidRDefault="001542F7" w:rsidP="001542F7">
            <w:pPr>
              <w:spacing w:line="259" w:lineRule="auto"/>
              <w:ind w:right="57"/>
              <w:jc w:val="left"/>
              <w:rPr>
                <w:rFonts w:eastAsia="Arial"/>
                <w:b/>
                <w:i/>
                <w:sz w:val="22"/>
                <w:szCs w:val="22"/>
              </w:rPr>
            </w:pPr>
            <w:r w:rsidRPr="005A73B4">
              <w:rPr>
                <w:rFonts w:eastAsia="Arial"/>
                <w:b/>
                <w:i/>
                <w:sz w:val="22"/>
                <w:szCs w:val="22"/>
              </w:rPr>
              <w:t>Kontak Performansı (Contact performance)</w:t>
            </w:r>
          </w:p>
        </w:tc>
      </w:tr>
      <w:tr w:rsidR="00D176B3" w:rsidRPr="005A73B4" w14:paraId="57315E6E"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FE811DD" w14:textId="77777777" w:rsidR="00D176B3" w:rsidRPr="003226ED" w:rsidRDefault="00D176B3" w:rsidP="00D176B3">
            <w:pPr>
              <w:spacing w:line="259" w:lineRule="auto"/>
              <w:ind w:right="56"/>
              <w:jc w:val="center"/>
              <w:rPr>
                <w:rFonts w:eastAsia="Arial"/>
                <w:sz w:val="22"/>
                <w:szCs w:val="22"/>
              </w:rPr>
            </w:pPr>
            <w:r w:rsidRPr="003226ED">
              <w:rPr>
                <w:rFonts w:eastAsia="Arial"/>
                <w:sz w:val="22"/>
                <w:szCs w:val="22"/>
              </w:rPr>
              <w:t>7.1</w:t>
            </w:r>
          </w:p>
        </w:tc>
        <w:tc>
          <w:tcPr>
            <w:tcW w:w="2620" w:type="pct"/>
            <w:tcBorders>
              <w:top w:val="single" w:sz="6" w:space="0" w:color="000000"/>
              <w:left w:val="single" w:sz="6" w:space="0" w:color="000000"/>
              <w:bottom w:val="single" w:sz="6" w:space="0" w:color="000000"/>
              <w:right w:val="single" w:sz="6" w:space="0" w:color="000000"/>
            </w:tcBorders>
            <w:vAlign w:val="center"/>
          </w:tcPr>
          <w:p w14:paraId="65023F59"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Mekanik Dayanım</w:t>
            </w:r>
          </w:p>
          <w:p w14:paraId="22452109" w14:textId="77777777" w:rsidR="00D176B3" w:rsidRPr="003226ED" w:rsidRDefault="00D176B3" w:rsidP="00D176B3">
            <w:pPr>
              <w:spacing w:line="259" w:lineRule="auto"/>
              <w:ind w:right="56"/>
              <w:jc w:val="left"/>
              <w:rPr>
                <w:rFonts w:eastAsia="Arial"/>
                <w:sz w:val="22"/>
                <w:szCs w:val="22"/>
              </w:rPr>
            </w:pPr>
            <w:r>
              <w:rPr>
                <w:rFonts w:eastAsia="Arial"/>
                <w:sz w:val="22"/>
                <w:szCs w:val="22"/>
              </w:rPr>
              <w:t>(</w:t>
            </w:r>
            <w:r w:rsidRPr="003226ED">
              <w:rPr>
                <w:rFonts w:eastAsia="Arial"/>
                <w:sz w:val="22"/>
                <w:szCs w:val="22"/>
              </w:rPr>
              <w:t>Mechanical endurance</w:t>
            </w:r>
            <w:r>
              <w:rPr>
                <w:rFonts w:eastAsia="Arial"/>
                <w:sz w:val="22"/>
                <w:szCs w:val="22"/>
              </w:rPr>
              <w:t>)</w:t>
            </w:r>
          </w:p>
        </w:tc>
        <w:tc>
          <w:tcPr>
            <w:tcW w:w="681" w:type="pct"/>
            <w:tcBorders>
              <w:top w:val="single" w:sz="6" w:space="0" w:color="000000"/>
              <w:left w:val="single" w:sz="6" w:space="0" w:color="000000"/>
              <w:bottom w:val="single" w:sz="6" w:space="0" w:color="000000"/>
              <w:right w:val="single" w:sz="6" w:space="0" w:color="000000"/>
            </w:tcBorders>
            <w:vAlign w:val="center"/>
          </w:tcPr>
          <w:p w14:paraId="511118BB" w14:textId="77777777" w:rsidR="00D176B3" w:rsidRPr="00256789" w:rsidRDefault="00D176B3" w:rsidP="00D176B3">
            <w:pPr>
              <w:spacing w:line="259" w:lineRule="auto"/>
              <w:ind w:right="54"/>
              <w:jc w:val="center"/>
              <w:rPr>
                <w:rFonts w:eastAsia="Arial"/>
                <w:sz w:val="22"/>
                <w:szCs w:val="22"/>
              </w:rPr>
            </w:pPr>
            <w:r w:rsidRPr="00256789">
              <w:rPr>
                <w:rFonts w:eastAsia="Arial"/>
                <w:sz w:val="22"/>
                <w:szCs w:val="22"/>
              </w:rPr>
              <w:t>60255-1</w:t>
            </w:r>
          </w:p>
          <w:p w14:paraId="17EE9C32" w14:textId="77777777" w:rsidR="00256789" w:rsidRPr="00256789" w:rsidRDefault="00256789" w:rsidP="00256789">
            <w:pPr>
              <w:spacing w:line="259" w:lineRule="auto"/>
              <w:ind w:right="54"/>
              <w:jc w:val="center"/>
              <w:rPr>
                <w:rFonts w:eastAsiaTheme="minorHAnsi"/>
                <w:sz w:val="22"/>
                <w:szCs w:val="22"/>
                <w:lang w:eastAsia="en-US"/>
              </w:rPr>
            </w:pPr>
            <w:r w:rsidRPr="00256789">
              <w:rPr>
                <w:rFonts w:eastAsiaTheme="minorHAnsi"/>
                <w:sz w:val="22"/>
                <w:szCs w:val="22"/>
                <w:lang w:eastAsia="en-US"/>
              </w:rPr>
              <w:t>61810-2-1</w:t>
            </w:r>
          </w:p>
        </w:tc>
        <w:tc>
          <w:tcPr>
            <w:tcW w:w="856" w:type="pct"/>
            <w:tcBorders>
              <w:top w:val="single" w:sz="6" w:space="0" w:color="000000"/>
              <w:left w:val="single" w:sz="6" w:space="0" w:color="000000"/>
              <w:bottom w:val="single" w:sz="6" w:space="0" w:color="000000"/>
              <w:right w:val="single" w:sz="6" w:space="0" w:color="000000"/>
            </w:tcBorders>
            <w:vAlign w:val="center"/>
          </w:tcPr>
          <w:p w14:paraId="37EAF0F9"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B2B4CE2" w14:textId="77777777" w:rsidR="00D176B3" w:rsidRPr="005A73B4" w:rsidRDefault="00D176B3" w:rsidP="00D176B3">
            <w:pPr>
              <w:spacing w:line="259" w:lineRule="auto"/>
              <w:ind w:right="57"/>
              <w:jc w:val="center"/>
              <w:rPr>
                <w:rFonts w:eastAsia="Arial"/>
                <w:b/>
                <w:sz w:val="22"/>
                <w:szCs w:val="22"/>
              </w:rPr>
            </w:pPr>
            <w:r w:rsidRPr="00442AC6">
              <w:rPr>
                <w:sz w:val="22"/>
                <w:szCs w:val="22"/>
              </w:rPr>
              <w:t>-</w:t>
            </w:r>
          </w:p>
        </w:tc>
      </w:tr>
      <w:tr w:rsidR="00D176B3" w:rsidRPr="005A73B4" w14:paraId="137A92B1"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C00841F" w14:textId="77777777" w:rsidR="00D176B3" w:rsidRPr="003226ED" w:rsidRDefault="00D176B3" w:rsidP="00D176B3">
            <w:pPr>
              <w:spacing w:line="259" w:lineRule="auto"/>
              <w:ind w:right="56"/>
              <w:jc w:val="center"/>
              <w:rPr>
                <w:rFonts w:eastAsia="Arial"/>
                <w:sz w:val="22"/>
                <w:szCs w:val="22"/>
              </w:rPr>
            </w:pPr>
            <w:r w:rsidRPr="003226ED">
              <w:rPr>
                <w:rFonts w:eastAsia="Arial"/>
                <w:sz w:val="22"/>
                <w:szCs w:val="22"/>
              </w:rPr>
              <w:t>7.2</w:t>
            </w:r>
          </w:p>
        </w:tc>
        <w:tc>
          <w:tcPr>
            <w:tcW w:w="2620" w:type="pct"/>
            <w:tcBorders>
              <w:top w:val="single" w:sz="6" w:space="0" w:color="000000"/>
              <w:left w:val="single" w:sz="6" w:space="0" w:color="000000"/>
              <w:bottom w:val="single" w:sz="6" w:space="0" w:color="000000"/>
              <w:right w:val="single" w:sz="6" w:space="0" w:color="000000"/>
            </w:tcBorders>
            <w:vAlign w:val="center"/>
          </w:tcPr>
          <w:p w14:paraId="5AD94ACA"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Sınırlayıcı Kapama Kapasitesi</w:t>
            </w:r>
          </w:p>
          <w:p w14:paraId="5D1703B1"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Limiting making capacity</w:t>
            </w:r>
          </w:p>
        </w:tc>
        <w:tc>
          <w:tcPr>
            <w:tcW w:w="681" w:type="pct"/>
            <w:tcBorders>
              <w:top w:val="single" w:sz="6" w:space="0" w:color="000000"/>
              <w:left w:val="single" w:sz="6" w:space="0" w:color="000000"/>
              <w:bottom w:val="single" w:sz="6" w:space="0" w:color="000000"/>
              <w:right w:val="single" w:sz="6" w:space="0" w:color="000000"/>
            </w:tcBorders>
            <w:vAlign w:val="center"/>
          </w:tcPr>
          <w:p w14:paraId="56F5951C" w14:textId="77777777" w:rsidR="00D176B3" w:rsidRPr="00256789" w:rsidRDefault="00D176B3" w:rsidP="00D176B3">
            <w:pPr>
              <w:spacing w:line="259" w:lineRule="auto"/>
              <w:ind w:right="54"/>
              <w:jc w:val="center"/>
              <w:rPr>
                <w:rFonts w:eastAsia="Arial"/>
                <w:sz w:val="22"/>
                <w:szCs w:val="22"/>
              </w:rPr>
            </w:pPr>
            <w:r w:rsidRPr="00256789">
              <w:rPr>
                <w:rFonts w:eastAsia="Arial"/>
                <w:sz w:val="22"/>
                <w:szCs w:val="22"/>
              </w:rPr>
              <w:t>60255-1</w:t>
            </w:r>
          </w:p>
          <w:p w14:paraId="26663E06" w14:textId="77777777" w:rsidR="00D176B3" w:rsidRPr="00256789" w:rsidRDefault="00256789" w:rsidP="00D176B3">
            <w:pPr>
              <w:spacing w:line="259" w:lineRule="auto"/>
              <w:ind w:right="54"/>
              <w:jc w:val="center"/>
              <w:rPr>
                <w:rFonts w:eastAsia="Arial"/>
                <w:sz w:val="22"/>
                <w:szCs w:val="22"/>
              </w:rPr>
            </w:pPr>
            <w:r w:rsidRPr="00256789">
              <w:rPr>
                <w:rFonts w:eastAsiaTheme="minorHAnsi"/>
                <w:sz w:val="22"/>
                <w:szCs w:val="22"/>
                <w:lang w:eastAsia="en-US"/>
              </w:rPr>
              <w:t>61810-2-1</w:t>
            </w:r>
          </w:p>
        </w:tc>
        <w:tc>
          <w:tcPr>
            <w:tcW w:w="856" w:type="pct"/>
            <w:tcBorders>
              <w:top w:val="single" w:sz="6" w:space="0" w:color="000000"/>
              <w:left w:val="single" w:sz="6" w:space="0" w:color="000000"/>
              <w:bottom w:val="single" w:sz="6" w:space="0" w:color="000000"/>
              <w:right w:val="single" w:sz="6" w:space="0" w:color="000000"/>
            </w:tcBorders>
            <w:vAlign w:val="center"/>
          </w:tcPr>
          <w:p w14:paraId="3B662068"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7F60069" w14:textId="77777777" w:rsidR="00D176B3" w:rsidRPr="005A73B4" w:rsidRDefault="00D176B3" w:rsidP="00D176B3">
            <w:pPr>
              <w:spacing w:line="259" w:lineRule="auto"/>
              <w:ind w:right="57"/>
              <w:jc w:val="center"/>
              <w:rPr>
                <w:rFonts w:eastAsia="Arial"/>
                <w:b/>
                <w:sz w:val="22"/>
                <w:szCs w:val="22"/>
              </w:rPr>
            </w:pPr>
            <w:r w:rsidRPr="00442AC6">
              <w:rPr>
                <w:sz w:val="22"/>
                <w:szCs w:val="22"/>
              </w:rPr>
              <w:t>-</w:t>
            </w:r>
          </w:p>
        </w:tc>
      </w:tr>
      <w:tr w:rsidR="00D176B3" w:rsidRPr="005A73B4" w14:paraId="0DF027D5"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05A3BE8" w14:textId="77777777" w:rsidR="00D176B3" w:rsidRPr="003226ED" w:rsidRDefault="00D176B3" w:rsidP="00D176B3">
            <w:pPr>
              <w:spacing w:line="259" w:lineRule="auto"/>
              <w:ind w:right="56"/>
              <w:jc w:val="center"/>
              <w:rPr>
                <w:rFonts w:eastAsia="Arial"/>
                <w:sz w:val="22"/>
                <w:szCs w:val="22"/>
              </w:rPr>
            </w:pPr>
            <w:r w:rsidRPr="003226ED">
              <w:rPr>
                <w:rFonts w:eastAsia="Arial"/>
                <w:sz w:val="22"/>
                <w:szCs w:val="22"/>
              </w:rPr>
              <w:t>7.4</w:t>
            </w:r>
          </w:p>
        </w:tc>
        <w:tc>
          <w:tcPr>
            <w:tcW w:w="2620" w:type="pct"/>
            <w:tcBorders>
              <w:top w:val="single" w:sz="6" w:space="0" w:color="000000"/>
              <w:left w:val="single" w:sz="6" w:space="0" w:color="000000"/>
              <w:bottom w:val="single" w:sz="6" w:space="0" w:color="000000"/>
              <w:right w:val="single" w:sz="6" w:space="0" w:color="000000"/>
            </w:tcBorders>
            <w:vAlign w:val="center"/>
          </w:tcPr>
          <w:p w14:paraId="00B9288C"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 xml:space="preserve">Kısa Süreli Kontak Akımı </w:t>
            </w:r>
          </w:p>
          <w:p w14:paraId="5A554099"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Short time contact current</w:t>
            </w:r>
          </w:p>
        </w:tc>
        <w:tc>
          <w:tcPr>
            <w:tcW w:w="681" w:type="pct"/>
            <w:tcBorders>
              <w:top w:val="single" w:sz="6" w:space="0" w:color="000000"/>
              <w:left w:val="single" w:sz="6" w:space="0" w:color="000000"/>
              <w:bottom w:val="single" w:sz="6" w:space="0" w:color="000000"/>
              <w:right w:val="single" w:sz="6" w:space="0" w:color="000000"/>
            </w:tcBorders>
            <w:vAlign w:val="center"/>
          </w:tcPr>
          <w:p w14:paraId="139C2133" w14:textId="77777777" w:rsidR="00D176B3" w:rsidRPr="00256789" w:rsidRDefault="00D176B3" w:rsidP="00D176B3">
            <w:pPr>
              <w:spacing w:line="259" w:lineRule="auto"/>
              <w:ind w:right="54"/>
              <w:jc w:val="center"/>
              <w:rPr>
                <w:rFonts w:eastAsia="Arial"/>
                <w:sz w:val="22"/>
                <w:szCs w:val="22"/>
              </w:rPr>
            </w:pPr>
            <w:r w:rsidRPr="00256789">
              <w:rPr>
                <w:rFonts w:eastAsia="Arial"/>
                <w:sz w:val="22"/>
                <w:szCs w:val="22"/>
              </w:rPr>
              <w:t>60255-1</w:t>
            </w:r>
          </w:p>
          <w:p w14:paraId="67B26AE1" w14:textId="77777777" w:rsidR="00D176B3" w:rsidRPr="00256789" w:rsidRDefault="00256789" w:rsidP="00256789">
            <w:pPr>
              <w:spacing w:line="259" w:lineRule="auto"/>
              <w:ind w:right="54"/>
              <w:jc w:val="center"/>
              <w:rPr>
                <w:rFonts w:eastAsia="Arial"/>
                <w:sz w:val="22"/>
                <w:szCs w:val="22"/>
              </w:rPr>
            </w:pPr>
            <w:r w:rsidRPr="00256789">
              <w:rPr>
                <w:rFonts w:eastAsiaTheme="minorHAnsi"/>
                <w:sz w:val="22"/>
                <w:szCs w:val="22"/>
                <w:lang w:eastAsia="en-US"/>
              </w:rPr>
              <w:t>61810-2-1</w:t>
            </w:r>
          </w:p>
        </w:tc>
        <w:tc>
          <w:tcPr>
            <w:tcW w:w="856" w:type="pct"/>
            <w:tcBorders>
              <w:top w:val="single" w:sz="6" w:space="0" w:color="000000"/>
              <w:left w:val="single" w:sz="6" w:space="0" w:color="000000"/>
              <w:bottom w:val="single" w:sz="6" w:space="0" w:color="000000"/>
              <w:right w:val="single" w:sz="6" w:space="0" w:color="000000"/>
            </w:tcBorders>
            <w:vAlign w:val="center"/>
          </w:tcPr>
          <w:p w14:paraId="42BB3346"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2AACFBC" w14:textId="77777777" w:rsidR="00D176B3" w:rsidRPr="005A73B4" w:rsidRDefault="00D176B3" w:rsidP="00D176B3">
            <w:pPr>
              <w:spacing w:line="259" w:lineRule="auto"/>
              <w:ind w:right="57"/>
              <w:jc w:val="center"/>
              <w:rPr>
                <w:rFonts w:eastAsia="Arial"/>
                <w:b/>
                <w:sz w:val="22"/>
                <w:szCs w:val="22"/>
              </w:rPr>
            </w:pPr>
            <w:r w:rsidRPr="00442AC6">
              <w:rPr>
                <w:sz w:val="22"/>
                <w:szCs w:val="22"/>
              </w:rPr>
              <w:t>-</w:t>
            </w:r>
          </w:p>
        </w:tc>
      </w:tr>
      <w:tr w:rsidR="00D176B3" w:rsidRPr="005A73B4" w14:paraId="074CB783"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134C343" w14:textId="77777777" w:rsidR="00D176B3" w:rsidRPr="003226ED" w:rsidRDefault="00D176B3" w:rsidP="00D176B3">
            <w:pPr>
              <w:spacing w:line="259" w:lineRule="auto"/>
              <w:ind w:right="56"/>
              <w:jc w:val="center"/>
              <w:rPr>
                <w:rFonts w:eastAsia="Arial"/>
                <w:sz w:val="22"/>
                <w:szCs w:val="22"/>
              </w:rPr>
            </w:pPr>
            <w:r w:rsidRPr="003226ED">
              <w:rPr>
                <w:rFonts w:eastAsia="Arial"/>
                <w:sz w:val="22"/>
                <w:szCs w:val="22"/>
              </w:rPr>
              <w:t>7.5</w:t>
            </w:r>
          </w:p>
        </w:tc>
        <w:tc>
          <w:tcPr>
            <w:tcW w:w="2620" w:type="pct"/>
            <w:tcBorders>
              <w:top w:val="single" w:sz="6" w:space="0" w:color="000000"/>
              <w:left w:val="single" w:sz="6" w:space="0" w:color="000000"/>
              <w:bottom w:val="single" w:sz="6" w:space="0" w:color="000000"/>
              <w:right w:val="single" w:sz="6" w:space="0" w:color="000000"/>
            </w:tcBorders>
            <w:vAlign w:val="center"/>
          </w:tcPr>
          <w:p w14:paraId="7033B39C"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Sürekli Kontak Akımı</w:t>
            </w:r>
          </w:p>
          <w:p w14:paraId="0A7E5273"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Continues contact current</w:t>
            </w:r>
          </w:p>
        </w:tc>
        <w:tc>
          <w:tcPr>
            <w:tcW w:w="681" w:type="pct"/>
            <w:tcBorders>
              <w:top w:val="single" w:sz="6" w:space="0" w:color="000000"/>
              <w:left w:val="single" w:sz="6" w:space="0" w:color="000000"/>
              <w:bottom w:val="single" w:sz="6" w:space="0" w:color="000000"/>
              <w:right w:val="single" w:sz="6" w:space="0" w:color="000000"/>
            </w:tcBorders>
            <w:vAlign w:val="center"/>
          </w:tcPr>
          <w:p w14:paraId="2B2DB31C" w14:textId="77777777" w:rsidR="00D176B3" w:rsidRPr="00256789" w:rsidRDefault="00D176B3" w:rsidP="00D176B3">
            <w:pPr>
              <w:spacing w:line="259" w:lineRule="auto"/>
              <w:ind w:right="54"/>
              <w:jc w:val="center"/>
              <w:rPr>
                <w:rFonts w:eastAsia="Arial"/>
                <w:sz w:val="22"/>
                <w:szCs w:val="22"/>
              </w:rPr>
            </w:pPr>
            <w:r w:rsidRPr="00256789">
              <w:rPr>
                <w:rFonts w:eastAsia="Arial"/>
                <w:sz w:val="22"/>
                <w:szCs w:val="22"/>
              </w:rPr>
              <w:t>60255-1</w:t>
            </w:r>
          </w:p>
          <w:p w14:paraId="133D0EE5" w14:textId="77777777" w:rsidR="00D176B3" w:rsidRPr="00256789" w:rsidRDefault="00256789" w:rsidP="00D176B3">
            <w:pPr>
              <w:spacing w:line="259" w:lineRule="auto"/>
              <w:ind w:right="54"/>
              <w:jc w:val="center"/>
              <w:rPr>
                <w:rFonts w:eastAsia="Arial"/>
                <w:sz w:val="22"/>
                <w:szCs w:val="22"/>
              </w:rPr>
            </w:pPr>
            <w:r w:rsidRPr="00256789">
              <w:rPr>
                <w:rFonts w:eastAsiaTheme="minorHAnsi"/>
                <w:sz w:val="22"/>
                <w:szCs w:val="22"/>
                <w:lang w:eastAsia="en-US"/>
              </w:rPr>
              <w:t>61810-2-1</w:t>
            </w:r>
          </w:p>
        </w:tc>
        <w:tc>
          <w:tcPr>
            <w:tcW w:w="856" w:type="pct"/>
            <w:tcBorders>
              <w:top w:val="single" w:sz="6" w:space="0" w:color="000000"/>
              <w:left w:val="single" w:sz="6" w:space="0" w:color="000000"/>
              <w:bottom w:val="single" w:sz="6" w:space="0" w:color="000000"/>
              <w:right w:val="single" w:sz="6" w:space="0" w:color="000000"/>
            </w:tcBorders>
            <w:vAlign w:val="center"/>
          </w:tcPr>
          <w:p w14:paraId="287112E0"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4EDF13F" w14:textId="77777777" w:rsidR="00D176B3" w:rsidRPr="005A73B4" w:rsidRDefault="00D176B3" w:rsidP="00D176B3">
            <w:pPr>
              <w:spacing w:line="259" w:lineRule="auto"/>
              <w:ind w:right="57"/>
              <w:jc w:val="center"/>
              <w:rPr>
                <w:rFonts w:eastAsia="Arial"/>
                <w:b/>
                <w:sz w:val="22"/>
                <w:szCs w:val="22"/>
              </w:rPr>
            </w:pPr>
            <w:r w:rsidRPr="00442AC6">
              <w:rPr>
                <w:sz w:val="22"/>
                <w:szCs w:val="22"/>
              </w:rPr>
              <w:t>-</w:t>
            </w:r>
          </w:p>
        </w:tc>
      </w:tr>
      <w:tr w:rsidR="00D176B3" w:rsidRPr="005A73B4" w14:paraId="784FB38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528C3DB" w14:textId="77777777" w:rsidR="00D176B3" w:rsidRPr="003226ED" w:rsidRDefault="00D176B3" w:rsidP="00D176B3">
            <w:pPr>
              <w:spacing w:line="259" w:lineRule="auto"/>
              <w:ind w:right="56"/>
              <w:jc w:val="center"/>
              <w:rPr>
                <w:rFonts w:eastAsia="Arial"/>
                <w:sz w:val="22"/>
                <w:szCs w:val="22"/>
              </w:rPr>
            </w:pPr>
            <w:r w:rsidRPr="003226ED">
              <w:rPr>
                <w:rFonts w:eastAsia="Arial"/>
                <w:sz w:val="22"/>
                <w:szCs w:val="22"/>
              </w:rPr>
              <w:lastRenderedPageBreak/>
              <w:t>7.6</w:t>
            </w:r>
          </w:p>
        </w:tc>
        <w:tc>
          <w:tcPr>
            <w:tcW w:w="2620" w:type="pct"/>
            <w:tcBorders>
              <w:top w:val="single" w:sz="6" w:space="0" w:color="000000"/>
              <w:left w:val="single" w:sz="6" w:space="0" w:color="000000"/>
              <w:bottom w:val="single" w:sz="6" w:space="0" w:color="000000"/>
              <w:right w:val="single" w:sz="6" w:space="0" w:color="000000"/>
            </w:tcBorders>
            <w:vAlign w:val="center"/>
          </w:tcPr>
          <w:p w14:paraId="27EE62EE"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Sınırlayıcı Kesme Kapasitesi</w:t>
            </w:r>
          </w:p>
          <w:p w14:paraId="7F560B0A" w14:textId="77777777" w:rsidR="00D176B3" w:rsidRPr="003226ED" w:rsidRDefault="00D176B3" w:rsidP="00D176B3">
            <w:pPr>
              <w:spacing w:line="259" w:lineRule="auto"/>
              <w:ind w:right="56"/>
              <w:jc w:val="left"/>
              <w:rPr>
                <w:rFonts w:eastAsia="Arial"/>
                <w:sz w:val="22"/>
                <w:szCs w:val="22"/>
              </w:rPr>
            </w:pPr>
            <w:r w:rsidRPr="003226ED">
              <w:rPr>
                <w:rFonts w:eastAsia="Arial"/>
                <w:sz w:val="22"/>
                <w:szCs w:val="22"/>
              </w:rPr>
              <w:t>Limiting breaking capacity</w:t>
            </w:r>
          </w:p>
        </w:tc>
        <w:tc>
          <w:tcPr>
            <w:tcW w:w="681" w:type="pct"/>
            <w:tcBorders>
              <w:top w:val="single" w:sz="6" w:space="0" w:color="000000"/>
              <w:left w:val="single" w:sz="6" w:space="0" w:color="000000"/>
              <w:bottom w:val="single" w:sz="6" w:space="0" w:color="000000"/>
              <w:right w:val="single" w:sz="6" w:space="0" w:color="000000"/>
            </w:tcBorders>
            <w:vAlign w:val="center"/>
          </w:tcPr>
          <w:p w14:paraId="22F282E2" w14:textId="77777777" w:rsidR="00D176B3" w:rsidRPr="00256789" w:rsidRDefault="00D176B3" w:rsidP="00D176B3">
            <w:pPr>
              <w:spacing w:line="259" w:lineRule="auto"/>
              <w:ind w:right="54"/>
              <w:jc w:val="center"/>
              <w:rPr>
                <w:rFonts w:eastAsia="Arial"/>
                <w:sz w:val="22"/>
                <w:szCs w:val="22"/>
              </w:rPr>
            </w:pPr>
            <w:r w:rsidRPr="00256789">
              <w:rPr>
                <w:rFonts w:eastAsia="Arial"/>
                <w:sz w:val="22"/>
                <w:szCs w:val="22"/>
              </w:rPr>
              <w:t>60255-1</w:t>
            </w:r>
          </w:p>
          <w:p w14:paraId="4C93E281" w14:textId="77777777" w:rsidR="00D176B3" w:rsidRPr="00256789" w:rsidRDefault="00256789" w:rsidP="00D176B3">
            <w:pPr>
              <w:spacing w:line="259" w:lineRule="auto"/>
              <w:ind w:right="54"/>
              <w:jc w:val="center"/>
              <w:rPr>
                <w:rFonts w:eastAsia="Arial"/>
                <w:sz w:val="22"/>
                <w:szCs w:val="22"/>
              </w:rPr>
            </w:pPr>
            <w:r w:rsidRPr="00256789">
              <w:rPr>
                <w:rFonts w:eastAsiaTheme="minorHAnsi"/>
                <w:sz w:val="22"/>
                <w:szCs w:val="22"/>
                <w:lang w:eastAsia="en-US"/>
              </w:rPr>
              <w:t>61810-2-1</w:t>
            </w:r>
          </w:p>
        </w:tc>
        <w:tc>
          <w:tcPr>
            <w:tcW w:w="856" w:type="pct"/>
            <w:tcBorders>
              <w:top w:val="single" w:sz="6" w:space="0" w:color="000000"/>
              <w:left w:val="single" w:sz="6" w:space="0" w:color="000000"/>
              <w:bottom w:val="single" w:sz="6" w:space="0" w:color="000000"/>
              <w:right w:val="single" w:sz="6" w:space="0" w:color="000000"/>
            </w:tcBorders>
            <w:vAlign w:val="center"/>
          </w:tcPr>
          <w:p w14:paraId="606556DD"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AC23A9F" w14:textId="77777777" w:rsidR="00D176B3" w:rsidRPr="005A73B4" w:rsidRDefault="00D176B3" w:rsidP="00D176B3">
            <w:pPr>
              <w:spacing w:line="259" w:lineRule="auto"/>
              <w:ind w:right="57"/>
              <w:jc w:val="center"/>
              <w:rPr>
                <w:rFonts w:eastAsia="Arial"/>
                <w:b/>
                <w:sz w:val="22"/>
                <w:szCs w:val="22"/>
              </w:rPr>
            </w:pPr>
            <w:r w:rsidRPr="00442AC6">
              <w:rPr>
                <w:sz w:val="22"/>
                <w:szCs w:val="22"/>
              </w:rPr>
              <w:t>-</w:t>
            </w:r>
          </w:p>
        </w:tc>
      </w:tr>
      <w:tr w:rsidR="001542F7" w:rsidRPr="005A73B4" w14:paraId="0E5EB8D6"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4A77D71" w14:textId="77777777" w:rsidR="001542F7" w:rsidRPr="00B11C4E" w:rsidRDefault="00B11C4E" w:rsidP="00B11C4E">
            <w:pPr>
              <w:spacing w:line="259" w:lineRule="auto"/>
              <w:ind w:right="57"/>
              <w:jc w:val="center"/>
              <w:rPr>
                <w:rFonts w:eastAsia="Arial"/>
                <w:b/>
                <w:i/>
                <w:sz w:val="22"/>
                <w:szCs w:val="22"/>
              </w:rPr>
            </w:pPr>
            <w:r w:rsidRPr="00B11C4E">
              <w:rPr>
                <w:rFonts w:eastAsia="Arial"/>
                <w:b/>
                <w:i/>
                <w:sz w:val="22"/>
                <w:szCs w:val="22"/>
              </w:rPr>
              <w:t>8</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48841677" w14:textId="77777777" w:rsidR="001542F7" w:rsidRPr="005A73B4" w:rsidRDefault="001542F7" w:rsidP="001542F7">
            <w:pPr>
              <w:spacing w:line="259" w:lineRule="auto"/>
              <w:ind w:right="57"/>
              <w:jc w:val="left"/>
              <w:rPr>
                <w:rFonts w:eastAsia="Arial"/>
                <w:b/>
                <w:i/>
                <w:sz w:val="22"/>
                <w:szCs w:val="22"/>
              </w:rPr>
            </w:pPr>
            <w:r w:rsidRPr="005A73B4">
              <w:rPr>
                <w:rFonts w:eastAsia="Arial"/>
                <w:b/>
                <w:i/>
                <w:sz w:val="22"/>
                <w:szCs w:val="22"/>
              </w:rPr>
              <w:t>Haberleşme Özellikleri (Communication requirements)</w:t>
            </w:r>
          </w:p>
        </w:tc>
      </w:tr>
      <w:tr w:rsidR="00D176B3" w:rsidRPr="005A73B4" w14:paraId="3DC46741"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2E5A8E8"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8.1</w:t>
            </w:r>
          </w:p>
        </w:tc>
        <w:tc>
          <w:tcPr>
            <w:tcW w:w="2620" w:type="pct"/>
            <w:tcBorders>
              <w:top w:val="single" w:sz="6" w:space="0" w:color="000000"/>
              <w:left w:val="single" w:sz="6" w:space="0" w:color="000000"/>
              <w:bottom w:val="single" w:sz="6" w:space="0" w:color="000000"/>
              <w:right w:val="single" w:sz="6" w:space="0" w:color="000000"/>
            </w:tcBorders>
            <w:vAlign w:val="center"/>
          </w:tcPr>
          <w:p w14:paraId="1F8DAAD8" w14:textId="77777777" w:rsidR="00D176B3" w:rsidRPr="00CB451F" w:rsidRDefault="00D176B3" w:rsidP="00D176B3">
            <w:pPr>
              <w:spacing w:line="259" w:lineRule="auto"/>
              <w:ind w:right="56"/>
              <w:jc w:val="left"/>
              <w:rPr>
                <w:rFonts w:eastAsia="Arial"/>
                <w:sz w:val="22"/>
                <w:szCs w:val="22"/>
              </w:rPr>
            </w:pPr>
            <w:r w:rsidRPr="00CB451F">
              <w:rPr>
                <w:rFonts w:eastAsia="Arial"/>
                <w:sz w:val="22"/>
                <w:szCs w:val="22"/>
              </w:rPr>
              <w:t>IEC 60870-5-103 Uygunluk Onayı</w:t>
            </w:r>
          </w:p>
        </w:tc>
        <w:tc>
          <w:tcPr>
            <w:tcW w:w="681" w:type="pct"/>
            <w:tcBorders>
              <w:top w:val="single" w:sz="6" w:space="0" w:color="000000"/>
              <w:left w:val="single" w:sz="6" w:space="0" w:color="000000"/>
              <w:bottom w:val="single" w:sz="6" w:space="0" w:color="000000"/>
              <w:right w:val="single" w:sz="6" w:space="0" w:color="000000"/>
            </w:tcBorders>
            <w:vAlign w:val="center"/>
          </w:tcPr>
          <w:p w14:paraId="18DFDCCA"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60870-5-103</w:t>
            </w:r>
          </w:p>
        </w:tc>
        <w:tc>
          <w:tcPr>
            <w:tcW w:w="856" w:type="pct"/>
            <w:tcBorders>
              <w:top w:val="single" w:sz="6" w:space="0" w:color="000000"/>
              <w:left w:val="single" w:sz="6" w:space="0" w:color="000000"/>
              <w:bottom w:val="single" w:sz="6" w:space="0" w:color="000000"/>
              <w:right w:val="single" w:sz="6" w:space="0" w:color="000000"/>
            </w:tcBorders>
            <w:vAlign w:val="center"/>
          </w:tcPr>
          <w:p w14:paraId="5F25ED53"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D0E6EFB" w14:textId="77777777" w:rsidR="00D176B3" w:rsidRPr="005A73B4" w:rsidRDefault="00D176B3" w:rsidP="00D176B3">
            <w:pPr>
              <w:spacing w:line="259" w:lineRule="auto"/>
              <w:ind w:right="57"/>
              <w:jc w:val="center"/>
              <w:rPr>
                <w:rFonts w:eastAsia="Arial"/>
                <w:b/>
                <w:sz w:val="22"/>
                <w:szCs w:val="22"/>
              </w:rPr>
            </w:pPr>
            <w:r w:rsidRPr="00EC733A">
              <w:rPr>
                <w:sz w:val="22"/>
                <w:szCs w:val="22"/>
              </w:rPr>
              <w:t>-</w:t>
            </w:r>
          </w:p>
        </w:tc>
      </w:tr>
      <w:tr w:rsidR="00D176B3" w:rsidRPr="005A73B4" w14:paraId="3376C1F0"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2B9FAD0"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8.2</w:t>
            </w:r>
          </w:p>
        </w:tc>
        <w:tc>
          <w:tcPr>
            <w:tcW w:w="2620" w:type="pct"/>
            <w:tcBorders>
              <w:top w:val="single" w:sz="6" w:space="0" w:color="000000"/>
              <w:left w:val="single" w:sz="6" w:space="0" w:color="000000"/>
              <w:bottom w:val="single" w:sz="6" w:space="0" w:color="000000"/>
              <w:right w:val="single" w:sz="6" w:space="0" w:color="000000"/>
            </w:tcBorders>
            <w:vAlign w:val="center"/>
          </w:tcPr>
          <w:p w14:paraId="23D7BB01" w14:textId="77777777" w:rsidR="00D176B3" w:rsidRPr="00CB451F" w:rsidRDefault="00D176B3" w:rsidP="00D176B3">
            <w:pPr>
              <w:spacing w:line="259" w:lineRule="auto"/>
              <w:ind w:right="56"/>
              <w:jc w:val="left"/>
              <w:rPr>
                <w:rFonts w:eastAsia="Arial"/>
                <w:sz w:val="22"/>
                <w:szCs w:val="22"/>
              </w:rPr>
            </w:pPr>
            <w:r w:rsidRPr="00CB451F">
              <w:rPr>
                <w:rFonts w:eastAsia="Arial"/>
                <w:sz w:val="22"/>
                <w:szCs w:val="22"/>
              </w:rPr>
              <w:t>IEC 60870-5-104 Uygunluk Onayı</w:t>
            </w:r>
          </w:p>
        </w:tc>
        <w:tc>
          <w:tcPr>
            <w:tcW w:w="681" w:type="pct"/>
            <w:tcBorders>
              <w:top w:val="single" w:sz="6" w:space="0" w:color="000000"/>
              <w:left w:val="single" w:sz="6" w:space="0" w:color="000000"/>
              <w:bottom w:val="single" w:sz="6" w:space="0" w:color="000000"/>
              <w:right w:val="single" w:sz="6" w:space="0" w:color="000000"/>
            </w:tcBorders>
            <w:vAlign w:val="center"/>
          </w:tcPr>
          <w:p w14:paraId="262DED1B"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60870-5-104</w:t>
            </w:r>
          </w:p>
        </w:tc>
        <w:tc>
          <w:tcPr>
            <w:tcW w:w="856" w:type="pct"/>
            <w:tcBorders>
              <w:top w:val="single" w:sz="6" w:space="0" w:color="000000"/>
              <w:left w:val="single" w:sz="6" w:space="0" w:color="000000"/>
              <w:bottom w:val="single" w:sz="6" w:space="0" w:color="000000"/>
              <w:right w:val="single" w:sz="6" w:space="0" w:color="000000"/>
            </w:tcBorders>
            <w:vAlign w:val="center"/>
          </w:tcPr>
          <w:p w14:paraId="4AEDF32F"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5972BC4" w14:textId="77777777" w:rsidR="00D176B3" w:rsidRPr="005A73B4" w:rsidRDefault="00D176B3" w:rsidP="00D176B3">
            <w:pPr>
              <w:spacing w:line="259" w:lineRule="auto"/>
              <w:ind w:right="57"/>
              <w:jc w:val="center"/>
              <w:rPr>
                <w:rFonts w:eastAsia="Arial"/>
                <w:b/>
                <w:sz w:val="22"/>
                <w:szCs w:val="22"/>
              </w:rPr>
            </w:pPr>
            <w:r w:rsidRPr="00EC733A">
              <w:rPr>
                <w:sz w:val="22"/>
                <w:szCs w:val="22"/>
              </w:rPr>
              <w:t>-</w:t>
            </w:r>
          </w:p>
        </w:tc>
      </w:tr>
      <w:tr w:rsidR="00D176B3" w:rsidRPr="005A73B4" w14:paraId="02F9BF5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DFAF5D1"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8.3</w:t>
            </w:r>
          </w:p>
        </w:tc>
        <w:tc>
          <w:tcPr>
            <w:tcW w:w="2620" w:type="pct"/>
            <w:tcBorders>
              <w:top w:val="single" w:sz="6" w:space="0" w:color="000000"/>
              <w:left w:val="single" w:sz="6" w:space="0" w:color="000000"/>
              <w:bottom w:val="single" w:sz="6" w:space="0" w:color="000000"/>
              <w:right w:val="single" w:sz="6" w:space="0" w:color="000000"/>
            </w:tcBorders>
            <w:vAlign w:val="center"/>
          </w:tcPr>
          <w:p w14:paraId="4FB546C4" w14:textId="77777777" w:rsidR="00D176B3" w:rsidRPr="00CB451F" w:rsidRDefault="00D176B3" w:rsidP="00D176B3">
            <w:pPr>
              <w:spacing w:line="259" w:lineRule="auto"/>
              <w:ind w:right="56"/>
              <w:jc w:val="left"/>
              <w:rPr>
                <w:rFonts w:eastAsia="Arial"/>
                <w:sz w:val="22"/>
                <w:szCs w:val="22"/>
              </w:rPr>
            </w:pPr>
            <w:r w:rsidRPr="00CB451F">
              <w:rPr>
                <w:rFonts w:eastAsia="Arial"/>
                <w:sz w:val="22"/>
                <w:szCs w:val="22"/>
              </w:rPr>
              <w:t>IEC 61850</w:t>
            </w:r>
            <w:r>
              <w:rPr>
                <w:rFonts w:eastAsia="Arial"/>
                <w:sz w:val="22"/>
                <w:szCs w:val="22"/>
              </w:rPr>
              <w:t xml:space="preserve"> Level A S</w:t>
            </w:r>
            <w:r w:rsidRPr="00CB451F">
              <w:rPr>
                <w:rFonts w:eastAsia="Arial"/>
                <w:sz w:val="22"/>
                <w:szCs w:val="22"/>
              </w:rPr>
              <w:t>ertifikası</w:t>
            </w:r>
          </w:p>
        </w:tc>
        <w:tc>
          <w:tcPr>
            <w:tcW w:w="681" w:type="pct"/>
            <w:tcBorders>
              <w:top w:val="single" w:sz="6" w:space="0" w:color="000000"/>
              <w:left w:val="single" w:sz="6" w:space="0" w:color="000000"/>
              <w:bottom w:val="single" w:sz="6" w:space="0" w:color="000000"/>
              <w:right w:val="single" w:sz="6" w:space="0" w:color="000000"/>
            </w:tcBorders>
            <w:vAlign w:val="center"/>
          </w:tcPr>
          <w:p w14:paraId="7868A025"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61850-6</w:t>
            </w:r>
          </w:p>
          <w:p w14:paraId="60D4AE90"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61850-7-1</w:t>
            </w:r>
          </w:p>
          <w:p w14:paraId="5A39C5B8"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61850-7-2</w:t>
            </w:r>
          </w:p>
          <w:p w14:paraId="756303E6"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61850-7-3</w:t>
            </w:r>
          </w:p>
          <w:p w14:paraId="72998982" w14:textId="77777777" w:rsidR="00D176B3" w:rsidRPr="00CB451F" w:rsidRDefault="00D176B3" w:rsidP="00D176B3">
            <w:pPr>
              <w:spacing w:line="259" w:lineRule="auto"/>
              <w:ind w:right="54"/>
              <w:jc w:val="center"/>
              <w:rPr>
                <w:rFonts w:eastAsia="Arial"/>
                <w:sz w:val="22"/>
                <w:szCs w:val="22"/>
              </w:rPr>
            </w:pPr>
            <w:r w:rsidRPr="00CB451F">
              <w:rPr>
                <w:rFonts w:eastAsia="Arial"/>
                <w:sz w:val="22"/>
                <w:szCs w:val="22"/>
              </w:rPr>
              <w:t>61850-7-4</w:t>
            </w:r>
          </w:p>
          <w:p w14:paraId="073D4348" w14:textId="77777777" w:rsidR="00D176B3" w:rsidRPr="00CB451F" w:rsidRDefault="00D176B3" w:rsidP="00481486">
            <w:pPr>
              <w:spacing w:line="259" w:lineRule="auto"/>
              <w:ind w:right="54"/>
              <w:jc w:val="center"/>
              <w:rPr>
                <w:rFonts w:eastAsia="Arial"/>
                <w:sz w:val="22"/>
                <w:szCs w:val="22"/>
              </w:rPr>
            </w:pPr>
            <w:r w:rsidRPr="00CB451F">
              <w:rPr>
                <w:rFonts w:eastAsia="Arial"/>
                <w:sz w:val="22"/>
                <w:szCs w:val="22"/>
              </w:rPr>
              <w:t>61850-8-1</w:t>
            </w:r>
          </w:p>
        </w:tc>
        <w:tc>
          <w:tcPr>
            <w:tcW w:w="856" w:type="pct"/>
            <w:tcBorders>
              <w:top w:val="single" w:sz="6" w:space="0" w:color="000000"/>
              <w:left w:val="single" w:sz="6" w:space="0" w:color="000000"/>
              <w:bottom w:val="single" w:sz="6" w:space="0" w:color="000000"/>
              <w:right w:val="single" w:sz="6" w:space="0" w:color="000000"/>
            </w:tcBorders>
            <w:vAlign w:val="center"/>
          </w:tcPr>
          <w:p w14:paraId="544AC8CB"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405F0F5" w14:textId="77777777" w:rsidR="00D176B3" w:rsidRPr="005A73B4" w:rsidRDefault="00D176B3" w:rsidP="00D176B3">
            <w:pPr>
              <w:spacing w:line="259" w:lineRule="auto"/>
              <w:ind w:right="57"/>
              <w:jc w:val="center"/>
              <w:rPr>
                <w:rFonts w:eastAsia="Arial"/>
                <w:b/>
                <w:sz w:val="22"/>
                <w:szCs w:val="22"/>
              </w:rPr>
            </w:pPr>
            <w:r w:rsidRPr="00EC733A">
              <w:rPr>
                <w:sz w:val="22"/>
                <w:szCs w:val="22"/>
              </w:rPr>
              <w:t>-</w:t>
            </w:r>
          </w:p>
        </w:tc>
      </w:tr>
      <w:tr w:rsidR="001542F7" w:rsidRPr="005A73B4" w14:paraId="53C892C4"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422E72BA" w14:textId="77777777" w:rsidR="001542F7" w:rsidRPr="00B11C4E" w:rsidRDefault="00B11C4E" w:rsidP="00B11C4E">
            <w:pPr>
              <w:spacing w:line="259" w:lineRule="auto"/>
              <w:ind w:right="57"/>
              <w:jc w:val="center"/>
              <w:rPr>
                <w:rFonts w:eastAsia="Arial"/>
                <w:b/>
                <w:i/>
                <w:sz w:val="22"/>
                <w:szCs w:val="22"/>
              </w:rPr>
            </w:pPr>
            <w:r w:rsidRPr="00B11C4E">
              <w:rPr>
                <w:rFonts w:eastAsia="Arial"/>
                <w:b/>
                <w:i/>
                <w:sz w:val="22"/>
                <w:szCs w:val="22"/>
              </w:rPr>
              <w:t>9</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0AF428A9" w14:textId="77777777" w:rsidR="001542F7" w:rsidRPr="005A73B4" w:rsidRDefault="001542F7" w:rsidP="001542F7">
            <w:pPr>
              <w:spacing w:line="259" w:lineRule="auto"/>
              <w:ind w:right="57"/>
              <w:jc w:val="left"/>
              <w:rPr>
                <w:rFonts w:eastAsia="Arial"/>
                <w:b/>
                <w:i/>
                <w:sz w:val="22"/>
                <w:szCs w:val="22"/>
              </w:rPr>
            </w:pPr>
            <w:r>
              <w:rPr>
                <w:rFonts w:eastAsia="Arial"/>
                <w:b/>
                <w:i/>
                <w:sz w:val="22"/>
                <w:szCs w:val="22"/>
              </w:rPr>
              <w:t xml:space="preserve">İklimsel </w:t>
            </w:r>
            <w:r w:rsidRPr="005A73B4">
              <w:rPr>
                <w:rFonts w:eastAsia="Arial"/>
                <w:b/>
                <w:i/>
                <w:sz w:val="22"/>
                <w:szCs w:val="22"/>
              </w:rPr>
              <w:t xml:space="preserve">Çevresel </w:t>
            </w:r>
            <w:r>
              <w:rPr>
                <w:rFonts w:eastAsia="Arial"/>
                <w:b/>
                <w:i/>
                <w:sz w:val="22"/>
                <w:szCs w:val="22"/>
              </w:rPr>
              <w:t>Özellikler</w:t>
            </w:r>
            <w:r w:rsidRPr="005A73B4">
              <w:rPr>
                <w:rFonts w:eastAsia="Arial"/>
                <w:b/>
                <w:i/>
                <w:sz w:val="22"/>
                <w:szCs w:val="22"/>
              </w:rPr>
              <w:t xml:space="preserve"> (</w:t>
            </w:r>
            <w:r w:rsidRPr="00257C22">
              <w:rPr>
                <w:rFonts w:eastAsia="Arial"/>
                <w:b/>
                <w:i/>
                <w:sz w:val="22"/>
                <w:szCs w:val="22"/>
              </w:rPr>
              <w:t>Climatic environmental requirements</w:t>
            </w:r>
            <w:r w:rsidRPr="005A73B4">
              <w:rPr>
                <w:rFonts w:eastAsia="Arial"/>
                <w:b/>
                <w:i/>
                <w:sz w:val="22"/>
                <w:szCs w:val="22"/>
              </w:rPr>
              <w:t>)</w:t>
            </w:r>
            <w:r w:rsidRPr="005A73B4">
              <w:rPr>
                <w:rFonts w:eastAsia="Arial"/>
                <w:b/>
                <w:i/>
                <w:sz w:val="22"/>
                <w:szCs w:val="22"/>
              </w:rPr>
              <w:tab/>
            </w:r>
          </w:p>
        </w:tc>
      </w:tr>
      <w:tr w:rsidR="00D176B3" w:rsidRPr="005A73B4" w14:paraId="771E7428"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50B34BF5"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9.1</w:t>
            </w:r>
          </w:p>
        </w:tc>
        <w:tc>
          <w:tcPr>
            <w:tcW w:w="2620" w:type="pct"/>
            <w:tcBorders>
              <w:top w:val="single" w:sz="6" w:space="0" w:color="000000"/>
              <w:left w:val="single" w:sz="6" w:space="0" w:color="000000"/>
              <w:bottom w:val="single" w:sz="6" w:space="0" w:color="000000"/>
              <w:right w:val="single" w:sz="6" w:space="0" w:color="000000"/>
            </w:tcBorders>
            <w:vAlign w:val="center"/>
          </w:tcPr>
          <w:p w14:paraId="0975DF48" w14:textId="77777777" w:rsidR="00D176B3" w:rsidRPr="005A73B4" w:rsidRDefault="00417E0E" w:rsidP="00D176B3">
            <w:pPr>
              <w:spacing w:line="259" w:lineRule="auto"/>
              <w:ind w:right="56"/>
              <w:jc w:val="left"/>
              <w:rPr>
                <w:rFonts w:eastAsia="Arial"/>
                <w:sz w:val="22"/>
                <w:szCs w:val="22"/>
              </w:rPr>
            </w:pPr>
            <w:r>
              <w:rPr>
                <w:rFonts w:eastAsia="Arial"/>
                <w:sz w:val="22"/>
                <w:szCs w:val="22"/>
              </w:rPr>
              <w:t>Kuru Sıcaklık Deneyi</w:t>
            </w:r>
          </w:p>
          <w:p w14:paraId="0A038881"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(Dry-heat test – operational)</w:t>
            </w:r>
          </w:p>
        </w:tc>
        <w:tc>
          <w:tcPr>
            <w:tcW w:w="681" w:type="pct"/>
            <w:tcBorders>
              <w:top w:val="single" w:sz="6" w:space="0" w:color="000000"/>
              <w:left w:val="single" w:sz="6" w:space="0" w:color="000000"/>
              <w:bottom w:val="single" w:sz="6" w:space="0" w:color="000000"/>
              <w:right w:val="single" w:sz="6" w:space="0" w:color="000000"/>
            </w:tcBorders>
            <w:vAlign w:val="center"/>
          </w:tcPr>
          <w:p w14:paraId="44986AF2"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264B9497"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60068-2-2</w:t>
            </w:r>
          </w:p>
        </w:tc>
        <w:tc>
          <w:tcPr>
            <w:tcW w:w="856" w:type="pct"/>
            <w:tcBorders>
              <w:top w:val="single" w:sz="6" w:space="0" w:color="000000"/>
              <w:left w:val="single" w:sz="6" w:space="0" w:color="000000"/>
              <w:bottom w:val="single" w:sz="6" w:space="0" w:color="000000"/>
              <w:right w:val="single" w:sz="6" w:space="0" w:color="000000"/>
            </w:tcBorders>
            <w:vAlign w:val="center"/>
          </w:tcPr>
          <w:p w14:paraId="3C90340E"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0329D6B4"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6D7BC88B"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65B0849"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9.2</w:t>
            </w:r>
          </w:p>
        </w:tc>
        <w:tc>
          <w:tcPr>
            <w:tcW w:w="2620" w:type="pct"/>
            <w:tcBorders>
              <w:top w:val="single" w:sz="6" w:space="0" w:color="000000"/>
              <w:left w:val="single" w:sz="6" w:space="0" w:color="000000"/>
              <w:bottom w:val="single" w:sz="6" w:space="0" w:color="000000"/>
              <w:right w:val="single" w:sz="6" w:space="0" w:color="000000"/>
            </w:tcBorders>
            <w:vAlign w:val="center"/>
          </w:tcPr>
          <w:p w14:paraId="4D59BCB3"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Soğuk Deneyi</w:t>
            </w:r>
          </w:p>
          <w:p w14:paraId="06A8F340"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(Cold test – operational)</w:t>
            </w:r>
          </w:p>
        </w:tc>
        <w:tc>
          <w:tcPr>
            <w:tcW w:w="681" w:type="pct"/>
            <w:tcBorders>
              <w:top w:val="single" w:sz="6" w:space="0" w:color="000000"/>
              <w:left w:val="single" w:sz="6" w:space="0" w:color="000000"/>
              <w:bottom w:val="single" w:sz="6" w:space="0" w:color="000000"/>
              <w:right w:val="single" w:sz="6" w:space="0" w:color="000000"/>
            </w:tcBorders>
            <w:vAlign w:val="center"/>
          </w:tcPr>
          <w:p w14:paraId="1A889806"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053CD362"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60068-2-1</w:t>
            </w:r>
          </w:p>
        </w:tc>
        <w:tc>
          <w:tcPr>
            <w:tcW w:w="856" w:type="pct"/>
            <w:tcBorders>
              <w:top w:val="single" w:sz="6" w:space="0" w:color="000000"/>
              <w:left w:val="single" w:sz="6" w:space="0" w:color="000000"/>
              <w:bottom w:val="single" w:sz="6" w:space="0" w:color="000000"/>
              <w:right w:val="single" w:sz="6" w:space="0" w:color="000000"/>
            </w:tcBorders>
            <w:vAlign w:val="center"/>
          </w:tcPr>
          <w:p w14:paraId="098608BB"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609B543"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4C9973E0"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40C96A6B"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9.3</w:t>
            </w:r>
          </w:p>
        </w:tc>
        <w:tc>
          <w:tcPr>
            <w:tcW w:w="2620" w:type="pct"/>
            <w:tcBorders>
              <w:top w:val="single" w:sz="6" w:space="0" w:color="000000"/>
              <w:left w:val="single" w:sz="6" w:space="0" w:color="000000"/>
              <w:bottom w:val="single" w:sz="6" w:space="0" w:color="000000"/>
              <w:right w:val="single" w:sz="6" w:space="0" w:color="000000"/>
            </w:tcBorders>
            <w:vAlign w:val="center"/>
          </w:tcPr>
          <w:p w14:paraId="0A045055"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 xml:space="preserve">En Yüksek Depolama Sıcaklığında Kuru Sıcaklık Deneyi </w:t>
            </w:r>
          </w:p>
          <w:p w14:paraId="628A8EF7"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(Dry-heat test at maximum storage temperature)</w:t>
            </w:r>
          </w:p>
        </w:tc>
        <w:tc>
          <w:tcPr>
            <w:tcW w:w="681" w:type="pct"/>
            <w:tcBorders>
              <w:top w:val="single" w:sz="6" w:space="0" w:color="000000"/>
              <w:left w:val="single" w:sz="6" w:space="0" w:color="000000"/>
              <w:bottom w:val="single" w:sz="6" w:space="0" w:color="000000"/>
              <w:right w:val="single" w:sz="6" w:space="0" w:color="000000"/>
            </w:tcBorders>
            <w:vAlign w:val="center"/>
          </w:tcPr>
          <w:p w14:paraId="789B7B82"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7FDE2C00"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60068-2-2</w:t>
            </w:r>
          </w:p>
        </w:tc>
        <w:tc>
          <w:tcPr>
            <w:tcW w:w="856" w:type="pct"/>
            <w:tcBorders>
              <w:top w:val="single" w:sz="6" w:space="0" w:color="000000"/>
              <w:left w:val="single" w:sz="6" w:space="0" w:color="000000"/>
              <w:bottom w:val="single" w:sz="6" w:space="0" w:color="000000"/>
              <w:right w:val="single" w:sz="6" w:space="0" w:color="000000"/>
            </w:tcBorders>
            <w:vAlign w:val="center"/>
          </w:tcPr>
          <w:p w14:paraId="094AECEC"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1A6FC306"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323397CB"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5FF4925"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9.4</w:t>
            </w:r>
          </w:p>
        </w:tc>
        <w:tc>
          <w:tcPr>
            <w:tcW w:w="2620" w:type="pct"/>
            <w:tcBorders>
              <w:top w:val="single" w:sz="6" w:space="0" w:color="000000"/>
              <w:left w:val="single" w:sz="6" w:space="0" w:color="000000"/>
              <w:bottom w:val="single" w:sz="6" w:space="0" w:color="000000"/>
              <w:right w:val="single" w:sz="6" w:space="0" w:color="000000"/>
            </w:tcBorders>
            <w:vAlign w:val="center"/>
          </w:tcPr>
          <w:p w14:paraId="1DA5D215"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 xml:space="preserve">En Düşük Depolama Sıcaklığında Soğuk Deneyi </w:t>
            </w:r>
          </w:p>
          <w:p w14:paraId="7D792799"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(Cold test at minimum storage temperature)</w:t>
            </w:r>
          </w:p>
        </w:tc>
        <w:tc>
          <w:tcPr>
            <w:tcW w:w="681" w:type="pct"/>
            <w:tcBorders>
              <w:top w:val="single" w:sz="6" w:space="0" w:color="000000"/>
              <w:left w:val="single" w:sz="6" w:space="0" w:color="000000"/>
              <w:bottom w:val="single" w:sz="6" w:space="0" w:color="000000"/>
              <w:right w:val="single" w:sz="6" w:space="0" w:color="000000"/>
            </w:tcBorders>
            <w:vAlign w:val="center"/>
          </w:tcPr>
          <w:p w14:paraId="2BF10CB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5981DDA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60068-2-1</w:t>
            </w:r>
          </w:p>
        </w:tc>
        <w:tc>
          <w:tcPr>
            <w:tcW w:w="856" w:type="pct"/>
            <w:tcBorders>
              <w:top w:val="single" w:sz="6" w:space="0" w:color="000000"/>
              <w:left w:val="single" w:sz="6" w:space="0" w:color="000000"/>
              <w:bottom w:val="single" w:sz="6" w:space="0" w:color="000000"/>
              <w:right w:val="single" w:sz="6" w:space="0" w:color="000000"/>
            </w:tcBorders>
            <w:vAlign w:val="center"/>
          </w:tcPr>
          <w:p w14:paraId="66218F08"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307922AA"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22683789"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0531DE4"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9.5</w:t>
            </w:r>
          </w:p>
        </w:tc>
        <w:tc>
          <w:tcPr>
            <w:tcW w:w="2620" w:type="pct"/>
            <w:tcBorders>
              <w:top w:val="single" w:sz="6" w:space="0" w:color="000000"/>
              <w:left w:val="single" w:sz="6" w:space="0" w:color="000000"/>
              <w:bottom w:val="single" w:sz="6" w:space="0" w:color="000000"/>
              <w:right w:val="single" w:sz="6" w:space="0" w:color="000000"/>
            </w:tcBorders>
            <w:vAlign w:val="center"/>
          </w:tcPr>
          <w:p w14:paraId="0FAE70D3"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Nemli Sıcaklık Deneyi</w:t>
            </w:r>
          </w:p>
          <w:p w14:paraId="322AFC96"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 xml:space="preserve">(Damp-heat </w:t>
            </w:r>
            <w:r w:rsidR="001C7E98">
              <w:t>steady state</w:t>
            </w:r>
            <w:r w:rsidR="001C7E98" w:rsidRPr="005A73B4">
              <w:rPr>
                <w:rFonts w:eastAsia="Arial"/>
                <w:sz w:val="22"/>
                <w:szCs w:val="22"/>
              </w:rPr>
              <w:t xml:space="preserve"> </w:t>
            </w:r>
            <w:r w:rsidRPr="005A73B4">
              <w:rPr>
                <w:rFonts w:eastAsia="Arial"/>
                <w:sz w:val="22"/>
                <w:szCs w:val="22"/>
              </w:rPr>
              <w:t>test)</w:t>
            </w:r>
          </w:p>
        </w:tc>
        <w:tc>
          <w:tcPr>
            <w:tcW w:w="681" w:type="pct"/>
            <w:tcBorders>
              <w:top w:val="single" w:sz="6" w:space="0" w:color="000000"/>
              <w:left w:val="single" w:sz="6" w:space="0" w:color="000000"/>
              <w:bottom w:val="single" w:sz="6" w:space="0" w:color="000000"/>
              <w:right w:val="single" w:sz="6" w:space="0" w:color="000000"/>
            </w:tcBorders>
            <w:vAlign w:val="center"/>
          </w:tcPr>
          <w:p w14:paraId="3628D599"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57972918"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60068-2-78</w:t>
            </w:r>
          </w:p>
        </w:tc>
        <w:tc>
          <w:tcPr>
            <w:tcW w:w="856" w:type="pct"/>
            <w:tcBorders>
              <w:top w:val="single" w:sz="6" w:space="0" w:color="000000"/>
              <w:left w:val="single" w:sz="6" w:space="0" w:color="000000"/>
              <w:bottom w:val="single" w:sz="6" w:space="0" w:color="000000"/>
              <w:right w:val="single" w:sz="6" w:space="0" w:color="000000"/>
            </w:tcBorders>
            <w:vAlign w:val="center"/>
          </w:tcPr>
          <w:p w14:paraId="5D1067BE"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968BEAF"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57FB5B04"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3275532"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9.6</w:t>
            </w:r>
          </w:p>
        </w:tc>
        <w:tc>
          <w:tcPr>
            <w:tcW w:w="2620" w:type="pct"/>
            <w:tcBorders>
              <w:top w:val="single" w:sz="6" w:space="0" w:color="000000"/>
              <w:left w:val="single" w:sz="6" w:space="0" w:color="000000"/>
              <w:bottom w:val="single" w:sz="6" w:space="0" w:color="000000"/>
              <w:right w:val="single" w:sz="6" w:space="0" w:color="000000"/>
            </w:tcBorders>
            <w:vAlign w:val="center"/>
          </w:tcPr>
          <w:p w14:paraId="66FC0B25"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Nemli Çevrimsel Sıcaklık Deneyi</w:t>
            </w:r>
          </w:p>
          <w:p w14:paraId="6E447C2E"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(Cyclic temperature with humidity)</w:t>
            </w:r>
          </w:p>
        </w:tc>
        <w:tc>
          <w:tcPr>
            <w:tcW w:w="681" w:type="pct"/>
            <w:tcBorders>
              <w:top w:val="single" w:sz="6" w:space="0" w:color="000000"/>
              <w:left w:val="single" w:sz="6" w:space="0" w:color="000000"/>
              <w:bottom w:val="single" w:sz="6" w:space="0" w:color="000000"/>
              <w:right w:val="single" w:sz="6" w:space="0" w:color="000000"/>
            </w:tcBorders>
            <w:vAlign w:val="center"/>
          </w:tcPr>
          <w:p w14:paraId="545CE692"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0B06649B"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60068-2-30</w:t>
            </w:r>
          </w:p>
        </w:tc>
        <w:tc>
          <w:tcPr>
            <w:tcW w:w="856" w:type="pct"/>
            <w:tcBorders>
              <w:top w:val="single" w:sz="6" w:space="0" w:color="000000"/>
              <w:left w:val="single" w:sz="6" w:space="0" w:color="000000"/>
              <w:bottom w:val="single" w:sz="6" w:space="0" w:color="000000"/>
              <w:right w:val="single" w:sz="6" w:space="0" w:color="000000"/>
            </w:tcBorders>
            <w:vAlign w:val="center"/>
          </w:tcPr>
          <w:p w14:paraId="0F4E4190"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835EE14"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3B8FBD93"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60DF9BEA"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9.7</w:t>
            </w:r>
          </w:p>
        </w:tc>
        <w:tc>
          <w:tcPr>
            <w:tcW w:w="2620" w:type="pct"/>
            <w:tcBorders>
              <w:top w:val="single" w:sz="6" w:space="0" w:color="000000"/>
              <w:left w:val="single" w:sz="6" w:space="0" w:color="000000"/>
              <w:bottom w:val="single" w:sz="6" w:space="0" w:color="000000"/>
              <w:right w:val="single" w:sz="6" w:space="0" w:color="000000"/>
            </w:tcBorders>
            <w:vAlign w:val="center"/>
          </w:tcPr>
          <w:p w14:paraId="7D6D5CAF"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Sıcaklık Değişimi Deneyi</w:t>
            </w:r>
          </w:p>
          <w:p w14:paraId="6789AF5E"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(Change of temperature test)</w:t>
            </w:r>
          </w:p>
        </w:tc>
        <w:tc>
          <w:tcPr>
            <w:tcW w:w="681" w:type="pct"/>
            <w:tcBorders>
              <w:top w:val="single" w:sz="6" w:space="0" w:color="000000"/>
              <w:left w:val="single" w:sz="6" w:space="0" w:color="000000"/>
              <w:bottom w:val="single" w:sz="6" w:space="0" w:color="000000"/>
              <w:right w:val="single" w:sz="6" w:space="0" w:color="000000"/>
            </w:tcBorders>
            <w:vAlign w:val="center"/>
          </w:tcPr>
          <w:p w14:paraId="2819847D"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75FC72FE"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60068-2-14</w:t>
            </w:r>
          </w:p>
        </w:tc>
        <w:tc>
          <w:tcPr>
            <w:tcW w:w="856" w:type="pct"/>
            <w:tcBorders>
              <w:top w:val="single" w:sz="6" w:space="0" w:color="000000"/>
              <w:left w:val="single" w:sz="6" w:space="0" w:color="000000"/>
              <w:bottom w:val="single" w:sz="6" w:space="0" w:color="000000"/>
              <w:right w:val="single" w:sz="6" w:space="0" w:color="000000"/>
            </w:tcBorders>
            <w:vAlign w:val="center"/>
          </w:tcPr>
          <w:p w14:paraId="70D47454"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17FB6AD" w14:textId="77777777" w:rsidR="00D176B3" w:rsidRPr="005A73B4" w:rsidRDefault="00D176B3" w:rsidP="00D176B3">
            <w:pPr>
              <w:spacing w:line="259" w:lineRule="auto"/>
              <w:ind w:right="57"/>
              <w:jc w:val="center"/>
              <w:rPr>
                <w:rFonts w:eastAsia="Arial"/>
                <w:b/>
                <w:sz w:val="22"/>
                <w:szCs w:val="22"/>
                <w:highlight w:val="cyan"/>
              </w:rPr>
            </w:pPr>
            <w:r w:rsidRPr="00A62234">
              <w:rPr>
                <w:sz w:val="22"/>
                <w:szCs w:val="22"/>
              </w:rPr>
              <w:t>-</w:t>
            </w:r>
          </w:p>
        </w:tc>
      </w:tr>
      <w:tr w:rsidR="00D176B3" w:rsidRPr="005A73B4" w14:paraId="6E1AA931" w14:textId="77777777" w:rsidTr="00FC34DF">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468891F" w14:textId="77777777" w:rsidR="00D176B3" w:rsidRPr="00B11C4E" w:rsidRDefault="00D176B3" w:rsidP="00F54BBD">
            <w:pPr>
              <w:spacing w:line="259" w:lineRule="auto"/>
              <w:ind w:right="56"/>
              <w:jc w:val="center"/>
              <w:rPr>
                <w:rFonts w:eastAsia="Arial"/>
                <w:b/>
                <w:i/>
                <w:sz w:val="22"/>
                <w:szCs w:val="22"/>
              </w:rPr>
            </w:pPr>
            <w:r w:rsidRPr="00B11C4E">
              <w:rPr>
                <w:rFonts w:eastAsia="Arial"/>
                <w:b/>
                <w:i/>
                <w:sz w:val="22"/>
                <w:szCs w:val="22"/>
              </w:rPr>
              <w:t>10</w:t>
            </w:r>
          </w:p>
        </w:tc>
        <w:tc>
          <w:tcPr>
            <w:tcW w:w="4705" w:type="pct"/>
            <w:gridSpan w:val="4"/>
            <w:tcBorders>
              <w:top w:val="single" w:sz="6" w:space="0" w:color="000000"/>
              <w:left w:val="single" w:sz="6" w:space="0" w:color="000000"/>
              <w:bottom w:val="single" w:sz="6" w:space="0" w:color="000000"/>
              <w:right w:val="single" w:sz="6" w:space="0" w:color="000000"/>
            </w:tcBorders>
            <w:vAlign w:val="center"/>
          </w:tcPr>
          <w:p w14:paraId="09612024" w14:textId="77777777" w:rsidR="00D176B3" w:rsidRPr="005A73B4" w:rsidRDefault="00D176B3" w:rsidP="00D176B3">
            <w:pPr>
              <w:spacing w:line="259" w:lineRule="auto"/>
              <w:ind w:right="57"/>
              <w:jc w:val="left"/>
              <w:rPr>
                <w:rFonts w:eastAsia="Arial"/>
                <w:b/>
                <w:sz w:val="22"/>
                <w:szCs w:val="22"/>
                <w:highlight w:val="cyan"/>
              </w:rPr>
            </w:pPr>
            <w:r w:rsidRPr="00257C22">
              <w:rPr>
                <w:rFonts w:eastAsia="Arial"/>
                <w:b/>
                <w:i/>
                <w:sz w:val="22"/>
                <w:szCs w:val="22"/>
              </w:rPr>
              <w:t>Mekanik Özellikler (</w:t>
            </w:r>
            <w:r w:rsidRPr="00257C22">
              <w:rPr>
                <w:rFonts w:eastAsiaTheme="minorHAnsi"/>
                <w:b/>
                <w:i/>
                <w:sz w:val="22"/>
                <w:szCs w:val="22"/>
                <w:lang w:eastAsia="en-US"/>
              </w:rPr>
              <w:t>Mechanical requirements)</w:t>
            </w:r>
          </w:p>
        </w:tc>
      </w:tr>
      <w:tr w:rsidR="00D176B3" w:rsidRPr="005A73B4" w14:paraId="0FF17147"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0FD9ABC6"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10.1</w:t>
            </w:r>
          </w:p>
        </w:tc>
        <w:tc>
          <w:tcPr>
            <w:tcW w:w="2620" w:type="pct"/>
            <w:tcBorders>
              <w:top w:val="single" w:sz="6" w:space="0" w:color="000000"/>
              <w:left w:val="single" w:sz="6" w:space="0" w:color="000000"/>
              <w:bottom w:val="single" w:sz="6" w:space="0" w:color="000000"/>
              <w:right w:val="single" w:sz="6" w:space="0" w:color="000000"/>
            </w:tcBorders>
            <w:vAlign w:val="center"/>
          </w:tcPr>
          <w:p w14:paraId="2C9F7EDB"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Titreşim Tepkisi</w:t>
            </w:r>
          </w:p>
          <w:p w14:paraId="7DD26CAC"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(Vibration response)</w:t>
            </w:r>
          </w:p>
        </w:tc>
        <w:tc>
          <w:tcPr>
            <w:tcW w:w="681" w:type="pct"/>
            <w:tcBorders>
              <w:top w:val="single" w:sz="6" w:space="0" w:color="000000"/>
              <w:left w:val="single" w:sz="6" w:space="0" w:color="000000"/>
              <w:bottom w:val="single" w:sz="6" w:space="0" w:color="000000"/>
              <w:right w:val="single" w:sz="6" w:space="0" w:color="000000"/>
            </w:tcBorders>
            <w:vAlign w:val="center"/>
          </w:tcPr>
          <w:p w14:paraId="0CA00FE1"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738DD4EC"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60255-21-1</w:t>
            </w:r>
          </w:p>
        </w:tc>
        <w:tc>
          <w:tcPr>
            <w:tcW w:w="856" w:type="pct"/>
            <w:tcBorders>
              <w:top w:val="single" w:sz="6" w:space="0" w:color="000000"/>
              <w:left w:val="single" w:sz="6" w:space="0" w:color="000000"/>
              <w:bottom w:val="single" w:sz="6" w:space="0" w:color="000000"/>
              <w:right w:val="single" w:sz="6" w:space="0" w:color="000000"/>
            </w:tcBorders>
            <w:vAlign w:val="center"/>
          </w:tcPr>
          <w:p w14:paraId="232E45B1"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13456C4"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1F26F38F"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C935CA0"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10.2</w:t>
            </w:r>
          </w:p>
        </w:tc>
        <w:tc>
          <w:tcPr>
            <w:tcW w:w="2620" w:type="pct"/>
            <w:tcBorders>
              <w:top w:val="single" w:sz="6" w:space="0" w:color="000000"/>
              <w:left w:val="single" w:sz="6" w:space="0" w:color="000000"/>
              <w:bottom w:val="single" w:sz="6" w:space="0" w:color="000000"/>
              <w:right w:val="single" w:sz="6" w:space="0" w:color="000000"/>
            </w:tcBorders>
            <w:vAlign w:val="center"/>
          </w:tcPr>
          <w:p w14:paraId="7C5549ED"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Titreşim Dayanımı</w:t>
            </w:r>
          </w:p>
          <w:p w14:paraId="6F020733"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(Vibration endurance)</w:t>
            </w:r>
          </w:p>
        </w:tc>
        <w:tc>
          <w:tcPr>
            <w:tcW w:w="681" w:type="pct"/>
            <w:tcBorders>
              <w:top w:val="single" w:sz="6" w:space="0" w:color="000000"/>
              <w:left w:val="single" w:sz="6" w:space="0" w:color="000000"/>
              <w:bottom w:val="single" w:sz="6" w:space="0" w:color="000000"/>
              <w:right w:val="single" w:sz="6" w:space="0" w:color="000000"/>
            </w:tcBorders>
            <w:vAlign w:val="center"/>
          </w:tcPr>
          <w:p w14:paraId="3BDB2457"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610DFE56"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60255-21-1</w:t>
            </w:r>
          </w:p>
        </w:tc>
        <w:tc>
          <w:tcPr>
            <w:tcW w:w="856" w:type="pct"/>
            <w:tcBorders>
              <w:top w:val="single" w:sz="6" w:space="0" w:color="000000"/>
              <w:left w:val="single" w:sz="6" w:space="0" w:color="000000"/>
              <w:bottom w:val="single" w:sz="6" w:space="0" w:color="000000"/>
              <w:right w:val="single" w:sz="6" w:space="0" w:color="000000"/>
            </w:tcBorders>
            <w:vAlign w:val="center"/>
          </w:tcPr>
          <w:p w14:paraId="70E3162F"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52D70D52"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21A70BD1"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345A7696"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10.3</w:t>
            </w:r>
          </w:p>
        </w:tc>
        <w:tc>
          <w:tcPr>
            <w:tcW w:w="2620" w:type="pct"/>
            <w:tcBorders>
              <w:top w:val="single" w:sz="6" w:space="0" w:color="000000"/>
              <w:left w:val="single" w:sz="6" w:space="0" w:color="000000"/>
              <w:bottom w:val="single" w:sz="6" w:space="0" w:color="000000"/>
              <w:right w:val="single" w:sz="6" w:space="0" w:color="000000"/>
            </w:tcBorders>
            <w:vAlign w:val="center"/>
          </w:tcPr>
          <w:p w14:paraId="0D8436D5"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Mekanik Darbeye Tepki</w:t>
            </w:r>
          </w:p>
          <w:p w14:paraId="243830CB"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(Shock response)</w:t>
            </w:r>
          </w:p>
        </w:tc>
        <w:tc>
          <w:tcPr>
            <w:tcW w:w="681" w:type="pct"/>
            <w:tcBorders>
              <w:top w:val="single" w:sz="6" w:space="0" w:color="000000"/>
              <w:left w:val="single" w:sz="6" w:space="0" w:color="000000"/>
              <w:bottom w:val="single" w:sz="6" w:space="0" w:color="000000"/>
              <w:right w:val="single" w:sz="6" w:space="0" w:color="000000"/>
            </w:tcBorders>
            <w:vAlign w:val="center"/>
          </w:tcPr>
          <w:p w14:paraId="1AB4A40E"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1F066B6E"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60255-21-2</w:t>
            </w:r>
          </w:p>
        </w:tc>
        <w:tc>
          <w:tcPr>
            <w:tcW w:w="856" w:type="pct"/>
            <w:tcBorders>
              <w:top w:val="single" w:sz="6" w:space="0" w:color="000000"/>
              <w:left w:val="single" w:sz="6" w:space="0" w:color="000000"/>
              <w:bottom w:val="single" w:sz="6" w:space="0" w:color="000000"/>
              <w:right w:val="single" w:sz="6" w:space="0" w:color="000000"/>
            </w:tcBorders>
            <w:vAlign w:val="center"/>
          </w:tcPr>
          <w:p w14:paraId="5454133B"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3872A815"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396975E8"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207D10C4"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10.4</w:t>
            </w:r>
          </w:p>
        </w:tc>
        <w:tc>
          <w:tcPr>
            <w:tcW w:w="2620" w:type="pct"/>
            <w:tcBorders>
              <w:top w:val="single" w:sz="6" w:space="0" w:color="000000"/>
              <w:left w:val="single" w:sz="6" w:space="0" w:color="000000"/>
              <w:bottom w:val="single" w:sz="6" w:space="0" w:color="000000"/>
              <w:right w:val="single" w:sz="6" w:space="0" w:color="000000"/>
            </w:tcBorders>
            <w:vAlign w:val="center"/>
          </w:tcPr>
          <w:p w14:paraId="78F8FFBF"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Mekanik Darbeye Dayanım</w:t>
            </w:r>
          </w:p>
          <w:p w14:paraId="03784CB5"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(Shock withstand)</w:t>
            </w:r>
          </w:p>
        </w:tc>
        <w:tc>
          <w:tcPr>
            <w:tcW w:w="681" w:type="pct"/>
            <w:tcBorders>
              <w:top w:val="single" w:sz="6" w:space="0" w:color="000000"/>
              <w:left w:val="single" w:sz="6" w:space="0" w:color="000000"/>
              <w:bottom w:val="single" w:sz="6" w:space="0" w:color="000000"/>
              <w:right w:val="single" w:sz="6" w:space="0" w:color="000000"/>
            </w:tcBorders>
            <w:vAlign w:val="center"/>
          </w:tcPr>
          <w:p w14:paraId="39237B38"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213AE76A"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60255-21-2</w:t>
            </w:r>
          </w:p>
        </w:tc>
        <w:tc>
          <w:tcPr>
            <w:tcW w:w="856" w:type="pct"/>
            <w:tcBorders>
              <w:top w:val="single" w:sz="6" w:space="0" w:color="000000"/>
              <w:left w:val="single" w:sz="6" w:space="0" w:color="000000"/>
              <w:bottom w:val="single" w:sz="6" w:space="0" w:color="000000"/>
              <w:right w:val="single" w:sz="6" w:space="0" w:color="000000"/>
            </w:tcBorders>
            <w:vAlign w:val="center"/>
          </w:tcPr>
          <w:p w14:paraId="6BCC9FB4"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417A032"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371C42EB" w14:textId="77777777" w:rsidTr="00481486">
        <w:trPr>
          <w:cantSplit/>
          <w:trHeight w:val="374"/>
        </w:trPr>
        <w:tc>
          <w:tcPr>
            <w:tcW w:w="295" w:type="pct"/>
            <w:tcBorders>
              <w:top w:val="single" w:sz="6" w:space="0" w:color="000000"/>
              <w:left w:val="single" w:sz="6" w:space="0" w:color="000000"/>
              <w:bottom w:val="single" w:sz="6" w:space="0" w:color="000000"/>
              <w:right w:val="single" w:sz="6" w:space="0" w:color="000000"/>
            </w:tcBorders>
            <w:vAlign w:val="center"/>
          </w:tcPr>
          <w:p w14:paraId="1DDD13A9"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10.5</w:t>
            </w:r>
          </w:p>
        </w:tc>
        <w:tc>
          <w:tcPr>
            <w:tcW w:w="2620" w:type="pct"/>
            <w:tcBorders>
              <w:top w:val="single" w:sz="6" w:space="0" w:color="000000"/>
              <w:left w:val="single" w:sz="6" w:space="0" w:color="000000"/>
              <w:bottom w:val="single" w:sz="6" w:space="0" w:color="000000"/>
              <w:right w:val="single" w:sz="6" w:space="0" w:color="000000"/>
            </w:tcBorders>
            <w:vAlign w:val="center"/>
          </w:tcPr>
          <w:p w14:paraId="4547EDB8"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Çarpma</w:t>
            </w:r>
          </w:p>
          <w:p w14:paraId="737795F0"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(Bump)</w:t>
            </w:r>
          </w:p>
        </w:tc>
        <w:tc>
          <w:tcPr>
            <w:tcW w:w="681" w:type="pct"/>
            <w:tcBorders>
              <w:top w:val="single" w:sz="6" w:space="0" w:color="000000"/>
              <w:left w:val="single" w:sz="6" w:space="0" w:color="000000"/>
              <w:bottom w:val="single" w:sz="6" w:space="0" w:color="000000"/>
              <w:right w:val="single" w:sz="6" w:space="0" w:color="000000"/>
            </w:tcBorders>
            <w:vAlign w:val="center"/>
          </w:tcPr>
          <w:p w14:paraId="4DC0202F"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5E9F78A0"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60255-21-2</w:t>
            </w:r>
          </w:p>
        </w:tc>
        <w:tc>
          <w:tcPr>
            <w:tcW w:w="856" w:type="pct"/>
            <w:tcBorders>
              <w:top w:val="single" w:sz="6" w:space="0" w:color="000000"/>
              <w:left w:val="single" w:sz="6" w:space="0" w:color="000000"/>
              <w:bottom w:val="single" w:sz="6" w:space="0" w:color="000000"/>
              <w:right w:val="single" w:sz="6" w:space="0" w:color="000000"/>
            </w:tcBorders>
            <w:vAlign w:val="center"/>
          </w:tcPr>
          <w:p w14:paraId="26E36BE4"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7DAED487"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3A7E6661" w14:textId="77777777" w:rsidTr="00481486">
        <w:trPr>
          <w:cantSplit/>
          <w:trHeight w:val="319"/>
        </w:trPr>
        <w:tc>
          <w:tcPr>
            <w:tcW w:w="295" w:type="pct"/>
            <w:tcBorders>
              <w:top w:val="single" w:sz="6" w:space="0" w:color="000000"/>
              <w:left w:val="single" w:sz="6" w:space="0" w:color="000000"/>
              <w:bottom w:val="single" w:sz="6" w:space="0" w:color="000000"/>
              <w:right w:val="single" w:sz="6" w:space="0" w:color="000000"/>
            </w:tcBorders>
            <w:vAlign w:val="center"/>
          </w:tcPr>
          <w:p w14:paraId="523FFF39" w14:textId="77777777" w:rsidR="00D176B3" w:rsidRPr="00B11C4E" w:rsidRDefault="00D176B3" w:rsidP="00D176B3">
            <w:pPr>
              <w:spacing w:line="259" w:lineRule="auto"/>
              <w:ind w:right="56"/>
              <w:jc w:val="center"/>
              <w:rPr>
                <w:rFonts w:eastAsia="Arial"/>
                <w:sz w:val="22"/>
                <w:szCs w:val="22"/>
              </w:rPr>
            </w:pPr>
            <w:r w:rsidRPr="00B11C4E">
              <w:rPr>
                <w:rFonts w:eastAsia="Arial"/>
                <w:sz w:val="22"/>
                <w:szCs w:val="22"/>
              </w:rPr>
              <w:t>10.6</w:t>
            </w:r>
          </w:p>
        </w:tc>
        <w:tc>
          <w:tcPr>
            <w:tcW w:w="2620" w:type="pct"/>
            <w:tcBorders>
              <w:top w:val="single" w:sz="6" w:space="0" w:color="000000"/>
              <w:left w:val="single" w:sz="6" w:space="0" w:color="000000"/>
              <w:bottom w:val="single" w:sz="6" w:space="0" w:color="000000"/>
              <w:right w:val="single" w:sz="6" w:space="0" w:color="000000"/>
            </w:tcBorders>
            <w:vAlign w:val="center"/>
          </w:tcPr>
          <w:p w14:paraId="7C2EFCFA"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Sismik</w:t>
            </w:r>
          </w:p>
          <w:p w14:paraId="31AC09C4" w14:textId="77777777" w:rsidR="00D176B3" w:rsidRPr="005A73B4" w:rsidRDefault="00D176B3" w:rsidP="00D176B3">
            <w:pPr>
              <w:spacing w:line="259" w:lineRule="auto"/>
              <w:ind w:right="56"/>
              <w:jc w:val="left"/>
              <w:rPr>
                <w:rFonts w:eastAsia="Arial"/>
                <w:sz w:val="22"/>
                <w:szCs w:val="22"/>
              </w:rPr>
            </w:pPr>
            <w:r w:rsidRPr="005A73B4">
              <w:rPr>
                <w:rFonts w:eastAsia="Arial"/>
                <w:sz w:val="22"/>
                <w:szCs w:val="22"/>
              </w:rPr>
              <w:t>(Seismic)</w:t>
            </w:r>
          </w:p>
        </w:tc>
        <w:tc>
          <w:tcPr>
            <w:tcW w:w="681" w:type="pct"/>
            <w:tcBorders>
              <w:top w:val="single" w:sz="6" w:space="0" w:color="000000"/>
              <w:left w:val="single" w:sz="6" w:space="0" w:color="000000"/>
              <w:bottom w:val="single" w:sz="6" w:space="0" w:color="000000"/>
              <w:right w:val="single" w:sz="6" w:space="0" w:color="000000"/>
            </w:tcBorders>
            <w:vAlign w:val="center"/>
          </w:tcPr>
          <w:p w14:paraId="2FFF834A"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60255-1</w:t>
            </w:r>
          </w:p>
          <w:p w14:paraId="785C749D" w14:textId="77777777" w:rsidR="00D176B3" w:rsidRPr="005A73B4" w:rsidRDefault="00D176B3" w:rsidP="00D176B3">
            <w:pPr>
              <w:spacing w:line="259" w:lineRule="auto"/>
              <w:ind w:right="54"/>
              <w:jc w:val="center"/>
              <w:rPr>
                <w:rFonts w:eastAsia="Arial"/>
                <w:sz w:val="22"/>
                <w:szCs w:val="22"/>
              </w:rPr>
            </w:pPr>
            <w:r w:rsidRPr="005A73B4">
              <w:rPr>
                <w:rFonts w:eastAsia="Arial"/>
                <w:sz w:val="22"/>
                <w:szCs w:val="22"/>
              </w:rPr>
              <w:t>60255-21-3</w:t>
            </w:r>
          </w:p>
        </w:tc>
        <w:tc>
          <w:tcPr>
            <w:tcW w:w="856" w:type="pct"/>
            <w:tcBorders>
              <w:top w:val="single" w:sz="6" w:space="0" w:color="000000"/>
              <w:left w:val="single" w:sz="6" w:space="0" w:color="000000"/>
              <w:bottom w:val="single" w:sz="6" w:space="0" w:color="000000"/>
              <w:right w:val="single" w:sz="6" w:space="0" w:color="000000"/>
            </w:tcBorders>
            <w:vAlign w:val="center"/>
          </w:tcPr>
          <w:p w14:paraId="0DF296DC"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2E923816"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r w:rsidR="00D176B3" w:rsidRPr="005A73B4" w14:paraId="4D07A1E1" w14:textId="77777777" w:rsidTr="00481486">
        <w:trPr>
          <w:cantSplit/>
          <w:trHeight w:val="319"/>
        </w:trPr>
        <w:tc>
          <w:tcPr>
            <w:tcW w:w="295" w:type="pct"/>
            <w:tcBorders>
              <w:top w:val="single" w:sz="6" w:space="0" w:color="000000"/>
              <w:left w:val="single" w:sz="6" w:space="0" w:color="000000"/>
              <w:bottom w:val="single" w:sz="6" w:space="0" w:color="000000"/>
              <w:right w:val="single" w:sz="6" w:space="0" w:color="000000"/>
            </w:tcBorders>
            <w:vAlign w:val="center"/>
          </w:tcPr>
          <w:p w14:paraId="1E2A6E88" w14:textId="77777777" w:rsidR="00D176B3" w:rsidRPr="00B11C4E" w:rsidRDefault="00D176B3" w:rsidP="00D176B3">
            <w:pPr>
              <w:spacing w:line="259" w:lineRule="auto"/>
              <w:ind w:right="56"/>
              <w:jc w:val="center"/>
              <w:rPr>
                <w:rFonts w:eastAsia="Arial"/>
                <w:b/>
                <w:i/>
                <w:sz w:val="22"/>
                <w:szCs w:val="22"/>
              </w:rPr>
            </w:pPr>
            <w:r w:rsidRPr="00B11C4E">
              <w:rPr>
                <w:rFonts w:eastAsia="Arial"/>
                <w:b/>
                <w:i/>
                <w:sz w:val="22"/>
                <w:szCs w:val="22"/>
              </w:rPr>
              <w:lastRenderedPageBreak/>
              <w:t>11</w:t>
            </w:r>
          </w:p>
        </w:tc>
        <w:tc>
          <w:tcPr>
            <w:tcW w:w="2620" w:type="pct"/>
            <w:tcBorders>
              <w:top w:val="single" w:sz="6" w:space="0" w:color="000000"/>
              <w:left w:val="single" w:sz="6" w:space="0" w:color="000000"/>
              <w:bottom w:val="single" w:sz="6" w:space="0" w:color="000000"/>
              <w:right w:val="single" w:sz="6" w:space="0" w:color="000000"/>
            </w:tcBorders>
            <w:vAlign w:val="center"/>
          </w:tcPr>
          <w:p w14:paraId="5CDF2255" w14:textId="77777777" w:rsidR="00D176B3" w:rsidRPr="001A0AE3" w:rsidRDefault="00D176B3" w:rsidP="00D176B3">
            <w:pPr>
              <w:spacing w:line="259" w:lineRule="auto"/>
              <w:ind w:right="56"/>
              <w:jc w:val="left"/>
              <w:rPr>
                <w:rFonts w:eastAsia="Arial"/>
                <w:b/>
                <w:i/>
                <w:sz w:val="22"/>
                <w:szCs w:val="22"/>
              </w:rPr>
            </w:pPr>
            <w:r w:rsidRPr="001A0AE3">
              <w:rPr>
                <w:rFonts w:eastAsia="Arial"/>
                <w:b/>
                <w:i/>
                <w:sz w:val="22"/>
                <w:szCs w:val="22"/>
              </w:rPr>
              <w:t>Mahfaza Koruması (Enclosure protection)</w:t>
            </w:r>
          </w:p>
        </w:tc>
        <w:tc>
          <w:tcPr>
            <w:tcW w:w="681" w:type="pct"/>
            <w:tcBorders>
              <w:top w:val="single" w:sz="6" w:space="0" w:color="000000"/>
              <w:left w:val="single" w:sz="6" w:space="0" w:color="000000"/>
              <w:bottom w:val="single" w:sz="6" w:space="0" w:color="000000"/>
              <w:right w:val="single" w:sz="6" w:space="0" w:color="000000"/>
            </w:tcBorders>
            <w:vAlign w:val="center"/>
          </w:tcPr>
          <w:p w14:paraId="7735094B" w14:textId="77777777" w:rsidR="00D176B3" w:rsidRPr="001A0AE3" w:rsidRDefault="00D176B3" w:rsidP="00D176B3">
            <w:pPr>
              <w:spacing w:line="259" w:lineRule="auto"/>
              <w:ind w:right="54"/>
              <w:jc w:val="center"/>
              <w:rPr>
                <w:rFonts w:eastAsia="Arial"/>
                <w:b/>
                <w:i/>
                <w:sz w:val="22"/>
                <w:szCs w:val="22"/>
              </w:rPr>
            </w:pPr>
            <w:r w:rsidRPr="001A0AE3">
              <w:rPr>
                <w:rFonts w:eastAsiaTheme="minorHAnsi"/>
                <w:b/>
                <w:i/>
                <w:sz w:val="22"/>
                <w:szCs w:val="22"/>
                <w:lang w:eastAsia="en-US"/>
              </w:rPr>
              <w:t>60255-27</w:t>
            </w:r>
          </w:p>
          <w:p w14:paraId="48B26A19" w14:textId="77777777" w:rsidR="00D176B3" w:rsidRPr="001A0AE3" w:rsidRDefault="00D176B3" w:rsidP="00D176B3">
            <w:pPr>
              <w:spacing w:line="259" w:lineRule="auto"/>
              <w:ind w:right="54"/>
              <w:jc w:val="center"/>
              <w:rPr>
                <w:rFonts w:eastAsia="Arial"/>
                <w:sz w:val="22"/>
                <w:szCs w:val="22"/>
              </w:rPr>
            </w:pPr>
            <w:r w:rsidRPr="001A0AE3">
              <w:rPr>
                <w:rFonts w:eastAsia="Arial"/>
                <w:b/>
                <w:i/>
                <w:sz w:val="22"/>
                <w:szCs w:val="22"/>
              </w:rPr>
              <w:t>60529</w:t>
            </w:r>
          </w:p>
        </w:tc>
        <w:tc>
          <w:tcPr>
            <w:tcW w:w="856" w:type="pct"/>
            <w:tcBorders>
              <w:top w:val="single" w:sz="6" w:space="0" w:color="000000"/>
              <w:left w:val="single" w:sz="6" w:space="0" w:color="000000"/>
              <w:bottom w:val="single" w:sz="6" w:space="0" w:color="000000"/>
              <w:right w:val="single" w:sz="6" w:space="0" w:color="000000"/>
            </w:tcBorders>
            <w:vAlign w:val="center"/>
          </w:tcPr>
          <w:p w14:paraId="7F9D11A0" w14:textId="77777777" w:rsidR="00D176B3" w:rsidRPr="005A73B4" w:rsidRDefault="00D176B3" w:rsidP="00D176B3">
            <w:pPr>
              <w:spacing w:line="259" w:lineRule="auto"/>
              <w:ind w:right="55"/>
              <w:jc w:val="center"/>
              <w:rPr>
                <w:rFonts w:eastAsia="Arial"/>
                <w:b/>
                <w:sz w:val="22"/>
                <w:szCs w:val="22"/>
              </w:rPr>
            </w:pPr>
            <w:r>
              <w:rPr>
                <w:rFonts w:eastAsia="Arial"/>
                <w:b/>
                <w:sz w:val="22"/>
                <w:szCs w:val="22"/>
              </w:rPr>
              <w:t>X</w:t>
            </w:r>
          </w:p>
        </w:tc>
        <w:tc>
          <w:tcPr>
            <w:tcW w:w="548" w:type="pct"/>
            <w:tcBorders>
              <w:top w:val="single" w:sz="6" w:space="0" w:color="000000"/>
              <w:left w:val="single" w:sz="6" w:space="0" w:color="000000"/>
              <w:bottom w:val="single" w:sz="6" w:space="0" w:color="000000"/>
              <w:right w:val="single" w:sz="6" w:space="0" w:color="000000"/>
            </w:tcBorders>
            <w:vAlign w:val="center"/>
          </w:tcPr>
          <w:p w14:paraId="47BA3171" w14:textId="77777777" w:rsidR="00D176B3" w:rsidRPr="005A73B4" w:rsidRDefault="00D176B3" w:rsidP="00D176B3">
            <w:pPr>
              <w:spacing w:line="259" w:lineRule="auto"/>
              <w:ind w:right="57"/>
              <w:jc w:val="center"/>
              <w:rPr>
                <w:rFonts w:eastAsia="Arial"/>
                <w:b/>
                <w:sz w:val="22"/>
                <w:szCs w:val="22"/>
                <w:highlight w:val="cyan"/>
              </w:rPr>
            </w:pPr>
            <w:r w:rsidRPr="00287888">
              <w:rPr>
                <w:sz w:val="22"/>
                <w:szCs w:val="22"/>
              </w:rPr>
              <w:t>-</w:t>
            </w:r>
          </w:p>
        </w:tc>
      </w:tr>
    </w:tbl>
    <w:p w14:paraId="38DA08CF" w14:textId="77777777" w:rsidR="00481486" w:rsidRDefault="00481486" w:rsidP="006E39F9"/>
    <w:p w14:paraId="1F90BF66" w14:textId="77777777" w:rsidR="005E4428" w:rsidRDefault="006D2BE2" w:rsidP="006D2BE2">
      <w:pPr>
        <w:pStyle w:val="Balk2"/>
      </w:pPr>
      <w:bookmarkStart w:id="60" w:name="_Toc44332139"/>
      <w:r>
        <w:t>İklimsel Çevresel Deneyler İçin Kriterler</w:t>
      </w:r>
      <w:bookmarkEnd w:id="60"/>
    </w:p>
    <w:p w14:paraId="0F0B6980" w14:textId="77777777" w:rsidR="006D2BE2" w:rsidRDefault="006D2BE2" w:rsidP="006D2BE2"/>
    <w:p w14:paraId="43DB04E1" w14:textId="77777777" w:rsidR="006D2BE2" w:rsidRDefault="006D2BE2" w:rsidP="006D2BE2">
      <w:pPr>
        <w:pStyle w:val="ListeParagraf"/>
        <w:numPr>
          <w:ilvl w:val="0"/>
          <w:numId w:val="15"/>
        </w:numPr>
        <w:ind w:left="0" w:hanging="426"/>
      </w:pPr>
      <w:r>
        <w:t>Çizelge 8’de yer alan iklimsel çevresel özelliklere ilişkin deneyler ilgili standardına uygun olarak aşağıdaki kriterlere göre yapılacaktır.</w:t>
      </w:r>
    </w:p>
    <w:p w14:paraId="4456FA1D" w14:textId="77777777" w:rsidR="00CA3756" w:rsidRDefault="00CA3756" w:rsidP="00CA3756">
      <w:pPr>
        <w:pStyle w:val="ListeParagraf"/>
        <w:ind w:left="0"/>
      </w:pPr>
    </w:p>
    <w:p w14:paraId="57C60439" w14:textId="529E9146" w:rsidR="00587F12" w:rsidRPr="00E46B11" w:rsidRDefault="00587F12" w:rsidP="00587F12">
      <w:pPr>
        <w:pStyle w:val="ResimYazs"/>
        <w:keepNext/>
        <w:spacing w:line="360" w:lineRule="auto"/>
        <w:jc w:val="left"/>
      </w:pPr>
      <w:bookmarkStart w:id="61" w:name="_Toc44332167"/>
      <w:r w:rsidRPr="00201A92">
        <w:rPr>
          <w:b w:val="0"/>
        </w:rPr>
        <w:t xml:space="preserve">Çizelge </w:t>
      </w:r>
      <w:r w:rsidRPr="00201A92">
        <w:rPr>
          <w:b w:val="0"/>
        </w:rPr>
        <w:fldChar w:fldCharType="begin"/>
      </w:r>
      <w:r w:rsidRPr="00201A92">
        <w:rPr>
          <w:b w:val="0"/>
        </w:rPr>
        <w:instrText xml:space="preserve"> SEQ Çizelge \* ARABIC </w:instrText>
      </w:r>
      <w:r w:rsidRPr="00201A92">
        <w:rPr>
          <w:b w:val="0"/>
        </w:rPr>
        <w:fldChar w:fldCharType="separate"/>
      </w:r>
      <w:r w:rsidR="006A3094">
        <w:rPr>
          <w:b w:val="0"/>
          <w:noProof/>
        </w:rPr>
        <w:t>9</w:t>
      </w:r>
      <w:r w:rsidRPr="00201A92">
        <w:rPr>
          <w:b w:val="0"/>
        </w:rPr>
        <w:fldChar w:fldCharType="end"/>
      </w:r>
      <w:r>
        <w:rPr>
          <w:b w:val="0"/>
        </w:rPr>
        <w:t xml:space="preserve"> – İklimsel ve Çevresel Deneyler İçin Kriterler</w:t>
      </w:r>
      <w:bookmarkEnd w:id="61"/>
    </w:p>
    <w:tbl>
      <w:tblPr>
        <w:tblStyle w:val="TabloKlavuzu"/>
        <w:tblW w:w="5000" w:type="pct"/>
        <w:tblLook w:val="04A0" w:firstRow="1" w:lastRow="0" w:firstColumn="1" w:lastColumn="0" w:noHBand="0" w:noVBand="1"/>
      </w:tblPr>
      <w:tblGrid>
        <w:gridCol w:w="4247"/>
        <w:gridCol w:w="1700"/>
        <w:gridCol w:w="1700"/>
        <w:gridCol w:w="1415"/>
      </w:tblGrid>
      <w:tr w:rsidR="006D2BE2" w14:paraId="716DF54F" w14:textId="77777777" w:rsidTr="00865F27">
        <w:trPr>
          <w:trHeight w:val="968"/>
        </w:trPr>
        <w:tc>
          <w:tcPr>
            <w:tcW w:w="2343" w:type="pct"/>
            <w:vAlign w:val="center"/>
          </w:tcPr>
          <w:p w14:paraId="629CE8CE" w14:textId="77777777" w:rsidR="006D2BE2" w:rsidRDefault="006D2BE2" w:rsidP="00196371">
            <w:pPr>
              <w:rPr>
                <w:rFonts w:eastAsia="Arial"/>
                <w:b/>
                <w:i/>
                <w:sz w:val="22"/>
                <w:szCs w:val="22"/>
              </w:rPr>
            </w:pPr>
            <w:r>
              <w:rPr>
                <w:rFonts w:eastAsia="Arial"/>
                <w:b/>
                <w:i/>
                <w:sz w:val="22"/>
                <w:szCs w:val="22"/>
              </w:rPr>
              <w:t xml:space="preserve">İklimsel </w:t>
            </w:r>
            <w:r w:rsidRPr="005A73B4">
              <w:rPr>
                <w:rFonts w:eastAsia="Arial"/>
                <w:b/>
                <w:i/>
                <w:sz w:val="22"/>
                <w:szCs w:val="22"/>
              </w:rPr>
              <w:t xml:space="preserve">Çevresel </w:t>
            </w:r>
            <w:r>
              <w:rPr>
                <w:rFonts w:eastAsia="Arial"/>
                <w:b/>
                <w:i/>
                <w:sz w:val="22"/>
                <w:szCs w:val="22"/>
              </w:rPr>
              <w:t>Özellikler</w:t>
            </w:r>
            <w:r w:rsidRPr="005A73B4">
              <w:rPr>
                <w:rFonts w:eastAsia="Arial"/>
                <w:b/>
                <w:i/>
                <w:sz w:val="22"/>
                <w:szCs w:val="22"/>
              </w:rPr>
              <w:t xml:space="preserve"> </w:t>
            </w:r>
          </w:p>
          <w:p w14:paraId="389C0878" w14:textId="77777777" w:rsidR="006D2BE2" w:rsidRDefault="006D2BE2" w:rsidP="00196371">
            <w:pPr>
              <w:rPr>
                <w:szCs w:val="24"/>
              </w:rPr>
            </w:pPr>
            <w:r w:rsidRPr="005A73B4">
              <w:rPr>
                <w:rFonts w:eastAsia="Arial"/>
                <w:b/>
                <w:i/>
                <w:sz w:val="22"/>
                <w:szCs w:val="22"/>
              </w:rPr>
              <w:t>(</w:t>
            </w:r>
            <w:r w:rsidRPr="00257C22">
              <w:rPr>
                <w:rFonts w:eastAsia="Arial"/>
                <w:b/>
                <w:i/>
                <w:sz w:val="22"/>
                <w:szCs w:val="22"/>
              </w:rPr>
              <w:t>Climatic environmental requirements</w:t>
            </w:r>
            <w:r w:rsidRPr="005A73B4">
              <w:rPr>
                <w:rFonts w:eastAsia="Arial"/>
                <w:b/>
                <w:i/>
                <w:sz w:val="22"/>
                <w:szCs w:val="22"/>
              </w:rPr>
              <w:t>)</w:t>
            </w:r>
          </w:p>
        </w:tc>
        <w:tc>
          <w:tcPr>
            <w:tcW w:w="938" w:type="pct"/>
            <w:vAlign w:val="center"/>
          </w:tcPr>
          <w:p w14:paraId="54FDB112" w14:textId="77777777" w:rsidR="006D2BE2" w:rsidRPr="006D2BE2" w:rsidRDefault="006D2BE2" w:rsidP="006D2BE2">
            <w:pPr>
              <w:jc w:val="center"/>
              <w:rPr>
                <w:i/>
                <w:szCs w:val="24"/>
              </w:rPr>
            </w:pPr>
            <w:r w:rsidRPr="006D2BE2">
              <w:rPr>
                <w:rFonts w:eastAsiaTheme="minorHAnsi"/>
                <w:b/>
                <w:i/>
                <w:sz w:val="22"/>
                <w:szCs w:val="22"/>
                <w:lang w:eastAsia="en-US"/>
              </w:rPr>
              <w:t>Sıcaklık</w:t>
            </w:r>
          </w:p>
        </w:tc>
        <w:tc>
          <w:tcPr>
            <w:tcW w:w="938" w:type="pct"/>
            <w:vAlign w:val="center"/>
          </w:tcPr>
          <w:p w14:paraId="237ED256" w14:textId="77777777" w:rsidR="006D2BE2" w:rsidRPr="006D2BE2" w:rsidRDefault="006D2BE2" w:rsidP="006D2BE2">
            <w:pPr>
              <w:jc w:val="center"/>
              <w:rPr>
                <w:i/>
                <w:szCs w:val="24"/>
              </w:rPr>
            </w:pPr>
            <w:r w:rsidRPr="006D2BE2">
              <w:rPr>
                <w:rFonts w:eastAsia="Arial"/>
                <w:b/>
                <w:i/>
                <w:sz w:val="22"/>
                <w:szCs w:val="22"/>
              </w:rPr>
              <w:t>Süre</w:t>
            </w:r>
          </w:p>
        </w:tc>
        <w:tc>
          <w:tcPr>
            <w:tcW w:w="781" w:type="pct"/>
            <w:vAlign w:val="center"/>
          </w:tcPr>
          <w:p w14:paraId="5357FC11" w14:textId="77777777" w:rsidR="006D2BE2" w:rsidRPr="006D2BE2" w:rsidRDefault="006D2BE2" w:rsidP="006D2BE2">
            <w:pPr>
              <w:jc w:val="center"/>
              <w:rPr>
                <w:b/>
                <w:i/>
                <w:szCs w:val="24"/>
              </w:rPr>
            </w:pPr>
            <w:r w:rsidRPr="006D2BE2">
              <w:rPr>
                <w:b/>
                <w:i/>
                <w:sz w:val="22"/>
                <w:szCs w:val="22"/>
              </w:rPr>
              <w:t>Bağıl Nem</w:t>
            </w:r>
          </w:p>
        </w:tc>
      </w:tr>
      <w:tr w:rsidR="006D2BE2" w14:paraId="3519A02C" w14:textId="77777777" w:rsidTr="00865F27">
        <w:trPr>
          <w:trHeight w:val="615"/>
        </w:trPr>
        <w:tc>
          <w:tcPr>
            <w:tcW w:w="2343" w:type="pct"/>
          </w:tcPr>
          <w:p w14:paraId="2268CF70"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 xml:space="preserve">Kuru Sıcaklık Deneyi </w:t>
            </w:r>
          </w:p>
          <w:p w14:paraId="29EAB95B" w14:textId="77777777" w:rsidR="006D2BE2" w:rsidRDefault="006D2BE2" w:rsidP="00196371">
            <w:pPr>
              <w:rPr>
                <w:szCs w:val="24"/>
              </w:rPr>
            </w:pPr>
            <w:r w:rsidRPr="005A73B4">
              <w:rPr>
                <w:rFonts w:eastAsia="Arial"/>
                <w:sz w:val="22"/>
                <w:szCs w:val="22"/>
              </w:rPr>
              <w:t>(Dry-heat test – operational)</w:t>
            </w:r>
          </w:p>
        </w:tc>
        <w:tc>
          <w:tcPr>
            <w:tcW w:w="938" w:type="pct"/>
          </w:tcPr>
          <w:p w14:paraId="2CD59E58" w14:textId="77777777" w:rsidR="006D2BE2" w:rsidRDefault="006D2BE2" w:rsidP="00196371">
            <w:pPr>
              <w:rPr>
                <w:szCs w:val="24"/>
              </w:rPr>
            </w:pPr>
            <w:r>
              <w:rPr>
                <w:rFonts w:eastAsia="Arial"/>
                <w:sz w:val="22"/>
                <w:szCs w:val="22"/>
              </w:rPr>
              <w:t>≥</w:t>
            </w:r>
            <w:r w:rsidR="00A67253" w:rsidRPr="005D3289">
              <w:rPr>
                <w:rFonts w:eastAsia="Arial"/>
                <w:sz w:val="22"/>
                <w:szCs w:val="22"/>
              </w:rPr>
              <w:t xml:space="preserve">55 </w:t>
            </w:r>
            <w:r w:rsidRPr="005D3289">
              <w:rPr>
                <w:rFonts w:ascii="Arial" w:hAnsi="Arial" w:cs="Arial"/>
                <w:shd w:val="clear" w:color="auto" w:fill="FFFFFF"/>
              </w:rPr>
              <w:t>°</w:t>
            </w:r>
            <w:r w:rsidRPr="005D3289">
              <w:rPr>
                <w:szCs w:val="24"/>
              </w:rPr>
              <w:t>C</w:t>
            </w:r>
          </w:p>
        </w:tc>
        <w:tc>
          <w:tcPr>
            <w:tcW w:w="938" w:type="pct"/>
          </w:tcPr>
          <w:p w14:paraId="1A2857FC" w14:textId="77777777" w:rsidR="006D2BE2" w:rsidRPr="006D2BE2" w:rsidRDefault="006D2BE2" w:rsidP="00196371">
            <w:pPr>
              <w:rPr>
                <w:szCs w:val="24"/>
              </w:rPr>
            </w:pPr>
            <w:r w:rsidRPr="006D2BE2">
              <w:rPr>
                <w:rFonts w:eastAsia="Arial"/>
                <w:sz w:val="22"/>
                <w:szCs w:val="22"/>
              </w:rPr>
              <w:t>≥16 saat</w:t>
            </w:r>
          </w:p>
        </w:tc>
        <w:tc>
          <w:tcPr>
            <w:tcW w:w="781" w:type="pct"/>
          </w:tcPr>
          <w:p w14:paraId="18C41300" w14:textId="77777777" w:rsidR="006D2BE2" w:rsidRDefault="006D2BE2" w:rsidP="00196371">
            <w:pPr>
              <w:rPr>
                <w:szCs w:val="24"/>
              </w:rPr>
            </w:pPr>
          </w:p>
        </w:tc>
      </w:tr>
      <w:tr w:rsidR="006D2BE2" w14:paraId="2C6149E6" w14:textId="77777777" w:rsidTr="00865F27">
        <w:trPr>
          <w:trHeight w:val="615"/>
        </w:trPr>
        <w:tc>
          <w:tcPr>
            <w:tcW w:w="2343" w:type="pct"/>
          </w:tcPr>
          <w:p w14:paraId="3322822A"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Soğuk Deneyi</w:t>
            </w:r>
          </w:p>
          <w:p w14:paraId="4DE8585A" w14:textId="77777777" w:rsidR="006D2BE2" w:rsidRDefault="006D2BE2" w:rsidP="00196371">
            <w:pPr>
              <w:rPr>
                <w:szCs w:val="24"/>
              </w:rPr>
            </w:pPr>
            <w:r w:rsidRPr="005A73B4">
              <w:rPr>
                <w:rFonts w:eastAsia="Arial"/>
                <w:sz w:val="22"/>
                <w:szCs w:val="22"/>
              </w:rPr>
              <w:t>(Cold test – operational)</w:t>
            </w:r>
          </w:p>
        </w:tc>
        <w:tc>
          <w:tcPr>
            <w:tcW w:w="938" w:type="pct"/>
          </w:tcPr>
          <w:p w14:paraId="65925F64" w14:textId="77777777" w:rsidR="006D2BE2" w:rsidRDefault="006D2BE2" w:rsidP="00196371">
            <w:pPr>
              <w:rPr>
                <w:szCs w:val="24"/>
              </w:rPr>
            </w:pPr>
            <w:r>
              <w:rPr>
                <w:rFonts w:eastAsia="Arial"/>
                <w:sz w:val="22"/>
                <w:szCs w:val="22"/>
              </w:rPr>
              <w:t xml:space="preserve">≤-25 </w:t>
            </w:r>
            <w:r>
              <w:rPr>
                <w:rFonts w:ascii="Arial" w:hAnsi="Arial" w:cs="Arial"/>
                <w:color w:val="222222"/>
                <w:shd w:val="clear" w:color="auto" w:fill="FFFFFF"/>
              </w:rPr>
              <w:t>°</w:t>
            </w:r>
            <w:r w:rsidRPr="00FC4179">
              <w:rPr>
                <w:szCs w:val="24"/>
              </w:rPr>
              <w:t>C</w:t>
            </w:r>
          </w:p>
        </w:tc>
        <w:tc>
          <w:tcPr>
            <w:tcW w:w="938" w:type="pct"/>
          </w:tcPr>
          <w:p w14:paraId="3B627258" w14:textId="77777777" w:rsidR="006D2BE2" w:rsidRPr="006D2BE2" w:rsidRDefault="006D2BE2" w:rsidP="00196371">
            <w:pPr>
              <w:rPr>
                <w:szCs w:val="24"/>
              </w:rPr>
            </w:pPr>
            <w:r w:rsidRPr="006D2BE2">
              <w:rPr>
                <w:rFonts w:eastAsia="Arial"/>
                <w:sz w:val="22"/>
                <w:szCs w:val="22"/>
              </w:rPr>
              <w:t>≥16 saat</w:t>
            </w:r>
          </w:p>
        </w:tc>
        <w:tc>
          <w:tcPr>
            <w:tcW w:w="781" w:type="pct"/>
          </w:tcPr>
          <w:p w14:paraId="4AC96CD7" w14:textId="77777777" w:rsidR="006D2BE2" w:rsidRDefault="006D2BE2" w:rsidP="00196371">
            <w:pPr>
              <w:rPr>
                <w:szCs w:val="24"/>
              </w:rPr>
            </w:pPr>
          </w:p>
        </w:tc>
      </w:tr>
      <w:tr w:rsidR="006D2BE2" w14:paraId="7101BC89" w14:textId="77777777" w:rsidTr="00865F27">
        <w:trPr>
          <w:trHeight w:val="1246"/>
        </w:trPr>
        <w:tc>
          <w:tcPr>
            <w:tcW w:w="2343" w:type="pct"/>
          </w:tcPr>
          <w:p w14:paraId="2B5CD592"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 xml:space="preserve">En Yüksek Depolama Sıcaklığında Kuru Sıcaklık Deneyi </w:t>
            </w:r>
          </w:p>
          <w:p w14:paraId="237A13CA" w14:textId="77777777" w:rsidR="006D2BE2" w:rsidRDefault="006D2BE2" w:rsidP="00196371">
            <w:pPr>
              <w:rPr>
                <w:szCs w:val="24"/>
              </w:rPr>
            </w:pPr>
            <w:r w:rsidRPr="005A73B4">
              <w:rPr>
                <w:rFonts w:eastAsia="Arial"/>
                <w:sz w:val="22"/>
                <w:szCs w:val="22"/>
              </w:rPr>
              <w:t>(Dry-heat test at maximum storage temperature)</w:t>
            </w:r>
          </w:p>
        </w:tc>
        <w:tc>
          <w:tcPr>
            <w:tcW w:w="938" w:type="pct"/>
          </w:tcPr>
          <w:p w14:paraId="1D55E661" w14:textId="77777777" w:rsidR="006D2BE2" w:rsidRDefault="006D2BE2" w:rsidP="00196371">
            <w:pPr>
              <w:rPr>
                <w:szCs w:val="24"/>
              </w:rPr>
            </w:pPr>
            <w:r>
              <w:rPr>
                <w:rFonts w:eastAsia="Arial"/>
                <w:sz w:val="22"/>
                <w:szCs w:val="22"/>
              </w:rPr>
              <w:t xml:space="preserve">≥70 </w:t>
            </w:r>
            <w:r>
              <w:rPr>
                <w:rFonts w:ascii="Arial" w:hAnsi="Arial" w:cs="Arial"/>
                <w:color w:val="222222"/>
                <w:shd w:val="clear" w:color="auto" w:fill="FFFFFF"/>
              </w:rPr>
              <w:t>°</w:t>
            </w:r>
            <w:r w:rsidRPr="00FC4179">
              <w:rPr>
                <w:szCs w:val="24"/>
              </w:rPr>
              <w:t>C</w:t>
            </w:r>
          </w:p>
        </w:tc>
        <w:tc>
          <w:tcPr>
            <w:tcW w:w="938" w:type="pct"/>
          </w:tcPr>
          <w:p w14:paraId="0373E159" w14:textId="77777777" w:rsidR="006D2BE2" w:rsidRPr="006D2BE2" w:rsidRDefault="006D2BE2" w:rsidP="00196371">
            <w:pPr>
              <w:rPr>
                <w:szCs w:val="24"/>
              </w:rPr>
            </w:pPr>
            <w:r w:rsidRPr="006D2BE2">
              <w:rPr>
                <w:rFonts w:eastAsia="Arial"/>
                <w:sz w:val="22"/>
                <w:szCs w:val="22"/>
              </w:rPr>
              <w:t>≥96 saat</w:t>
            </w:r>
          </w:p>
        </w:tc>
        <w:tc>
          <w:tcPr>
            <w:tcW w:w="781" w:type="pct"/>
          </w:tcPr>
          <w:p w14:paraId="0F98B919" w14:textId="77777777" w:rsidR="006D2BE2" w:rsidRDefault="006D2BE2" w:rsidP="00196371">
            <w:pPr>
              <w:rPr>
                <w:szCs w:val="24"/>
              </w:rPr>
            </w:pPr>
          </w:p>
        </w:tc>
      </w:tr>
      <w:tr w:rsidR="006D2BE2" w14:paraId="3A5F6F32" w14:textId="77777777" w:rsidTr="00865F27">
        <w:trPr>
          <w:trHeight w:val="953"/>
        </w:trPr>
        <w:tc>
          <w:tcPr>
            <w:tcW w:w="2343" w:type="pct"/>
          </w:tcPr>
          <w:p w14:paraId="6AAAC668"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 xml:space="preserve">En Düşük Depolama Sıcaklığında Soğuk Deneyi </w:t>
            </w:r>
          </w:p>
          <w:p w14:paraId="348A80B0" w14:textId="77777777" w:rsidR="006D2BE2" w:rsidRDefault="006D2BE2" w:rsidP="00196371">
            <w:pPr>
              <w:rPr>
                <w:szCs w:val="24"/>
              </w:rPr>
            </w:pPr>
            <w:r w:rsidRPr="005A73B4">
              <w:rPr>
                <w:rFonts w:eastAsia="Arial"/>
                <w:sz w:val="22"/>
                <w:szCs w:val="22"/>
              </w:rPr>
              <w:t>(Cold test at minimum storage temperature)</w:t>
            </w:r>
          </w:p>
        </w:tc>
        <w:tc>
          <w:tcPr>
            <w:tcW w:w="938" w:type="pct"/>
          </w:tcPr>
          <w:p w14:paraId="4077B1E9" w14:textId="77777777" w:rsidR="006D2BE2" w:rsidRDefault="006D2BE2" w:rsidP="00196371">
            <w:pPr>
              <w:rPr>
                <w:szCs w:val="24"/>
              </w:rPr>
            </w:pPr>
            <w:r>
              <w:rPr>
                <w:rFonts w:eastAsia="Arial"/>
                <w:sz w:val="22"/>
                <w:szCs w:val="22"/>
              </w:rPr>
              <w:t xml:space="preserve">≤-25 </w:t>
            </w:r>
            <w:r>
              <w:rPr>
                <w:rFonts w:ascii="Arial" w:hAnsi="Arial" w:cs="Arial"/>
                <w:color w:val="222222"/>
                <w:shd w:val="clear" w:color="auto" w:fill="FFFFFF"/>
              </w:rPr>
              <w:t>°</w:t>
            </w:r>
            <w:r w:rsidRPr="00FC4179">
              <w:rPr>
                <w:szCs w:val="24"/>
              </w:rPr>
              <w:t>C</w:t>
            </w:r>
          </w:p>
        </w:tc>
        <w:tc>
          <w:tcPr>
            <w:tcW w:w="938" w:type="pct"/>
          </w:tcPr>
          <w:p w14:paraId="4AF1068B" w14:textId="77777777" w:rsidR="006D2BE2" w:rsidRPr="006D2BE2" w:rsidRDefault="006D2BE2" w:rsidP="00196371">
            <w:pPr>
              <w:rPr>
                <w:szCs w:val="24"/>
              </w:rPr>
            </w:pPr>
            <w:r w:rsidRPr="006D2BE2">
              <w:rPr>
                <w:rFonts w:eastAsia="Arial"/>
                <w:sz w:val="22"/>
                <w:szCs w:val="22"/>
              </w:rPr>
              <w:t>≥96 saat</w:t>
            </w:r>
          </w:p>
        </w:tc>
        <w:tc>
          <w:tcPr>
            <w:tcW w:w="781" w:type="pct"/>
          </w:tcPr>
          <w:p w14:paraId="1B94E69A" w14:textId="77777777" w:rsidR="006D2BE2" w:rsidRDefault="006D2BE2" w:rsidP="00196371">
            <w:pPr>
              <w:rPr>
                <w:szCs w:val="24"/>
              </w:rPr>
            </w:pPr>
          </w:p>
        </w:tc>
      </w:tr>
      <w:tr w:rsidR="006D2BE2" w14:paraId="2CD4A521" w14:textId="77777777" w:rsidTr="00865F27">
        <w:trPr>
          <w:trHeight w:val="646"/>
        </w:trPr>
        <w:tc>
          <w:tcPr>
            <w:tcW w:w="2343" w:type="pct"/>
          </w:tcPr>
          <w:p w14:paraId="7A39B56A"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Nemli Sıcaklık Deneyi</w:t>
            </w:r>
          </w:p>
          <w:p w14:paraId="12F1A510" w14:textId="77777777" w:rsidR="006D2BE2" w:rsidRDefault="006D2BE2" w:rsidP="00196371">
            <w:pPr>
              <w:rPr>
                <w:szCs w:val="24"/>
              </w:rPr>
            </w:pPr>
            <w:r w:rsidRPr="005A73B4">
              <w:rPr>
                <w:rFonts w:eastAsia="Arial"/>
                <w:sz w:val="22"/>
                <w:szCs w:val="22"/>
              </w:rPr>
              <w:t>(Damp-heat</w:t>
            </w:r>
            <w:r>
              <w:rPr>
                <w:rFonts w:eastAsia="Arial"/>
                <w:sz w:val="22"/>
                <w:szCs w:val="22"/>
              </w:rPr>
              <w:t xml:space="preserve"> </w:t>
            </w:r>
            <w:r>
              <w:t>steady state</w:t>
            </w:r>
            <w:r w:rsidRPr="005A73B4">
              <w:rPr>
                <w:rFonts w:eastAsia="Arial"/>
                <w:sz w:val="22"/>
                <w:szCs w:val="22"/>
              </w:rPr>
              <w:t xml:space="preserve"> test)</w:t>
            </w:r>
          </w:p>
        </w:tc>
        <w:tc>
          <w:tcPr>
            <w:tcW w:w="938" w:type="pct"/>
          </w:tcPr>
          <w:p w14:paraId="5B560C89" w14:textId="77777777" w:rsidR="006D2BE2" w:rsidRDefault="006D2BE2" w:rsidP="00196371">
            <w:pPr>
              <w:rPr>
                <w:szCs w:val="24"/>
              </w:rPr>
            </w:pPr>
            <w:r>
              <w:t xml:space="preserve">40 ± 2 </w:t>
            </w:r>
            <w:r>
              <w:rPr>
                <w:rFonts w:ascii="Arial" w:hAnsi="Arial" w:cs="Arial"/>
                <w:color w:val="222222"/>
                <w:shd w:val="clear" w:color="auto" w:fill="FFFFFF"/>
              </w:rPr>
              <w:t>°</w:t>
            </w:r>
            <w:r w:rsidRPr="00FC4179">
              <w:rPr>
                <w:szCs w:val="24"/>
              </w:rPr>
              <w:t>C</w:t>
            </w:r>
          </w:p>
        </w:tc>
        <w:tc>
          <w:tcPr>
            <w:tcW w:w="938" w:type="pct"/>
          </w:tcPr>
          <w:p w14:paraId="0F2BC6AE" w14:textId="77777777" w:rsidR="006D2BE2" w:rsidRPr="006D2BE2" w:rsidRDefault="006D2BE2" w:rsidP="00196371">
            <w:pPr>
              <w:rPr>
                <w:szCs w:val="24"/>
              </w:rPr>
            </w:pPr>
            <w:r w:rsidRPr="006D2BE2">
              <w:rPr>
                <w:rFonts w:eastAsia="Arial"/>
                <w:sz w:val="22"/>
                <w:szCs w:val="22"/>
              </w:rPr>
              <w:t>≥96 saat</w:t>
            </w:r>
          </w:p>
        </w:tc>
        <w:tc>
          <w:tcPr>
            <w:tcW w:w="781" w:type="pct"/>
          </w:tcPr>
          <w:p w14:paraId="1D71ABB3" w14:textId="77777777" w:rsidR="006D2BE2" w:rsidRDefault="006D2BE2" w:rsidP="00196371">
            <w:pPr>
              <w:rPr>
                <w:szCs w:val="24"/>
              </w:rPr>
            </w:pPr>
            <w:r w:rsidRPr="006D2BE2">
              <w:rPr>
                <w:sz w:val="22"/>
              </w:rPr>
              <w:t>% 93 ± 3</w:t>
            </w:r>
          </w:p>
        </w:tc>
      </w:tr>
      <w:tr w:rsidR="006D2BE2" w14:paraId="18A62F60" w14:textId="77777777" w:rsidTr="00865F27">
        <w:trPr>
          <w:trHeight w:val="615"/>
        </w:trPr>
        <w:tc>
          <w:tcPr>
            <w:tcW w:w="2343" w:type="pct"/>
          </w:tcPr>
          <w:p w14:paraId="74CFB82E"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Nemli Çevrimsel Sıcaklık Deneyi</w:t>
            </w:r>
          </w:p>
          <w:p w14:paraId="5FD9AAB4" w14:textId="77777777" w:rsidR="006D2BE2" w:rsidRDefault="006D2BE2" w:rsidP="00196371">
            <w:pPr>
              <w:rPr>
                <w:szCs w:val="24"/>
              </w:rPr>
            </w:pPr>
            <w:r w:rsidRPr="005A73B4">
              <w:rPr>
                <w:rFonts w:eastAsia="Arial"/>
                <w:sz w:val="22"/>
                <w:szCs w:val="22"/>
              </w:rPr>
              <w:t>(Cyclic temperature with humidity)</w:t>
            </w:r>
          </w:p>
        </w:tc>
        <w:tc>
          <w:tcPr>
            <w:tcW w:w="938" w:type="pct"/>
          </w:tcPr>
          <w:p w14:paraId="3C76AE1B" w14:textId="77777777" w:rsidR="006D2BE2" w:rsidRDefault="006D2BE2" w:rsidP="00196371">
            <w:pPr>
              <w:rPr>
                <w:szCs w:val="24"/>
              </w:rPr>
            </w:pPr>
            <w:r>
              <w:rPr>
                <w:rFonts w:eastAsia="Arial"/>
                <w:sz w:val="22"/>
                <w:szCs w:val="22"/>
              </w:rPr>
              <w:t xml:space="preserve">55 </w:t>
            </w:r>
            <w:r>
              <w:rPr>
                <w:rFonts w:ascii="Arial" w:hAnsi="Arial" w:cs="Arial"/>
                <w:color w:val="222222"/>
                <w:shd w:val="clear" w:color="auto" w:fill="FFFFFF"/>
              </w:rPr>
              <w:t>°</w:t>
            </w:r>
            <w:r w:rsidRPr="00FC4179">
              <w:rPr>
                <w:szCs w:val="24"/>
              </w:rPr>
              <w:t>C</w:t>
            </w:r>
            <w:r>
              <w:rPr>
                <w:rFonts w:eastAsia="Arial"/>
                <w:sz w:val="22"/>
                <w:szCs w:val="22"/>
              </w:rPr>
              <w:t xml:space="preserve"> </w:t>
            </w:r>
          </w:p>
        </w:tc>
        <w:tc>
          <w:tcPr>
            <w:tcW w:w="938" w:type="pct"/>
          </w:tcPr>
          <w:p w14:paraId="30021F2C" w14:textId="77777777" w:rsidR="006D2BE2" w:rsidRDefault="006D2BE2" w:rsidP="00196371">
            <w:pPr>
              <w:rPr>
                <w:rFonts w:eastAsia="Arial"/>
                <w:sz w:val="22"/>
                <w:szCs w:val="22"/>
              </w:rPr>
            </w:pPr>
            <w:r w:rsidRPr="006D2BE2">
              <w:rPr>
                <w:rFonts w:eastAsia="Arial"/>
                <w:sz w:val="22"/>
                <w:szCs w:val="22"/>
              </w:rPr>
              <w:t xml:space="preserve">6 çevrim </w:t>
            </w:r>
          </w:p>
          <w:p w14:paraId="5C729AE6" w14:textId="77777777" w:rsidR="006D2BE2" w:rsidRPr="006D2BE2" w:rsidRDefault="006D2BE2" w:rsidP="00196371">
            <w:pPr>
              <w:rPr>
                <w:szCs w:val="24"/>
              </w:rPr>
            </w:pPr>
            <w:r w:rsidRPr="006D2BE2">
              <w:rPr>
                <w:rFonts w:eastAsia="Arial"/>
                <w:sz w:val="22"/>
                <w:szCs w:val="22"/>
              </w:rPr>
              <w:t>(12s + 12s)</w:t>
            </w:r>
          </w:p>
        </w:tc>
        <w:tc>
          <w:tcPr>
            <w:tcW w:w="781" w:type="pct"/>
          </w:tcPr>
          <w:p w14:paraId="33AD4112" w14:textId="77777777" w:rsidR="006D2BE2" w:rsidRDefault="006D2BE2" w:rsidP="00196371">
            <w:pPr>
              <w:rPr>
                <w:szCs w:val="24"/>
              </w:rPr>
            </w:pPr>
          </w:p>
        </w:tc>
      </w:tr>
      <w:tr w:rsidR="006D2BE2" w14:paraId="54BC8B36" w14:textId="77777777" w:rsidTr="00865F27">
        <w:trPr>
          <w:trHeight w:val="1450"/>
        </w:trPr>
        <w:tc>
          <w:tcPr>
            <w:tcW w:w="2343" w:type="pct"/>
          </w:tcPr>
          <w:p w14:paraId="3A743591" w14:textId="77777777" w:rsidR="006D2BE2" w:rsidRPr="005A73B4" w:rsidRDefault="006D2BE2" w:rsidP="00196371">
            <w:pPr>
              <w:spacing w:line="259" w:lineRule="auto"/>
              <w:ind w:right="56"/>
              <w:jc w:val="left"/>
              <w:rPr>
                <w:rFonts w:eastAsia="Arial"/>
                <w:sz w:val="22"/>
                <w:szCs w:val="22"/>
              </w:rPr>
            </w:pPr>
            <w:r w:rsidRPr="005A73B4">
              <w:rPr>
                <w:rFonts w:eastAsia="Arial"/>
                <w:sz w:val="22"/>
                <w:szCs w:val="22"/>
              </w:rPr>
              <w:t>Sıcaklık Değişimi Deneyi</w:t>
            </w:r>
          </w:p>
          <w:p w14:paraId="1737BE4A" w14:textId="77777777" w:rsidR="006D2BE2" w:rsidRDefault="006D2BE2" w:rsidP="00196371">
            <w:pPr>
              <w:rPr>
                <w:szCs w:val="24"/>
              </w:rPr>
            </w:pPr>
            <w:r w:rsidRPr="005A73B4">
              <w:rPr>
                <w:rFonts w:eastAsia="Arial"/>
                <w:sz w:val="22"/>
                <w:szCs w:val="22"/>
              </w:rPr>
              <w:t>(Change of temperature test)</w:t>
            </w:r>
          </w:p>
        </w:tc>
        <w:tc>
          <w:tcPr>
            <w:tcW w:w="938" w:type="pct"/>
          </w:tcPr>
          <w:p w14:paraId="508BE2B7" w14:textId="77777777" w:rsidR="006D2BE2" w:rsidRDefault="006D2BE2" w:rsidP="006D2BE2">
            <w:pPr>
              <w:spacing w:line="259" w:lineRule="auto"/>
              <w:ind w:right="54"/>
              <w:rPr>
                <w:rFonts w:eastAsia="Arial"/>
                <w:sz w:val="22"/>
                <w:szCs w:val="22"/>
              </w:rPr>
            </w:pPr>
            <w:r>
              <w:rPr>
                <w:rFonts w:eastAsia="Arial"/>
                <w:sz w:val="22"/>
                <w:szCs w:val="22"/>
              </w:rPr>
              <w:t xml:space="preserve">Alt sınır -25 </w:t>
            </w:r>
            <w:r>
              <w:rPr>
                <w:rFonts w:ascii="Arial" w:hAnsi="Arial" w:cs="Arial"/>
                <w:color w:val="222222"/>
                <w:shd w:val="clear" w:color="auto" w:fill="FFFFFF"/>
              </w:rPr>
              <w:t>°</w:t>
            </w:r>
            <w:r w:rsidRPr="00FC4179">
              <w:rPr>
                <w:szCs w:val="24"/>
              </w:rPr>
              <w:t>C</w:t>
            </w:r>
          </w:p>
          <w:p w14:paraId="21856B69" w14:textId="77777777" w:rsidR="006D2BE2" w:rsidRDefault="002668DA" w:rsidP="005D3289">
            <w:pPr>
              <w:rPr>
                <w:szCs w:val="24"/>
              </w:rPr>
            </w:pPr>
            <w:r>
              <w:rPr>
                <w:rFonts w:eastAsia="Arial"/>
                <w:sz w:val="22"/>
                <w:szCs w:val="22"/>
              </w:rPr>
              <w:t xml:space="preserve">Üst sınır </w:t>
            </w:r>
            <w:r w:rsidR="00E123E8" w:rsidRPr="005D3289">
              <w:rPr>
                <w:rFonts w:eastAsia="Arial"/>
                <w:sz w:val="22"/>
                <w:szCs w:val="22"/>
              </w:rPr>
              <w:t>55</w:t>
            </w:r>
            <w:r w:rsidR="00E123E8" w:rsidRPr="005D3289">
              <w:rPr>
                <w:rFonts w:ascii="Arial" w:hAnsi="Arial" w:cs="Arial"/>
                <w:color w:val="222222"/>
                <w:shd w:val="clear" w:color="auto" w:fill="FFFFFF"/>
              </w:rPr>
              <w:t xml:space="preserve"> </w:t>
            </w:r>
            <w:r w:rsidR="006D2BE2">
              <w:rPr>
                <w:rFonts w:ascii="Arial" w:hAnsi="Arial" w:cs="Arial"/>
                <w:color w:val="222222"/>
                <w:shd w:val="clear" w:color="auto" w:fill="FFFFFF"/>
              </w:rPr>
              <w:t>°</w:t>
            </w:r>
            <w:r w:rsidR="006D2BE2" w:rsidRPr="00FC4179">
              <w:rPr>
                <w:szCs w:val="24"/>
              </w:rPr>
              <w:t>C</w:t>
            </w:r>
          </w:p>
        </w:tc>
        <w:tc>
          <w:tcPr>
            <w:tcW w:w="938" w:type="pct"/>
          </w:tcPr>
          <w:p w14:paraId="16766853" w14:textId="77777777" w:rsidR="006D2BE2" w:rsidRPr="006D2BE2" w:rsidRDefault="006D2BE2" w:rsidP="006D2BE2">
            <w:pPr>
              <w:jc w:val="left"/>
              <w:rPr>
                <w:szCs w:val="24"/>
              </w:rPr>
            </w:pPr>
            <w:r w:rsidRPr="006D2BE2">
              <w:rPr>
                <w:rFonts w:eastAsia="Arial"/>
                <w:sz w:val="22"/>
                <w:szCs w:val="22"/>
              </w:rPr>
              <w:t xml:space="preserve">Çevrim sayısı ve sıcaklık değişim hızı standardına göre </w:t>
            </w:r>
            <w:r>
              <w:rPr>
                <w:rFonts w:eastAsia="Arial"/>
                <w:sz w:val="22"/>
                <w:szCs w:val="22"/>
              </w:rPr>
              <w:t>u</w:t>
            </w:r>
            <w:r w:rsidRPr="006D2BE2">
              <w:rPr>
                <w:rFonts w:eastAsia="Arial"/>
                <w:sz w:val="22"/>
                <w:szCs w:val="22"/>
              </w:rPr>
              <w:t>ygulanacaktır.</w:t>
            </w:r>
          </w:p>
        </w:tc>
        <w:tc>
          <w:tcPr>
            <w:tcW w:w="781" w:type="pct"/>
          </w:tcPr>
          <w:p w14:paraId="578CEF13" w14:textId="77777777" w:rsidR="006D2BE2" w:rsidRDefault="006D2BE2" w:rsidP="00196371">
            <w:pPr>
              <w:rPr>
                <w:szCs w:val="24"/>
              </w:rPr>
            </w:pPr>
          </w:p>
        </w:tc>
      </w:tr>
    </w:tbl>
    <w:p w14:paraId="60357241" w14:textId="77777777" w:rsidR="00196371" w:rsidRPr="00B67F2C" w:rsidRDefault="00196371" w:rsidP="000E4004">
      <w:pPr>
        <w:rPr>
          <w:szCs w:val="24"/>
        </w:rPr>
      </w:pPr>
    </w:p>
    <w:p w14:paraId="7D6D0712" w14:textId="77777777" w:rsidR="0013602A" w:rsidRPr="005A37A7" w:rsidRDefault="00D86693" w:rsidP="00E5383D">
      <w:pPr>
        <w:pStyle w:val="Balk2"/>
      </w:pPr>
      <w:bookmarkStart w:id="62" w:name="_Toc44332140"/>
      <w:r>
        <w:t>Rutin</w:t>
      </w:r>
      <w:r w:rsidR="006E0FB1" w:rsidRPr="005A37A7">
        <w:t xml:space="preserve"> </w:t>
      </w:r>
      <w:r w:rsidR="008543CA">
        <w:t>Deneyler</w:t>
      </w:r>
      <w:bookmarkEnd w:id="62"/>
    </w:p>
    <w:p w14:paraId="5AB5271D" w14:textId="77777777" w:rsidR="00994CE0" w:rsidRDefault="00994CE0" w:rsidP="0013602A"/>
    <w:p w14:paraId="72AA5AD3" w14:textId="77777777" w:rsidR="00994CE0" w:rsidRDefault="00994CE0" w:rsidP="007832C0">
      <w:pPr>
        <w:pStyle w:val="ListeParagraf"/>
        <w:numPr>
          <w:ilvl w:val="0"/>
          <w:numId w:val="15"/>
        </w:numPr>
        <w:ind w:left="0" w:hanging="426"/>
      </w:pPr>
      <w:r>
        <w:t xml:space="preserve">İmalatı tamamlanmış </w:t>
      </w:r>
      <w:r w:rsidR="00E30F7D">
        <w:t xml:space="preserve">bütün </w:t>
      </w:r>
      <w:r>
        <w:t xml:space="preserve">röleler üzerinde </w:t>
      </w:r>
      <w:r w:rsidR="00C85AE9">
        <w:t>Çizelge</w:t>
      </w:r>
      <w:r w:rsidR="00C85AE9" w:rsidRPr="00385F24">
        <w:t xml:space="preserve"> 8</w:t>
      </w:r>
      <w:r w:rsidR="00407F43" w:rsidRPr="00385F24">
        <w:t xml:space="preserve">’de </w:t>
      </w:r>
      <w:r w:rsidR="00407F43">
        <w:t xml:space="preserve">belirtilen </w:t>
      </w:r>
      <w:r w:rsidR="00E30F7D" w:rsidRPr="009E4CCB">
        <w:rPr>
          <w:szCs w:val="24"/>
        </w:rPr>
        <w:t>rutin deneyler uygulanacaktır</w:t>
      </w:r>
      <w:r>
        <w:t xml:space="preserve">. </w:t>
      </w:r>
    </w:p>
    <w:p w14:paraId="0C6B41F3" w14:textId="77777777" w:rsidR="009745F1" w:rsidRDefault="009745F1" w:rsidP="00281E8D">
      <w:pPr>
        <w:pStyle w:val="Default"/>
      </w:pPr>
    </w:p>
    <w:p w14:paraId="09CDACF8" w14:textId="77777777" w:rsidR="00C738E9" w:rsidRDefault="00C738E9" w:rsidP="00C738E9">
      <w:pPr>
        <w:pStyle w:val="ListeParagraf"/>
        <w:numPr>
          <w:ilvl w:val="0"/>
          <w:numId w:val="15"/>
        </w:numPr>
        <w:ind w:left="0" w:hanging="426"/>
      </w:pPr>
      <w:r>
        <w:t>Tip ve Rutin Deneyler dışında cihazın bu şartnameyle belirlenmiş diğer özelliklerin</w:t>
      </w:r>
      <w:r w:rsidR="008936A2">
        <w:t>in</w:t>
      </w:r>
      <w:r>
        <w:t xml:space="preserve"> kontrolü imalatçı sorumluluğundadır. </w:t>
      </w:r>
    </w:p>
    <w:p w14:paraId="32716795" w14:textId="77777777" w:rsidR="00865F27" w:rsidRDefault="00865F27">
      <w:pPr>
        <w:overflowPunct/>
        <w:autoSpaceDE/>
        <w:autoSpaceDN/>
        <w:adjustRightInd/>
        <w:spacing w:after="160" w:line="259" w:lineRule="auto"/>
        <w:jc w:val="left"/>
        <w:textAlignment w:val="auto"/>
        <w:rPr>
          <w:szCs w:val="24"/>
        </w:rPr>
      </w:pPr>
      <w:r>
        <w:rPr>
          <w:szCs w:val="24"/>
        </w:rPr>
        <w:br w:type="page"/>
      </w:r>
    </w:p>
    <w:p w14:paraId="439F8F87" w14:textId="77777777" w:rsidR="00882B0D" w:rsidRPr="005A37A7" w:rsidRDefault="00882B0D" w:rsidP="00E5383D">
      <w:pPr>
        <w:pStyle w:val="Balk1"/>
      </w:pPr>
      <w:bookmarkStart w:id="63" w:name="_Toc44332141"/>
      <w:r w:rsidRPr="005A37A7">
        <w:lastRenderedPageBreak/>
        <w:t>KABUL DENEYLERİ</w:t>
      </w:r>
      <w:bookmarkEnd w:id="63"/>
    </w:p>
    <w:p w14:paraId="5B52040F" w14:textId="77777777" w:rsidR="008B29C0" w:rsidRPr="005A37A7" w:rsidRDefault="008B29C0" w:rsidP="0013602A">
      <w:pPr>
        <w:rPr>
          <w:szCs w:val="24"/>
        </w:rPr>
      </w:pPr>
    </w:p>
    <w:p w14:paraId="7472A15E" w14:textId="77777777" w:rsidR="00672367" w:rsidRPr="005A37A7" w:rsidRDefault="00672367" w:rsidP="00672367">
      <w:pPr>
        <w:pStyle w:val="Balk2"/>
      </w:pPr>
      <w:bookmarkStart w:id="64" w:name="_Toc44332142"/>
      <w:r w:rsidRPr="005A37A7">
        <w:t>Kabul Deneyleri</w:t>
      </w:r>
      <w:bookmarkEnd w:id="64"/>
    </w:p>
    <w:p w14:paraId="6CA57EE5" w14:textId="77777777" w:rsidR="00672367" w:rsidRDefault="00672367" w:rsidP="00672367">
      <w:pPr>
        <w:pStyle w:val="ListeParagraf"/>
        <w:overflowPunct/>
        <w:autoSpaceDE/>
        <w:autoSpaceDN/>
        <w:adjustRightInd/>
        <w:ind w:left="0"/>
        <w:textAlignment w:val="auto"/>
        <w:rPr>
          <w:szCs w:val="24"/>
        </w:rPr>
      </w:pPr>
    </w:p>
    <w:p w14:paraId="2401F8D3" w14:textId="77777777" w:rsidR="00672367" w:rsidRDefault="00672367" w:rsidP="00672367">
      <w:pPr>
        <w:pStyle w:val="ListeParagraf"/>
        <w:numPr>
          <w:ilvl w:val="0"/>
          <w:numId w:val="15"/>
        </w:numPr>
        <w:overflowPunct/>
        <w:autoSpaceDE/>
        <w:autoSpaceDN/>
        <w:adjustRightInd/>
        <w:ind w:left="0" w:hanging="426"/>
        <w:textAlignment w:val="auto"/>
        <w:rPr>
          <w:szCs w:val="24"/>
        </w:rPr>
      </w:pPr>
      <w:r w:rsidRPr="007832C0">
        <w:t>Kabul</w:t>
      </w:r>
      <w:r w:rsidRPr="00672367">
        <w:rPr>
          <w:szCs w:val="24"/>
        </w:rPr>
        <w:t xml:space="preserve"> deneyleri kapsamında Rutin Deneylerin tamamı ve Tip Deneylerinin </w:t>
      </w:r>
      <w:r w:rsidR="00012748">
        <w:rPr>
          <w:szCs w:val="24"/>
        </w:rPr>
        <w:t>Alıcı</w:t>
      </w:r>
      <w:r w:rsidRPr="00672367">
        <w:rPr>
          <w:szCs w:val="24"/>
        </w:rPr>
        <w:t xml:space="preserve">’nın talebi doğrultusunda tamamı veya bir kısmı </w:t>
      </w:r>
      <w:r w:rsidR="00E55098">
        <w:rPr>
          <w:szCs w:val="24"/>
        </w:rPr>
        <w:t xml:space="preserve">seçilen numuneler üzerinde </w:t>
      </w:r>
      <w:r w:rsidRPr="00672367">
        <w:rPr>
          <w:szCs w:val="24"/>
        </w:rPr>
        <w:t>yapılacaktır.</w:t>
      </w:r>
      <w:r>
        <w:rPr>
          <w:szCs w:val="24"/>
        </w:rPr>
        <w:t xml:space="preserve"> Ayrıca bu deneylerin </w:t>
      </w:r>
      <w:r>
        <w:t xml:space="preserve">dışında cihazın bu şartnameyle belirlenmiş diğer özelliklerinin kontrolü </w:t>
      </w:r>
      <w:r w:rsidR="001705E8">
        <w:t>yapılabilecektir</w:t>
      </w:r>
      <w:r>
        <w:t>.</w:t>
      </w:r>
    </w:p>
    <w:p w14:paraId="7AB38433" w14:textId="77777777" w:rsidR="00672367" w:rsidRPr="00672367" w:rsidRDefault="00672367" w:rsidP="00672367">
      <w:pPr>
        <w:pStyle w:val="ListeParagraf"/>
        <w:overflowPunct/>
        <w:autoSpaceDE/>
        <w:autoSpaceDN/>
        <w:adjustRightInd/>
        <w:ind w:left="0"/>
        <w:textAlignment w:val="auto"/>
        <w:rPr>
          <w:szCs w:val="24"/>
        </w:rPr>
      </w:pPr>
    </w:p>
    <w:p w14:paraId="53E398A7" w14:textId="77777777" w:rsidR="006D2BE2" w:rsidRPr="006D2BE2" w:rsidRDefault="00672367" w:rsidP="006D2BE2">
      <w:pPr>
        <w:pStyle w:val="ListeParagraf"/>
        <w:numPr>
          <w:ilvl w:val="0"/>
          <w:numId w:val="15"/>
        </w:numPr>
        <w:ind w:left="0" w:hanging="426"/>
        <w:rPr>
          <w:szCs w:val="24"/>
        </w:rPr>
      </w:pPr>
      <w:r>
        <w:t>Her teslimatta muayene ve deneye sunulan rölelerden aynı tipte olanlar bir parti sayılır. Numuneler alıcı temsilcileri tarafından rastgele seçilecek ve aksi belirtilmedikçe numune sayısı aşağıdaki çizelgeden tespit edilecektir.</w:t>
      </w:r>
    </w:p>
    <w:p w14:paraId="5D642FE2" w14:textId="77777777" w:rsidR="00672367" w:rsidRPr="004A4EE0" w:rsidRDefault="00672367" w:rsidP="00672367">
      <w:pPr>
        <w:pStyle w:val="ListeParagraf"/>
        <w:ind w:left="0"/>
        <w:rPr>
          <w:szCs w:val="24"/>
        </w:rPr>
      </w:pPr>
    </w:p>
    <w:p w14:paraId="678DDC8C" w14:textId="77777777" w:rsidR="00882B0D" w:rsidRPr="005A37A7" w:rsidRDefault="00882B0D" w:rsidP="00E5383D">
      <w:pPr>
        <w:pStyle w:val="Balk2"/>
      </w:pPr>
      <w:bookmarkStart w:id="65" w:name="_Toc44332143"/>
      <w:r w:rsidRPr="005A37A7">
        <w:t>Numune Alma</w:t>
      </w:r>
      <w:bookmarkEnd w:id="65"/>
    </w:p>
    <w:p w14:paraId="4852D2D5" w14:textId="77777777" w:rsidR="00882B0D" w:rsidRPr="005A37A7" w:rsidRDefault="00882B0D" w:rsidP="00882B0D">
      <w:pPr>
        <w:rPr>
          <w:szCs w:val="24"/>
        </w:rPr>
      </w:pPr>
    </w:p>
    <w:p w14:paraId="2C6F0567" w14:textId="77777777" w:rsidR="00882B0D" w:rsidRPr="005A37A7" w:rsidRDefault="00882B0D" w:rsidP="007832C0">
      <w:pPr>
        <w:pStyle w:val="ListeParagraf"/>
        <w:numPr>
          <w:ilvl w:val="0"/>
          <w:numId w:val="15"/>
        </w:numPr>
        <w:ind w:left="0" w:hanging="426"/>
        <w:rPr>
          <w:szCs w:val="24"/>
        </w:rPr>
      </w:pPr>
      <w:r w:rsidRPr="007832C0">
        <w:t>Numuneler</w:t>
      </w:r>
      <w:r w:rsidRPr="005A37A7">
        <w:rPr>
          <w:szCs w:val="24"/>
        </w:rPr>
        <w:t xml:space="preserve">; </w:t>
      </w:r>
      <w:r w:rsidR="00012748">
        <w:rPr>
          <w:szCs w:val="24"/>
        </w:rPr>
        <w:t>Alıcı</w:t>
      </w:r>
      <w:r w:rsidRPr="005A37A7">
        <w:rPr>
          <w:szCs w:val="24"/>
        </w:rPr>
        <w:t xml:space="preserve"> temsilcileri tarafından, teslimat kapsamında yer alan aynı tip ve karakteristikteki </w:t>
      </w:r>
      <w:r w:rsidR="002634BC">
        <w:rPr>
          <w:szCs w:val="24"/>
        </w:rPr>
        <w:t>rölelerden</w:t>
      </w:r>
      <w:r w:rsidRPr="005A37A7">
        <w:rPr>
          <w:szCs w:val="24"/>
        </w:rPr>
        <w:t xml:space="preserve"> rasgele seçilecek ve aksi belirtilmedikçe numune sayısı her bir tip ve karakteristik için aşağıdaki çizelgeden tespit edilecektir.</w:t>
      </w:r>
    </w:p>
    <w:p w14:paraId="3A2F19F5" w14:textId="77777777" w:rsidR="00882B0D" w:rsidRDefault="00882B0D" w:rsidP="00882B0D">
      <w:pPr>
        <w:rPr>
          <w:szCs w:val="24"/>
        </w:rPr>
      </w:pPr>
    </w:p>
    <w:p w14:paraId="3C03A82B" w14:textId="17799AD7" w:rsidR="00587F12" w:rsidRPr="00E46B11" w:rsidRDefault="00587F12" w:rsidP="00587F12">
      <w:pPr>
        <w:pStyle w:val="ResimYazs"/>
        <w:keepNext/>
        <w:spacing w:line="360" w:lineRule="auto"/>
        <w:jc w:val="left"/>
      </w:pPr>
      <w:bookmarkStart w:id="66" w:name="_Toc44332168"/>
      <w:r w:rsidRPr="00201A92">
        <w:rPr>
          <w:b w:val="0"/>
        </w:rPr>
        <w:t xml:space="preserve">Çizelge </w:t>
      </w:r>
      <w:r w:rsidRPr="00201A92">
        <w:rPr>
          <w:b w:val="0"/>
        </w:rPr>
        <w:fldChar w:fldCharType="begin"/>
      </w:r>
      <w:r w:rsidRPr="00201A92">
        <w:rPr>
          <w:b w:val="0"/>
        </w:rPr>
        <w:instrText xml:space="preserve"> SEQ Çizelge \* ARABIC </w:instrText>
      </w:r>
      <w:r w:rsidRPr="00201A92">
        <w:rPr>
          <w:b w:val="0"/>
        </w:rPr>
        <w:fldChar w:fldCharType="separate"/>
      </w:r>
      <w:r w:rsidR="006A3094">
        <w:rPr>
          <w:b w:val="0"/>
          <w:noProof/>
        </w:rPr>
        <w:t>10</w:t>
      </w:r>
      <w:r w:rsidRPr="00201A92">
        <w:rPr>
          <w:b w:val="0"/>
        </w:rPr>
        <w:fldChar w:fldCharType="end"/>
      </w:r>
      <w:r>
        <w:rPr>
          <w:b w:val="0"/>
        </w:rPr>
        <w:t xml:space="preserve"> – Numune Sayıları</w:t>
      </w:r>
      <w:bookmarkEnd w:id="66"/>
    </w:p>
    <w:tbl>
      <w:tblPr>
        <w:tblStyle w:val="TabloKlavuzu"/>
        <w:tblW w:w="0" w:type="auto"/>
        <w:tblLook w:val="04A0" w:firstRow="1" w:lastRow="0" w:firstColumn="1" w:lastColumn="0" w:noHBand="0" w:noVBand="1"/>
      </w:tblPr>
      <w:tblGrid>
        <w:gridCol w:w="4530"/>
        <w:gridCol w:w="4530"/>
      </w:tblGrid>
      <w:tr w:rsidR="005A7FBE" w:rsidRPr="005A37A7" w14:paraId="1315EF1C" w14:textId="77777777" w:rsidTr="008B29C0">
        <w:trPr>
          <w:trHeight w:val="470"/>
        </w:trPr>
        <w:tc>
          <w:tcPr>
            <w:tcW w:w="4530" w:type="dxa"/>
            <w:vAlign w:val="center"/>
          </w:tcPr>
          <w:p w14:paraId="73573D21" w14:textId="77777777" w:rsidR="00882B0D" w:rsidRPr="008B29C0" w:rsidRDefault="008B29C0" w:rsidP="00882B0D">
            <w:pPr>
              <w:jc w:val="center"/>
              <w:rPr>
                <w:szCs w:val="24"/>
              </w:rPr>
            </w:pPr>
            <w:r w:rsidRPr="008B29C0">
              <w:rPr>
                <w:szCs w:val="24"/>
              </w:rPr>
              <w:t>Sekonder Röle Sayısı (Adet</w:t>
            </w:r>
            <w:r>
              <w:rPr>
                <w:szCs w:val="24"/>
              </w:rPr>
              <w:t>)</w:t>
            </w:r>
          </w:p>
        </w:tc>
        <w:tc>
          <w:tcPr>
            <w:tcW w:w="4530" w:type="dxa"/>
            <w:vAlign w:val="center"/>
          </w:tcPr>
          <w:p w14:paraId="74D10E13" w14:textId="77777777" w:rsidR="00882B0D" w:rsidRPr="005A37A7" w:rsidRDefault="008B29C0" w:rsidP="00882B0D">
            <w:pPr>
              <w:jc w:val="center"/>
              <w:rPr>
                <w:b/>
                <w:szCs w:val="24"/>
              </w:rPr>
            </w:pPr>
            <w:r>
              <w:t>Alınacak numune sayısı (Adet)</w:t>
            </w:r>
          </w:p>
        </w:tc>
      </w:tr>
      <w:tr w:rsidR="008E0BFC" w:rsidRPr="005A37A7" w14:paraId="1DEF6905" w14:textId="77777777" w:rsidTr="008B29C0">
        <w:tc>
          <w:tcPr>
            <w:tcW w:w="4530" w:type="dxa"/>
          </w:tcPr>
          <w:p w14:paraId="4B82B08E" w14:textId="77777777" w:rsidR="008E0BFC" w:rsidRPr="00700370" w:rsidRDefault="002059D2" w:rsidP="008E0BFC">
            <w:pPr>
              <w:jc w:val="center"/>
            </w:pPr>
            <w:r>
              <w:t>≤</w:t>
            </w:r>
            <w:r w:rsidR="00043999">
              <w:t>50</w:t>
            </w:r>
          </w:p>
        </w:tc>
        <w:tc>
          <w:tcPr>
            <w:tcW w:w="4530" w:type="dxa"/>
          </w:tcPr>
          <w:p w14:paraId="6FBC17F1" w14:textId="77777777" w:rsidR="008E0BFC" w:rsidRPr="00700370" w:rsidRDefault="005C3E15" w:rsidP="008E0BFC">
            <w:pPr>
              <w:jc w:val="center"/>
            </w:pPr>
            <w:r>
              <w:t>4</w:t>
            </w:r>
          </w:p>
        </w:tc>
      </w:tr>
      <w:tr w:rsidR="008E0BFC" w:rsidRPr="005A37A7" w14:paraId="4EF0FEAE" w14:textId="77777777" w:rsidTr="008B29C0">
        <w:tc>
          <w:tcPr>
            <w:tcW w:w="4530" w:type="dxa"/>
          </w:tcPr>
          <w:p w14:paraId="049CB106" w14:textId="77777777" w:rsidR="008E0BFC" w:rsidRPr="00700370" w:rsidRDefault="008E0BFC" w:rsidP="008E0BFC">
            <w:pPr>
              <w:jc w:val="center"/>
            </w:pPr>
            <w:r w:rsidRPr="00700370">
              <w:t>51-100</w:t>
            </w:r>
          </w:p>
        </w:tc>
        <w:tc>
          <w:tcPr>
            <w:tcW w:w="4530" w:type="dxa"/>
          </w:tcPr>
          <w:p w14:paraId="0A3FDC3E" w14:textId="77777777" w:rsidR="008E0BFC" w:rsidRPr="00700370" w:rsidRDefault="005C3E15" w:rsidP="008E0BFC">
            <w:pPr>
              <w:jc w:val="center"/>
            </w:pPr>
            <w:r>
              <w:t>8</w:t>
            </w:r>
          </w:p>
        </w:tc>
      </w:tr>
      <w:tr w:rsidR="008E0BFC" w:rsidRPr="005A37A7" w14:paraId="03F84591" w14:textId="77777777" w:rsidTr="008B29C0">
        <w:tc>
          <w:tcPr>
            <w:tcW w:w="4530" w:type="dxa"/>
          </w:tcPr>
          <w:p w14:paraId="0E672FFB" w14:textId="77777777" w:rsidR="008E0BFC" w:rsidRPr="00700370" w:rsidRDefault="008E0BFC" w:rsidP="008E0BFC">
            <w:pPr>
              <w:jc w:val="center"/>
            </w:pPr>
            <w:r w:rsidRPr="00700370">
              <w:t>101-500</w:t>
            </w:r>
          </w:p>
        </w:tc>
        <w:tc>
          <w:tcPr>
            <w:tcW w:w="4530" w:type="dxa"/>
          </w:tcPr>
          <w:p w14:paraId="27A870B3" w14:textId="77777777" w:rsidR="008E0BFC" w:rsidRPr="00700370" w:rsidRDefault="005C3E15" w:rsidP="008E0BFC">
            <w:pPr>
              <w:jc w:val="center"/>
            </w:pPr>
            <w:r>
              <w:t>12</w:t>
            </w:r>
          </w:p>
        </w:tc>
      </w:tr>
      <w:tr w:rsidR="008E0BFC" w:rsidRPr="005A37A7" w14:paraId="63D90CE0" w14:textId="77777777" w:rsidTr="008B29C0">
        <w:tc>
          <w:tcPr>
            <w:tcW w:w="4530" w:type="dxa"/>
          </w:tcPr>
          <w:p w14:paraId="66918A8A" w14:textId="77777777" w:rsidR="008E0BFC" w:rsidRPr="00700370" w:rsidRDefault="008E0BFC" w:rsidP="008E0BFC">
            <w:pPr>
              <w:jc w:val="center"/>
            </w:pPr>
            <w:r w:rsidRPr="00700370">
              <w:t>501-1000</w:t>
            </w:r>
          </w:p>
        </w:tc>
        <w:tc>
          <w:tcPr>
            <w:tcW w:w="4530" w:type="dxa"/>
          </w:tcPr>
          <w:p w14:paraId="787CB92E" w14:textId="77777777" w:rsidR="008E0BFC" w:rsidRPr="00700370" w:rsidRDefault="005C3E15" w:rsidP="008E0BFC">
            <w:pPr>
              <w:jc w:val="center"/>
            </w:pPr>
            <w:r>
              <w:t>16</w:t>
            </w:r>
          </w:p>
        </w:tc>
      </w:tr>
      <w:tr w:rsidR="007B2E50" w:rsidRPr="005A37A7" w14:paraId="69EF73C7" w14:textId="77777777" w:rsidTr="008B29C0">
        <w:tc>
          <w:tcPr>
            <w:tcW w:w="4530" w:type="dxa"/>
          </w:tcPr>
          <w:p w14:paraId="18CFCE43" w14:textId="77777777" w:rsidR="007B2E50" w:rsidRPr="00700370" w:rsidRDefault="007B2E50" w:rsidP="008E0BFC">
            <w:pPr>
              <w:jc w:val="center"/>
            </w:pPr>
            <w:r>
              <w:t>&gt;1000</w:t>
            </w:r>
          </w:p>
        </w:tc>
        <w:tc>
          <w:tcPr>
            <w:tcW w:w="4530" w:type="dxa"/>
          </w:tcPr>
          <w:p w14:paraId="77288E7E" w14:textId="77777777" w:rsidR="007B2E50" w:rsidRPr="00700370" w:rsidRDefault="005C3E15" w:rsidP="005C3E15">
            <w:pPr>
              <w:jc w:val="center"/>
            </w:pPr>
            <w:r>
              <w:t>20</w:t>
            </w:r>
          </w:p>
        </w:tc>
      </w:tr>
    </w:tbl>
    <w:p w14:paraId="22398AD0" w14:textId="77777777" w:rsidR="00882B0D" w:rsidRPr="005A37A7" w:rsidRDefault="00882B0D" w:rsidP="00882B0D">
      <w:pPr>
        <w:rPr>
          <w:szCs w:val="24"/>
        </w:rPr>
      </w:pPr>
    </w:p>
    <w:p w14:paraId="148F0829" w14:textId="77777777" w:rsidR="00F740A2" w:rsidRDefault="00F740A2" w:rsidP="00F740A2">
      <w:pPr>
        <w:rPr>
          <w:szCs w:val="24"/>
        </w:rPr>
      </w:pPr>
    </w:p>
    <w:p w14:paraId="4E38C205" w14:textId="77777777" w:rsidR="00295AE3" w:rsidRDefault="00295AE3" w:rsidP="00295AE3">
      <w:pPr>
        <w:pStyle w:val="Balk1"/>
      </w:pPr>
      <w:bookmarkStart w:id="67" w:name="_Toc44332144"/>
      <w:r>
        <w:t>MALZEME LİSTESİ</w:t>
      </w:r>
      <w:bookmarkEnd w:id="67"/>
    </w:p>
    <w:p w14:paraId="72780B56" w14:textId="77777777" w:rsidR="00154DC2" w:rsidRPr="00154DC2" w:rsidRDefault="00154DC2" w:rsidP="00154DC2"/>
    <w:p w14:paraId="0257D410" w14:textId="77777777" w:rsidR="00295AE3" w:rsidRDefault="00154DC2" w:rsidP="00154DC2">
      <w:pPr>
        <w:pStyle w:val="ListeParagraf"/>
        <w:numPr>
          <w:ilvl w:val="0"/>
          <w:numId w:val="15"/>
        </w:numPr>
        <w:ind w:left="0" w:hanging="426"/>
        <w:rPr>
          <w:szCs w:val="24"/>
        </w:rPr>
      </w:pPr>
      <w:r>
        <w:t>Rölelerin</w:t>
      </w:r>
      <w:r w:rsidR="00295AE3">
        <w:t xml:space="preserve"> temininde EK-</w:t>
      </w:r>
      <w:r w:rsidR="00C85AE9">
        <w:t xml:space="preserve">1’de yer alan Malzeme </w:t>
      </w:r>
      <w:r w:rsidR="003665C8">
        <w:t>Listesi Alıcı</w:t>
      </w:r>
      <w:r w:rsidR="00295AE3">
        <w:t xml:space="preserve"> tarafından doldurulacaktır.</w:t>
      </w:r>
    </w:p>
    <w:p w14:paraId="7E6F19FD" w14:textId="77777777" w:rsidR="00295AE3" w:rsidRDefault="00295AE3" w:rsidP="00F740A2">
      <w:pPr>
        <w:rPr>
          <w:szCs w:val="24"/>
        </w:rPr>
      </w:pPr>
    </w:p>
    <w:p w14:paraId="0744F740" w14:textId="77777777" w:rsidR="00882B0D" w:rsidRPr="005A37A7" w:rsidRDefault="00F740A2" w:rsidP="00E5383D">
      <w:pPr>
        <w:pStyle w:val="Balk1"/>
      </w:pPr>
      <w:bookmarkStart w:id="68" w:name="_Toc44332145"/>
      <w:r w:rsidRPr="005A37A7">
        <w:t>GARANTİLİ ÖZELLİKLER LİSTESİ</w:t>
      </w:r>
      <w:bookmarkEnd w:id="68"/>
    </w:p>
    <w:p w14:paraId="7BCE11DC" w14:textId="77777777" w:rsidR="00882B0D" w:rsidRPr="005A37A7" w:rsidRDefault="00882B0D" w:rsidP="0013602A">
      <w:pPr>
        <w:rPr>
          <w:szCs w:val="24"/>
        </w:rPr>
      </w:pPr>
    </w:p>
    <w:p w14:paraId="2B902D4B" w14:textId="77777777" w:rsidR="007F1603" w:rsidRDefault="007F1603" w:rsidP="007F1603">
      <w:pPr>
        <w:pStyle w:val="ListeParagraf"/>
        <w:numPr>
          <w:ilvl w:val="0"/>
          <w:numId w:val="15"/>
        </w:numPr>
        <w:ind w:left="0" w:hanging="426"/>
      </w:pPr>
      <w:r>
        <w:t xml:space="preserve">Teklif sahipleri </w:t>
      </w:r>
      <w:r>
        <w:rPr>
          <w:szCs w:val="24"/>
        </w:rPr>
        <w:t xml:space="preserve">EK-2’de verilmiş olan </w:t>
      </w:r>
      <w:r>
        <w:t xml:space="preserve">şartname ekindeki garantili özellikler listesini teklif ettikleri her bir </w:t>
      </w:r>
      <w:r w:rsidR="00043999">
        <w:t>tip</w:t>
      </w:r>
      <w:r>
        <w:t xml:space="preserve"> için ayrı ayrı doldurarak imzalayacaktır. Bu listelerde verilen bilgiler teklif sahibi ve imalatçı firma için bağlayıcı olacaktır. </w:t>
      </w:r>
    </w:p>
    <w:p w14:paraId="55266033" w14:textId="77777777" w:rsidR="004D064F" w:rsidRDefault="004D064F" w:rsidP="007F1603">
      <w:pPr>
        <w:pStyle w:val="ListeParagraf"/>
        <w:ind w:left="0"/>
      </w:pPr>
    </w:p>
    <w:p w14:paraId="3C456915" w14:textId="77777777" w:rsidR="004D064F" w:rsidRDefault="004D064F">
      <w:pPr>
        <w:overflowPunct/>
        <w:autoSpaceDE/>
        <w:autoSpaceDN/>
        <w:adjustRightInd/>
        <w:spacing w:after="160" w:line="259" w:lineRule="auto"/>
        <w:jc w:val="left"/>
        <w:textAlignment w:val="auto"/>
      </w:pPr>
      <w:r>
        <w:br w:type="page"/>
      </w:r>
    </w:p>
    <w:p w14:paraId="4DDD1B53" w14:textId="77777777" w:rsidR="004D064F" w:rsidRPr="005A37A7" w:rsidRDefault="004D064F" w:rsidP="004D064F">
      <w:pPr>
        <w:pStyle w:val="Balk1"/>
        <w:numPr>
          <w:ilvl w:val="0"/>
          <w:numId w:val="0"/>
        </w:numPr>
        <w:ind w:left="360"/>
        <w:jc w:val="center"/>
      </w:pPr>
      <w:bookmarkStart w:id="69" w:name="_Toc44332146"/>
      <w:r w:rsidRPr="005A37A7">
        <w:lastRenderedPageBreak/>
        <w:t>İDARİ BÖLÜM</w:t>
      </w:r>
      <w:bookmarkEnd w:id="69"/>
    </w:p>
    <w:p w14:paraId="366E310B" w14:textId="77777777" w:rsidR="007C216A" w:rsidRPr="007C216A" w:rsidRDefault="007C216A" w:rsidP="007C216A"/>
    <w:p w14:paraId="3C5C506F" w14:textId="77777777" w:rsidR="004D064F" w:rsidRPr="005A37A7" w:rsidRDefault="004D064F" w:rsidP="004D064F">
      <w:pPr>
        <w:pStyle w:val="Balk1"/>
        <w:numPr>
          <w:ilvl w:val="0"/>
          <w:numId w:val="4"/>
        </w:numPr>
      </w:pPr>
      <w:bookmarkStart w:id="70" w:name="_Toc44332147"/>
      <w:r w:rsidRPr="005A37A7">
        <w:t>KABUL KRİTERLERİ</w:t>
      </w:r>
      <w:bookmarkEnd w:id="70"/>
    </w:p>
    <w:p w14:paraId="3C867935" w14:textId="77777777" w:rsidR="00EE3FDD" w:rsidRDefault="00EE3FDD" w:rsidP="0075643F">
      <w:pPr>
        <w:widowControl w:val="0"/>
        <w:tabs>
          <w:tab w:val="num" w:pos="1571"/>
        </w:tabs>
        <w:overflowPunct/>
        <w:autoSpaceDE/>
        <w:autoSpaceDN/>
        <w:adjustRightInd/>
        <w:textAlignment w:val="auto"/>
      </w:pPr>
    </w:p>
    <w:p w14:paraId="0DE4B9A7" w14:textId="77777777" w:rsidR="00EE3FDD" w:rsidRPr="007C216A" w:rsidRDefault="00EE3FDD" w:rsidP="007C216A">
      <w:pPr>
        <w:pStyle w:val="ListeParagraf"/>
        <w:widowControl w:val="0"/>
        <w:numPr>
          <w:ilvl w:val="0"/>
          <w:numId w:val="41"/>
        </w:numPr>
        <w:tabs>
          <w:tab w:val="num" w:pos="1571"/>
        </w:tabs>
        <w:overflowPunct/>
        <w:autoSpaceDE/>
        <w:autoSpaceDN/>
        <w:adjustRightInd/>
        <w:textAlignment w:val="auto"/>
        <w:rPr>
          <w:szCs w:val="24"/>
        </w:rPr>
      </w:pPr>
      <w:r>
        <w:t>Kabul deneyleri kapsamında seçilen numuneler üzerinde rutin deneylerin tamamı ve sözleşmesinde belirlenmiş olan tip deneyler uygulanacaktır.</w:t>
      </w:r>
    </w:p>
    <w:p w14:paraId="1AB2F584" w14:textId="77777777" w:rsidR="00EE3FDD" w:rsidRDefault="00EE3FDD" w:rsidP="0075643F">
      <w:pPr>
        <w:widowControl w:val="0"/>
        <w:tabs>
          <w:tab w:val="num" w:pos="1571"/>
        </w:tabs>
        <w:overflowPunct/>
        <w:autoSpaceDE/>
        <w:autoSpaceDN/>
        <w:adjustRightInd/>
        <w:textAlignment w:val="auto"/>
        <w:rPr>
          <w:szCs w:val="24"/>
        </w:rPr>
      </w:pPr>
    </w:p>
    <w:p w14:paraId="5E81851E" w14:textId="77777777" w:rsidR="00B87394" w:rsidRPr="007C216A" w:rsidRDefault="005805BF" w:rsidP="007C216A">
      <w:pPr>
        <w:pStyle w:val="ListeParagraf"/>
        <w:widowControl w:val="0"/>
        <w:numPr>
          <w:ilvl w:val="0"/>
          <w:numId w:val="41"/>
        </w:numPr>
        <w:tabs>
          <w:tab w:val="num" w:pos="1571"/>
        </w:tabs>
        <w:overflowPunct/>
        <w:autoSpaceDE/>
        <w:autoSpaceDN/>
        <w:adjustRightInd/>
        <w:textAlignment w:val="auto"/>
        <w:rPr>
          <w:szCs w:val="24"/>
        </w:rPr>
      </w:pPr>
      <w:r w:rsidRPr="00B87394">
        <w:t xml:space="preserve">Kabul deneyleri kapsamında tanımlanmış olan deneylerden herhangi birinin olumsuz sonuçlanması halinde; </w:t>
      </w:r>
      <w:r w:rsidR="004D064F" w:rsidRPr="007C216A">
        <w:rPr>
          <w:szCs w:val="24"/>
        </w:rPr>
        <w:t xml:space="preserve">ALICI, rölelerin çalışma güvenilirliğinin kaybolacağı kanısına varırsa siparişteki aynı tip ve özellikteki bütün </w:t>
      </w:r>
      <w:r w:rsidR="00B87394" w:rsidRPr="007C216A">
        <w:rPr>
          <w:szCs w:val="24"/>
        </w:rPr>
        <w:t>röleleri</w:t>
      </w:r>
      <w:r w:rsidR="004D064F" w:rsidRPr="007C216A">
        <w:rPr>
          <w:szCs w:val="24"/>
        </w:rPr>
        <w:t xml:space="preserve"> reddedebilecektir. ALICI, </w:t>
      </w:r>
      <w:r w:rsidR="00B87394" w:rsidRPr="00B87394">
        <w:t xml:space="preserve">kabul deneylerinin </w:t>
      </w:r>
      <w:r w:rsidR="00B87394" w:rsidRPr="007C216A">
        <w:rPr>
          <w:szCs w:val="24"/>
        </w:rPr>
        <w:t xml:space="preserve">giderleri Yüklenici tarafından karşılanmak üzere, </w:t>
      </w:r>
      <w:r w:rsidR="00B87394" w:rsidRPr="00B87394">
        <w:t xml:space="preserve">numune sayısı iki katına </w:t>
      </w:r>
      <w:r w:rsidR="00B87394">
        <w:t>çıkartılarak</w:t>
      </w:r>
      <w:r w:rsidR="00B87394" w:rsidRPr="00B87394">
        <w:t xml:space="preserve"> yeni seçilen röleler üzerinde</w:t>
      </w:r>
      <w:r w:rsidR="00B87394">
        <w:t xml:space="preserve"> kabul deneylerini</w:t>
      </w:r>
      <w:r w:rsidR="00B87394" w:rsidRPr="00B87394">
        <w:t xml:space="preserve"> </w:t>
      </w:r>
      <w:r w:rsidR="00B87394" w:rsidRPr="007C216A">
        <w:rPr>
          <w:szCs w:val="24"/>
        </w:rPr>
        <w:t xml:space="preserve">tekrarlatabilecektir. </w:t>
      </w:r>
      <w:r w:rsidR="00B87394" w:rsidRPr="00B87394">
        <w:t xml:space="preserve">Tekrar edilen deneylerin herhangi birinden tekrar olumsuz sonuç alınması halinde partiyi oluşturan tüm </w:t>
      </w:r>
      <w:r w:rsidR="00B87394">
        <w:t>röleler</w:t>
      </w:r>
      <w:r w:rsidR="00B87394" w:rsidRPr="00B87394">
        <w:t xml:space="preserve"> reddedilecektir.</w:t>
      </w:r>
    </w:p>
    <w:p w14:paraId="29DCCAA2" w14:textId="77777777" w:rsidR="004D064F" w:rsidRDefault="004D064F" w:rsidP="004D064F"/>
    <w:p w14:paraId="16567090" w14:textId="77777777" w:rsidR="004D064F" w:rsidRPr="005A37A7" w:rsidRDefault="004D064F" w:rsidP="004D064F">
      <w:pPr>
        <w:pStyle w:val="Balk1"/>
      </w:pPr>
      <w:bookmarkStart w:id="71" w:name="_Toc44332148"/>
      <w:r w:rsidRPr="005A37A7">
        <w:t>KABUL DENEYLERİNE İLİŞKİN GENEL KURALLAR</w:t>
      </w:r>
      <w:bookmarkEnd w:id="71"/>
    </w:p>
    <w:p w14:paraId="0D28F146" w14:textId="77777777" w:rsidR="004D064F" w:rsidRPr="005A37A7" w:rsidRDefault="004D064F" w:rsidP="004D064F"/>
    <w:p w14:paraId="76BCBD4E" w14:textId="77777777" w:rsidR="004D064F" w:rsidRDefault="006559A4" w:rsidP="004D064F">
      <w:pPr>
        <w:pStyle w:val="GvdeMetni"/>
        <w:widowControl w:val="0"/>
        <w:numPr>
          <w:ilvl w:val="0"/>
          <w:numId w:val="9"/>
        </w:numPr>
        <w:overflowPunct/>
        <w:autoSpaceDE/>
        <w:autoSpaceDN/>
        <w:adjustRightInd/>
        <w:spacing w:after="0"/>
        <w:textAlignment w:val="auto"/>
        <w:rPr>
          <w:szCs w:val="24"/>
        </w:rPr>
      </w:pPr>
      <w:r w:rsidRPr="00A8343E">
        <w:rPr>
          <w:szCs w:val="24"/>
        </w:rPr>
        <w:t>Y</w:t>
      </w:r>
      <w:r>
        <w:rPr>
          <w:szCs w:val="24"/>
        </w:rPr>
        <w:t>üklenici</w:t>
      </w:r>
      <w:r w:rsidR="004D064F" w:rsidRPr="00A8343E">
        <w:rPr>
          <w:szCs w:val="24"/>
        </w:rPr>
        <w:t xml:space="preserve">; Sözleşmenin </w:t>
      </w:r>
      <w:r w:rsidR="006A7826">
        <w:rPr>
          <w:szCs w:val="24"/>
        </w:rPr>
        <w:t>imzalanmasından sonra deney listesini</w:t>
      </w:r>
      <w:r w:rsidR="004D064F" w:rsidRPr="00A8343E">
        <w:rPr>
          <w:szCs w:val="24"/>
        </w:rPr>
        <w:t>, yapılacağı yeri ve başlama tarihi gibi bilgileri içeren bir Deney Programını, yurtdışında yapılacak deneyler için en az 20  (yirmi)  gün,  yurtiçinde yapılacak deneyler için ise en az 7 (yedi) gün öncesinden ALICI’ya bildirecektir.</w:t>
      </w:r>
    </w:p>
    <w:p w14:paraId="41B73FFD" w14:textId="77777777" w:rsidR="004D064F" w:rsidRPr="00A8343E" w:rsidRDefault="004D064F" w:rsidP="004D064F">
      <w:pPr>
        <w:pStyle w:val="GvdeMetni"/>
        <w:widowControl w:val="0"/>
        <w:overflowPunct/>
        <w:autoSpaceDE/>
        <w:autoSpaceDN/>
        <w:adjustRightInd/>
        <w:spacing w:after="0"/>
        <w:ind w:left="720"/>
        <w:textAlignment w:val="auto"/>
        <w:rPr>
          <w:szCs w:val="24"/>
        </w:rPr>
      </w:pPr>
    </w:p>
    <w:p w14:paraId="2E1EA10E" w14:textId="77777777" w:rsidR="004D064F" w:rsidRDefault="004D064F" w:rsidP="004D064F">
      <w:pPr>
        <w:pStyle w:val="GvdeMetniGirintisi3"/>
        <w:widowControl w:val="0"/>
        <w:numPr>
          <w:ilvl w:val="0"/>
          <w:numId w:val="9"/>
        </w:numPr>
        <w:overflowPunct/>
        <w:autoSpaceDE/>
        <w:autoSpaceDN/>
        <w:adjustRightInd/>
        <w:spacing w:after="0"/>
        <w:textAlignment w:val="auto"/>
        <w:rPr>
          <w:sz w:val="24"/>
          <w:szCs w:val="24"/>
        </w:rPr>
      </w:pPr>
      <w:r w:rsidRPr="00C568D0">
        <w:rPr>
          <w:sz w:val="24"/>
          <w:szCs w:val="24"/>
        </w:rPr>
        <w:t xml:space="preserve">Tip </w:t>
      </w:r>
      <w:r w:rsidR="00387C4F">
        <w:rPr>
          <w:sz w:val="24"/>
          <w:szCs w:val="24"/>
        </w:rPr>
        <w:t xml:space="preserve">ve rutin </w:t>
      </w:r>
      <w:r w:rsidRPr="00C568D0">
        <w:rPr>
          <w:sz w:val="24"/>
          <w:szCs w:val="24"/>
        </w:rPr>
        <w:t>deneylerine ait başarılı deney raporları ALICI’ya sunulmadan kabul deneylerine başlanmayacaktır.</w:t>
      </w:r>
    </w:p>
    <w:p w14:paraId="68156F40" w14:textId="77777777" w:rsidR="004D064F" w:rsidRPr="00392645" w:rsidRDefault="004D064F" w:rsidP="004D064F">
      <w:pPr>
        <w:pStyle w:val="GvdeMetniGirintisi3"/>
        <w:widowControl w:val="0"/>
        <w:overflowPunct/>
        <w:autoSpaceDE/>
        <w:autoSpaceDN/>
        <w:adjustRightInd/>
        <w:spacing w:after="0"/>
        <w:ind w:left="720"/>
        <w:textAlignment w:val="auto"/>
        <w:rPr>
          <w:sz w:val="24"/>
          <w:szCs w:val="24"/>
        </w:rPr>
      </w:pPr>
    </w:p>
    <w:p w14:paraId="1959C9F0" w14:textId="77777777" w:rsidR="004D064F" w:rsidRPr="00C568D0" w:rsidRDefault="004D064F" w:rsidP="004D064F">
      <w:pPr>
        <w:pStyle w:val="GvdeMetni"/>
        <w:widowControl w:val="0"/>
        <w:numPr>
          <w:ilvl w:val="0"/>
          <w:numId w:val="9"/>
        </w:numPr>
        <w:overflowPunct/>
        <w:autoSpaceDE/>
        <w:autoSpaceDN/>
        <w:adjustRightInd/>
        <w:spacing w:after="0"/>
        <w:textAlignment w:val="auto"/>
        <w:rPr>
          <w:szCs w:val="24"/>
        </w:rPr>
      </w:pPr>
      <w:r w:rsidRPr="00C568D0">
        <w:rPr>
          <w:szCs w:val="24"/>
        </w:rPr>
        <w:t>Kabul Deneyleri A</w:t>
      </w:r>
      <w:r>
        <w:rPr>
          <w:szCs w:val="24"/>
        </w:rPr>
        <w:t>LICI</w:t>
      </w:r>
      <w:r w:rsidRPr="00C568D0">
        <w:rPr>
          <w:szCs w:val="24"/>
        </w:rPr>
        <w:t xml:space="preserve"> temsilcisi/temsilciler</w:t>
      </w:r>
      <w:r>
        <w:rPr>
          <w:szCs w:val="24"/>
        </w:rPr>
        <w:t xml:space="preserve">inin gözetiminde yapılacaktır. </w:t>
      </w:r>
      <w:r w:rsidRPr="00C568D0">
        <w:rPr>
          <w:szCs w:val="24"/>
        </w:rPr>
        <w:t xml:space="preserve">Sözleşmede aksi belirtilmedikçe Kabul Deneylerinin İmalatçı tesislerinde yapılması esastır. Kabul deneyleri kapsamında yer alan rutin deneylerin haricindeki diğer deneylerin İmalatçı tesislerinde yapılamaması halinde bu deneylerin başka bir laboratuvarda yapılması </w:t>
      </w:r>
      <w:r w:rsidR="00527C6C">
        <w:rPr>
          <w:szCs w:val="24"/>
        </w:rPr>
        <w:t xml:space="preserve">Yüklenici </w:t>
      </w:r>
      <w:r>
        <w:rPr>
          <w:szCs w:val="24"/>
        </w:rPr>
        <w:t xml:space="preserve">tarafından </w:t>
      </w:r>
      <w:r w:rsidR="004E41CB">
        <w:rPr>
          <w:szCs w:val="24"/>
        </w:rPr>
        <w:t>sağlanacaktır.</w:t>
      </w:r>
    </w:p>
    <w:p w14:paraId="24A4ADF1" w14:textId="77777777" w:rsidR="004D064F" w:rsidRPr="00C568D0" w:rsidRDefault="004D064F" w:rsidP="004D064F">
      <w:pPr>
        <w:pStyle w:val="GvdeMetni"/>
        <w:widowControl w:val="0"/>
        <w:overflowPunct/>
        <w:autoSpaceDE/>
        <w:autoSpaceDN/>
        <w:adjustRightInd/>
        <w:spacing w:after="0"/>
        <w:ind w:left="720"/>
        <w:textAlignment w:val="auto"/>
        <w:rPr>
          <w:szCs w:val="24"/>
        </w:rPr>
      </w:pPr>
    </w:p>
    <w:p w14:paraId="5CB1C167" w14:textId="77777777" w:rsidR="004D064F" w:rsidRDefault="004D064F" w:rsidP="004D064F">
      <w:pPr>
        <w:pStyle w:val="GvdeMetni"/>
        <w:widowControl w:val="0"/>
        <w:numPr>
          <w:ilvl w:val="0"/>
          <w:numId w:val="9"/>
        </w:numPr>
        <w:overflowPunct/>
        <w:autoSpaceDE/>
        <w:autoSpaceDN/>
        <w:adjustRightInd/>
        <w:spacing w:after="0"/>
        <w:textAlignment w:val="auto"/>
        <w:rPr>
          <w:szCs w:val="24"/>
        </w:rPr>
      </w:pPr>
      <w:r w:rsidRPr="00A8343E">
        <w:rPr>
          <w:szCs w:val="24"/>
        </w:rPr>
        <w:t xml:space="preserve">ALICI, </w:t>
      </w:r>
      <w:r w:rsidR="00527C6C" w:rsidRPr="00A8343E">
        <w:rPr>
          <w:szCs w:val="24"/>
        </w:rPr>
        <w:t>Y</w:t>
      </w:r>
      <w:r w:rsidR="00527C6C">
        <w:rPr>
          <w:szCs w:val="24"/>
        </w:rPr>
        <w:t>üklenici’ye</w:t>
      </w:r>
      <w:r w:rsidR="00527C6C" w:rsidRPr="00A8343E">
        <w:rPr>
          <w:szCs w:val="24"/>
        </w:rPr>
        <w:t xml:space="preserve"> </w:t>
      </w:r>
      <w:r w:rsidRPr="00A8343E">
        <w:rPr>
          <w:szCs w:val="24"/>
        </w:rPr>
        <w:t xml:space="preserve">zamanında haber vererek deneylerde bulunamayacağını bildirebilir.  Bu durumda, İmalatçı deneyleri yapacak ve </w:t>
      </w:r>
      <w:r w:rsidR="00344FE0">
        <w:rPr>
          <w:szCs w:val="24"/>
        </w:rPr>
        <w:t>imzalı</w:t>
      </w:r>
      <w:r w:rsidRPr="00A8343E">
        <w:rPr>
          <w:szCs w:val="24"/>
        </w:rPr>
        <w:t xml:space="preserve"> Deney Raporları</w:t>
      </w:r>
      <w:r w:rsidR="00344FE0">
        <w:rPr>
          <w:szCs w:val="24"/>
        </w:rPr>
        <w:t>nı</w:t>
      </w:r>
      <w:r w:rsidRPr="00A8343E">
        <w:rPr>
          <w:szCs w:val="24"/>
        </w:rPr>
        <w:t>, incelenmesi ve onaylanması için 2 (iki) takım olarak ALICI’ya gönderilecektir. Deney raporlarının onaylanması durumunda, ALICI tarafından sevkiyat için Sevk Emri verilecek,  onaylı 1</w:t>
      </w:r>
      <w:r>
        <w:rPr>
          <w:szCs w:val="24"/>
        </w:rPr>
        <w:t xml:space="preserve"> </w:t>
      </w:r>
      <w:r w:rsidRPr="00A8343E">
        <w:rPr>
          <w:szCs w:val="24"/>
        </w:rPr>
        <w:t xml:space="preserve">(bir)  takım Deney Raporu </w:t>
      </w:r>
      <w:r w:rsidR="00526958" w:rsidRPr="00A8343E">
        <w:rPr>
          <w:szCs w:val="24"/>
        </w:rPr>
        <w:t>Y</w:t>
      </w:r>
      <w:r w:rsidR="00526958">
        <w:rPr>
          <w:szCs w:val="24"/>
        </w:rPr>
        <w:t>üklenici’ye</w:t>
      </w:r>
      <w:r w:rsidR="00526958" w:rsidRPr="00A8343E">
        <w:rPr>
          <w:szCs w:val="24"/>
        </w:rPr>
        <w:t xml:space="preserve"> </w:t>
      </w:r>
      <w:r w:rsidRPr="00A8343E">
        <w:rPr>
          <w:szCs w:val="24"/>
        </w:rPr>
        <w:t>geri gönderilecektir.</w:t>
      </w:r>
    </w:p>
    <w:p w14:paraId="2A5577DE" w14:textId="77777777" w:rsidR="004D064F" w:rsidRDefault="004D064F" w:rsidP="004D064F">
      <w:pPr>
        <w:pStyle w:val="ListeParagraf"/>
        <w:rPr>
          <w:szCs w:val="24"/>
        </w:rPr>
      </w:pPr>
    </w:p>
    <w:p w14:paraId="2BE44542" w14:textId="77777777" w:rsidR="004D064F" w:rsidRPr="005605F1" w:rsidRDefault="004D064F" w:rsidP="004D064F">
      <w:pPr>
        <w:pStyle w:val="GvdeMetni"/>
        <w:widowControl w:val="0"/>
        <w:numPr>
          <w:ilvl w:val="0"/>
          <w:numId w:val="9"/>
        </w:numPr>
        <w:overflowPunct/>
        <w:autoSpaceDE/>
        <w:autoSpaceDN/>
        <w:adjustRightInd/>
        <w:spacing w:after="0"/>
        <w:textAlignment w:val="auto"/>
        <w:rPr>
          <w:szCs w:val="24"/>
        </w:rPr>
      </w:pPr>
      <w:r w:rsidRPr="005605F1">
        <w:t xml:space="preserve">ALICI’dan kaynaklanan nedenler (Belirtilen tarihte deney mahallinde bulunamama, deney sonuçları hakkında karar verememe vb.) hariç olmak üzere, kabul deneylerinin tamamlanamaması nedeniyle teslimatta olabilecek gecikmeler için </w:t>
      </w:r>
      <w:r w:rsidR="00DE3002" w:rsidRPr="005605F1">
        <w:t xml:space="preserve">Yüklenici’ye </w:t>
      </w:r>
      <w:r w:rsidRPr="005605F1">
        <w:t>süre uzatımı verilmeyecektir.</w:t>
      </w:r>
    </w:p>
    <w:p w14:paraId="6F41C4FF" w14:textId="77777777" w:rsidR="004D064F" w:rsidRDefault="004D064F" w:rsidP="004D064F">
      <w:pPr>
        <w:pStyle w:val="ListeParagraf"/>
        <w:rPr>
          <w:szCs w:val="24"/>
          <w:highlight w:val="yellow"/>
        </w:rPr>
      </w:pPr>
    </w:p>
    <w:p w14:paraId="492F6A8A" w14:textId="77777777" w:rsidR="004D064F" w:rsidRPr="00ED7466" w:rsidRDefault="004D064F" w:rsidP="004D064F">
      <w:pPr>
        <w:pStyle w:val="GvdeMetni"/>
        <w:widowControl w:val="0"/>
        <w:numPr>
          <w:ilvl w:val="0"/>
          <w:numId w:val="9"/>
        </w:numPr>
        <w:overflowPunct/>
        <w:autoSpaceDE/>
        <w:autoSpaceDN/>
        <w:adjustRightInd/>
        <w:spacing w:after="0"/>
        <w:textAlignment w:val="auto"/>
        <w:rPr>
          <w:szCs w:val="24"/>
        </w:rPr>
      </w:pPr>
      <w:r w:rsidRPr="00ED7466">
        <w:t xml:space="preserve">Kabul Deneyleri </w:t>
      </w:r>
      <w:r w:rsidR="007C216A">
        <w:t xml:space="preserve">olumlu olarak </w:t>
      </w:r>
      <w:r w:rsidRPr="00ED7466">
        <w:t xml:space="preserve">sonuçlanıncaya kadar </w:t>
      </w:r>
      <w:r w:rsidR="00DE3002" w:rsidRPr="00ED7466">
        <w:t xml:space="preserve">Yüklenici’ye </w:t>
      </w:r>
      <w:r w:rsidRPr="00ED7466">
        <w:t>hiçbir ödeme yapılmayacaktır</w:t>
      </w:r>
      <w:r w:rsidR="00DE3002" w:rsidRPr="00ED7466">
        <w:t xml:space="preserve">. </w:t>
      </w:r>
    </w:p>
    <w:p w14:paraId="3B170C5F" w14:textId="77777777" w:rsidR="004D064F" w:rsidRPr="00C568D0" w:rsidRDefault="004D064F" w:rsidP="004D064F">
      <w:pPr>
        <w:pStyle w:val="GvdeMetniGirintisi3"/>
        <w:widowControl w:val="0"/>
        <w:spacing w:after="0"/>
        <w:ind w:left="0"/>
        <w:rPr>
          <w:sz w:val="24"/>
          <w:szCs w:val="24"/>
        </w:rPr>
      </w:pPr>
    </w:p>
    <w:p w14:paraId="7E4262FD" w14:textId="77777777" w:rsidR="004D064F" w:rsidRDefault="004D064F" w:rsidP="004D064F">
      <w:pPr>
        <w:pStyle w:val="GvdeMetniGirintisi3"/>
        <w:widowControl w:val="0"/>
        <w:numPr>
          <w:ilvl w:val="0"/>
          <w:numId w:val="9"/>
        </w:numPr>
        <w:overflowPunct/>
        <w:autoSpaceDE/>
        <w:autoSpaceDN/>
        <w:adjustRightInd/>
        <w:spacing w:after="0"/>
        <w:textAlignment w:val="auto"/>
        <w:rPr>
          <w:sz w:val="24"/>
          <w:szCs w:val="24"/>
        </w:rPr>
      </w:pPr>
      <w:r w:rsidRPr="008E70C8">
        <w:rPr>
          <w:sz w:val="24"/>
          <w:szCs w:val="24"/>
        </w:rPr>
        <w:t>Deney rap</w:t>
      </w:r>
      <w:r w:rsidR="00F13E09">
        <w:rPr>
          <w:sz w:val="24"/>
          <w:szCs w:val="24"/>
        </w:rPr>
        <w:t>orları</w:t>
      </w:r>
      <w:r w:rsidR="0045244A">
        <w:rPr>
          <w:sz w:val="24"/>
          <w:szCs w:val="24"/>
        </w:rPr>
        <w:t>nda</w:t>
      </w:r>
      <w:r w:rsidR="00F13E09">
        <w:rPr>
          <w:sz w:val="24"/>
          <w:szCs w:val="24"/>
        </w:rPr>
        <w:t xml:space="preserve"> deneye alınan numuneler</w:t>
      </w:r>
      <w:r w:rsidRPr="008E70C8">
        <w:rPr>
          <w:sz w:val="24"/>
          <w:szCs w:val="24"/>
        </w:rPr>
        <w:t xml:space="preserve">in seri numaraları ve </w:t>
      </w:r>
      <w:r w:rsidR="0045244A">
        <w:rPr>
          <w:sz w:val="24"/>
          <w:szCs w:val="24"/>
        </w:rPr>
        <w:t>tipi</w:t>
      </w:r>
      <w:r w:rsidRPr="008E70C8">
        <w:rPr>
          <w:sz w:val="24"/>
          <w:szCs w:val="24"/>
        </w:rPr>
        <w:t xml:space="preserve"> ile deney sonuçlarının uygunluğu ya da uygunsuzluğu açıkça belirtilecek ve karşılıklı olarak imza edilecektir. Deney sonuçları ile varsa sözleşmede belirtilen diğer hususların da uygun olması halinde ALICI temsilcisi/temsilcileri, ilgili malzeme partisinin sevkine izin vereceklerdir. </w:t>
      </w:r>
    </w:p>
    <w:p w14:paraId="53DC72E1" w14:textId="77777777" w:rsidR="004D064F" w:rsidRDefault="004D064F" w:rsidP="004D064F">
      <w:pPr>
        <w:pStyle w:val="Balk1"/>
      </w:pPr>
      <w:bookmarkStart w:id="72" w:name="_Toc476731336"/>
      <w:bookmarkStart w:id="73" w:name="_Toc487033718"/>
      <w:bookmarkStart w:id="74" w:name="_Toc44332149"/>
      <w:r w:rsidRPr="007626EF">
        <w:lastRenderedPageBreak/>
        <w:t>KABUL DENEYLERİ DIŞINDAKİ İNCELEME VE DENEYLER</w:t>
      </w:r>
      <w:bookmarkEnd w:id="72"/>
      <w:bookmarkEnd w:id="73"/>
      <w:bookmarkEnd w:id="74"/>
    </w:p>
    <w:p w14:paraId="4B2FFC07" w14:textId="77777777" w:rsidR="004D064F" w:rsidRDefault="004D064F" w:rsidP="004D064F"/>
    <w:p w14:paraId="0AE46DAA" w14:textId="77777777" w:rsidR="004D064F" w:rsidRDefault="004D064F" w:rsidP="004D064F">
      <w:pPr>
        <w:pStyle w:val="GvdeMetniGirintisi3"/>
        <w:widowControl w:val="0"/>
        <w:numPr>
          <w:ilvl w:val="0"/>
          <w:numId w:val="9"/>
        </w:numPr>
        <w:overflowPunct/>
        <w:autoSpaceDE/>
        <w:autoSpaceDN/>
        <w:adjustRightInd/>
        <w:spacing w:after="0"/>
        <w:textAlignment w:val="auto"/>
        <w:rPr>
          <w:sz w:val="24"/>
          <w:szCs w:val="24"/>
        </w:rPr>
      </w:pPr>
      <w:r w:rsidRPr="008B437A">
        <w:rPr>
          <w:sz w:val="24"/>
          <w:szCs w:val="24"/>
        </w:rPr>
        <w:t>Malzeme</w:t>
      </w:r>
      <w:r w:rsidR="009757AC">
        <w:rPr>
          <w:sz w:val="24"/>
          <w:szCs w:val="24"/>
        </w:rPr>
        <w:t>lerin yüklenmeden önce ALICI</w:t>
      </w:r>
      <w:r w:rsidRPr="008B437A">
        <w:rPr>
          <w:sz w:val="24"/>
          <w:szCs w:val="24"/>
        </w:rPr>
        <w:t xml:space="preserve"> tarafından incelenmiş,  deneyden geçirilmiş ve kabul edilmiş olmaları, ALICI’nın malzemenin son teslim yerinde yeniden inceleme, de</w:t>
      </w:r>
      <w:r>
        <w:rPr>
          <w:sz w:val="24"/>
          <w:szCs w:val="24"/>
        </w:rPr>
        <w:t>ney yapma ve</w:t>
      </w:r>
      <w:r w:rsidRPr="004525BA">
        <w:rPr>
          <w:sz w:val="24"/>
          <w:szCs w:val="24"/>
        </w:rPr>
        <w:t xml:space="preserve"> sonuçların olumsuz çıkması durumunda </w:t>
      </w:r>
      <w:r w:rsidRPr="008B437A">
        <w:rPr>
          <w:sz w:val="24"/>
          <w:szCs w:val="24"/>
        </w:rPr>
        <w:t>reddetme hakkını kısıtlamaz ya da yok etmez.</w:t>
      </w:r>
    </w:p>
    <w:p w14:paraId="784FD36B" w14:textId="77777777" w:rsidR="004D064F" w:rsidRPr="008B437A" w:rsidRDefault="004D064F" w:rsidP="004D064F">
      <w:pPr>
        <w:pStyle w:val="GvdeMetniGirintisi3"/>
        <w:widowControl w:val="0"/>
        <w:overflowPunct/>
        <w:autoSpaceDE/>
        <w:autoSpaceDN/>
        <w:adjustRightInd/>
        <w:spacing w:after="0"/>
        <w:ind w:left="720"/>
        <w:textAlignment w:val="auto"/>
        <w:rPr>
          <w:sz w:val="24"/>
          <w:szCs w:val="24"/>
        </w:rPr>
      </w:pPr>
    </w:p>
    <w:p w14:paraId="296EA6B6" w14:textId="77777777" w:rsidR="004D064F" w:rsidRDefault="004D064F" w:rsidP="004D064F">
      <w:pPr>
        <w:pStyle w:val="GvdeMetniGirintisi3"/>
        <w:widowControl w:val="0"/>
        <w:numPr>
          <w:ilvl w:val="0"/>
          <w:numId w:val="9"/>
        </w:numPr>
        <w:overflowPunct/>
        <w:autoSpaceDE/>
        <w:autoSpaceDN/>
        <w:adjustRightInd/>
        <w:spacing w:after="0"/>
        <w:textAlignment w:val="auto"/>
        <w:rPr>
          <w:sz w:val="24"/>
          <w:szCs w:val="24"/>
        </w:rPr>
      </w:pPr>
      <w:r w:rsidRPr="008B437A">
        <w:rPr>
          <w:sz w:val="24"/>
          <w:szCs w:val="24"/>
        </w:rPr>
        <w:t>ALICI, karar tamamıyla kendisine ait olmak üzere tip deneyleri</w:t>
      </w:r>
      <w:r w:rsidR="001B09FF">
        <w:rPr>
          <w:sz w:val="24"/>
          <w:szCs w:val="24"/>
        </w:rPr>
        <w:t xml:space="preserve"> ile</w:t>
      </w:r>
      <w:r w:rsidRPr="008B437A">
        <w:rPr>
          <w:sz w:val="24"/>
          <w:szCs w:val="24"/>
        </w:rPr>
        <w:t xml:space="preserve"> rutin deneylerin tümünün ya da bir bölümünün İmalatçı tesislerinde ya da yurtiçinde veya yurtdışında akredite bir laboratuvarda sözleşme süresi içerisinde tekrarlanmasına karar verebilir. </w:t>
      </w:r>
    </w:p>
    <w:p w14:paraId="14FE4AE5" w14:textId="77777777" w:rsidR="004D064F" w:rsidRDefault="004D064F" w:rsidP="004D064F">
      <w:pPr>
        <w:pStyle w:val="GvdeMetniGirintisi3"/>
        <w:widowControl w:val="0"/>
        <w:overflowPunct/>
        <w:autoSpaceDE/>
        <w:autoSpaceDN/>
        <w:adjustRightInd/>
        <w:spacing w:after="0"/>
        <w:ind w:left="720"/>
        <w:textAlignment w:val="auto"/>
        <w:rPr>
          <w:sz w:val="24"/>
          <w:szCs w:val="24"/>
        </w:rPr>
      </w:pPr>
    </w:p>
    <w:p w14:paraId="7A8BDE32" w14:textId="77777777" w:rsidR="004D064F" w:rsidRDefault="00DD22A6" w:rsidP="004D064F">
      <w:pPr>
        <w:pStyle w:val="GvdeMetniGirintisi3"/>
        <w:widowControl w:val="0"/>
        <w:overflowPunct/>
        <w:autoSpaceDE/>
        <w:autoSpaceDN/>
        <w:adjustRightInd/>
        <w:spacing w:after="0"/>
        <w:ind w:left="720"/>
        <w:textAlignment w:val="auto"/>
        <w:rPr>
          <w:sz w:val="24"/>
          <w:szCs w:val="24"/>
        </w:rPr>
      </w:pPr>
      <w:r>
        <w:rPr>
          <w:sz w:val="24"/>
          <w:szCs w:val="24"/>
        </w:rPr>
        <w:t>Bu durumda n</w:t>
      </w:r>
      <w:r w:rsidR="004D064F" w:rsidRPr="008B437A">
        <w:rPr>
          <w:sz w:val="24"/>
          <w:szCs w:val="24"/>
        </w:rPr>
        <w:t xml:space="preserve">umune/numuneler, ALICI tarafından seçilecek ve karşılıklı olarak mühürlenecektir. Yapılacak deneylerin sonucunun olumlu çıkması durumunda, tüm masraflar ALICI tarafından ödenecektir. </w:t>
      </w:r>
    </w:p>
    <w:p w14:paraId="62D82E68" w14:textId="77777777" w:rsidR="004D064F" w:rsidRDefault="004D064F" w:rsidP="004D064F">
      <w:pPr>
        <w:pStyle w:val="GvdeMetniGirintisi3"/>
        <w:widowControl w:val="0"/>
        <w:overflowPunct/>
        <w:autoSpaceDE/>
        <w:autoSpaceDN/>
        <w:adjustRightInd/>
        <w:spacing w:after="0"/>
        <w:ind w:left="720"/>
        <w:textAlignment w:val="auto"/>
        <w:rPr>
          <w:sz w:val="24"/>
          <w:szCs w:val="24"/>
        </w:rPr>
      </w:pPr>
    </w:p>
    <w:p w14:paraId="1A792A91" w14:textId="77777777" w:rsidR="004D064F" w:rsidRDefault="004D064F" w:rsidP="004D064F">
      <w:pPr>
        <w:pStyle w:val="GvdeMetniGirintisi3"/>
        <w:widowControl w:val="0"/>
        <w:overflowPunct/>
        <w:autoSpaceDE/>
        <w:autoSpaceDN/>
        <w:adjustRightInd/>
        <w:spacing w:after="0"/>
        <w:ind w:left="720"/>
        <w:textAlignment w:val="auto"/>
        <w:rPr>
          <w:sz w:val="24"/>
          <w:szCs w:val="24"/>
        </w:rPr>
      </w:pPr>
      <w:r w:rsidRPr="008B437A">
        <w:rPr>
          <w:sz w:val="24"/>
          <w:szCs w:val="24"/>
        </w:rPr>
        <w:t>Deney sonuçlarının olumsuz çıkması halinde</w:t>
      </w:r>
      <w:r w:rsidR="00F62787">
        <w:rPr>
          <w:sz w:val="24"/>
          <w:szCs w:val="24"/>
        </w:rPr>
        <w:t xml:space="preserve"> ise</w:t>
      </w:r>
      <w:r w:rsidRPr="008B437A">
        <w:rPr>
          <w:sz w:val="24"/>
          <w:szCs w:val="24"/>
        </w:rPr>
        <w:t xml:space="preserve"> tüm deney masrafları YÜKLENİCİ tarafından ödenecektir. ALICI, makul bir süre iç</w:t>
      </w:r>
      <w:r w:rsidR="00F62787">
        <w:rPr>
          <w:sz w:val="24"/>
          <w:szCs w:val="24"/>
        </w:rPr>
        <w:t>erisin</w:t>
      </w:r>
      <w:r w:rsidRPr="008B437A">
        <w:rPr>
          <w:sz w:val="24"/>
          <w:szCs w:val="24"/>
        </w:rPr>
        <w:t xml:space="preserve">de ve her türlü masraflar YÜKLENİCİ’ye ait olmak üzere, </w:t>
      </w:r>
      <w:r w:rsidR="00C2572D">
        <w:rPr>
          <w:sz w:val="24"/>
          <w:szCs w:val="24"/>
        </w:rPr>
        <w:t>r</w:t>
      </w:r>
      <w:r>
        <w:rPr>
          <w:sz w:val="24"/>
          <w:szCs w:val="24"/>
        </w:rPr>
        <w:t xml:space="preserve">öleler ile ilgili tip deneylerin ve diğer deneylerin yapılarak </w:t>
      </w:r>
      <w:r w:rsidRPr="008B437A">
        <w:rPr>
          <w:sz w:val="24"/>
          <w:szCs w:val="24"/>
        </w:rPr>
        <w:t>uygun olanlar ile değiştirilmesine ya da sözleşmenin tek taraflı olarak iptaline karar verebilir.</w:t>
      </w:r>
    </w:p>
    <w:p w14:paraId="3562CDE6" w14:textId="77777777" w:rsidR="004D064F" w:rsidRPr="005A37A7" w:rsidRDefault="004D064F" w:rsidP="004D064F">
      <w:pPr>
        <w:pStyle w:val="ListeParagraf"/>
      </w:pPr>
    </w:p>
    <w:p w14:paraId="2A81C680" w14:textId="77777777" w:rsidR="004D064F" w:rsidRPr="005A37A7" w:rsidRDefault="004D064F" w:rsidP="004D064F">
      <w:pPr>
        <w:pStyle w:val="Balk1"/>
      </w:pPr>
      <w:bookmarkStart w:id="75" w:name="_Toc44332150"/>
      <w:r w:rsidRPr="005A37A7">
        <w:t>TEKLİFLE BİRLİKTE VERİLECEK BİLGİ VE BELGELER</w:t>
      </w:r>
      <w:bookmarkEnd w:id="75"/>
    </w:p>
    <w:p w14:paraId="4FA8DD16" w14:textId="77777777" w:rsidR="004D064F" w:rsidRPr="005A37A7" w:rsidRDefault="004D064F" w:rsidP="004D064F"/>
    <w:p w14:paraId="1C3684DD" w14:textId="77777777" w:rsidR="004D064F" w:rsidRPr="00F879D9" w:rsidRDefault="00D23E3F" w:rsidP="00195044">
      <w:r>
        <w:t xml:space="preserve">Teklif sahipleri teklif ettikleri </w:t>
      </w:r>
      <w:r w:rsidRPr="00F879D9">
        <w:t xml:space="preserve">röle </w:t>
      </w:r>
      <w:r w:rsidR="00FD6AFC" w:rsidRPr="00F879D9">
        <w:t xml:space="preserve">tipi </w:t>
      </w:r>
      <w:r w:rsidRPr="00F879D9">
        <w:t>için, aşağıdaki belgeleri teklifleriyle birlikte Türkçe olarak vereceklerdir.</w:t>
      </w:r>
    </w:p>
    <w:p w14:paraId="7293CD07" w14:textId="77777777" w:rsidR="00D23E3F" w:rsidRPr="00C67871" w:rsidRDefault="00D23E3F" w:rsidP="00195044"/>
    <w:p w14:paraId="2B2D6EF8" w14:textId="77777777" w:rsidR="00174023" w:rsidRDefault="00174023" w:rsidP="00174023">
      <w:pPr>
        <w:pStyle w:val="ListeParagraf"/>
        <w:numPr>
          <w:ilvl w:val="0"/>
          <w:numId w:val="42"/>
        </w:numPr>
      </w:pPr>
      <w:r w:rsidRPr="00C67871">
        <w:t>İmalatçı firmaya ait TS EN ISO 9001/EN ISO 9001 Kalite Yönetim Sistem Belgesi,</w:t>
      </w:r>
    </w:p>
    <w:p w14:paraId="0906E974" w14:textId="77777777" w:rsidR="00174023" w:rsidRDefault="00174023" w:rsidP="00174023">
      <w:pPr>
        <w:pStyle w:val="ListeParagraf"/>
      </w:pPr>
    </w:p>
    <w:p w14:paraId="6936B3F2" w14:textId="77777777" w:rsidR="00174023" w:rsidRDefault="00174023" w:rsidP="00174023">
      <w:pPr>
        <w:pStyle w:val="ListeParagraf"/>
        <w:numPr>
          <w:ilvl w:val="0"/>
          <w:numId w:val="42"/>
        </w:numPr>
      </w:pPr>
      <w:r>
        <w:t>İmalatçı firmaya ait TS EN ISO 14001/EN ISO 14001 Çevre Yönetim Sistem Belgesi,</w:t>
      </w:r>
    </w:p>
    <w:p w14:paraId="72A23C94" w14:textId="77777777" w:rsidR="00174023" w:rsidRDefault="00174023" w:rsidP="00174023"/>
    <w:p w14:paraId="54FAE8A9" w14:textId="77777777" w:rsidR="00FD6AFC" w:rsidRPr="00203603" w:rsidRDefault="00FD6AFC" w:rsidP="00174023">
      <w:pPr>
        <w:pStyle w:val="ListeParagraf"/>
        <w:numPr>
          <w:ilvl w:val="0"/>
          <w:numId w:val="42"/>
        </w:numPr>
      </w:pPr>
      <w:r>
        <w:t>Garantili Özellikler Listesi,</w:t>
      </w:r>
    </w:p>
    <w:p w14:paraId="38BC6EA4" w14:textId="77777777" w:rsidR="000D5B92" w:rsidRDefault="000D5B92" w:rsidP="00174023"/>
    <w:p w14:paraId="2FED5BDA" w14:textId="77777777" w:rsidR="00E30F7D" w:rsidRPr="002F5903" w:rsidRDefault="00E30F7D" w:rsidP="00174023">
      <w:pPr>
        <w:pStyle w:val="ListeParagraf"/>
        <w:numPr>
          <w:ilvl w:val="0"/>
          <w:numId w:val="42"/>
        </w:numPr>
      </w:pPr>
      <w:r w:rsidRPr="002F5903">
        <w:t>Tip Deney Raporları ve Sertifikaları,</w:t>
      </w:r>
    </w:p>
    <w:p w14:paraId="3FE97E9B" w14:textId="77777777" w:rsidR="00C03922" w:rsidRDefault="00C03922" w:rsidP="00D06B42"/>
    <w:p w14:paraId="7BAAD3ED" w14:textId="77777777" w:rsidR="00321AA8" w:rsidRDefault="00997B13" w:rsidP="00D06B42">
      <w:r>
        <w:t xml:space="preserve">ALICI, gerekirse deney </w:t>
      </w:r>
      <w:r w:rsidR="0024281A">
        <w:t xml:space="preserve">raporlarının teklif edilen </w:t>
      </w:r>
      <w:r w:rsidR="00673FEA">
        <w:t>r</w:t>
      </w:r>
      <w:r w:rsidR="0024281A">
        <w:t xml:space="preserve">öleye </w:t>
      </w:r>
      <w:r>
        <w:t>ait olduğunun kanıtlanmasını, teklif sahibinden isteyebilir.</w:t>
      </w:r>
      <w:r w:rsidR="00A85949">
        <w:t xml:space="preserve"> </w:t>
      </w:r>
      <w:r w:rsidR="00321AA8" w:rsidRPr="00321AA8">
        <w:t xml:space="preserve">Bir lisans altında </w:t>
      </w:r>
      <w:r w:rsidR="0024281A">
        <w:t xml:space="preserve">yurt içinde </w:t>
      </w:r>
      <w:r w:rsidR="00321AA8" w:rsidRPr="00321AA8">
        <w:t>imalat yapılıyorsa tip deney raporu, yurt içi imalata ait olacaktır.</w:t>
      </w:r>
      <w:r w:rsidR="00321AA8" w:rsidRPr="00997B13">
        <w:t xml:space="preserve"> </w:t>
      </w:r>
    </w:p>
    <w:p w14:paraId="63912035" w14:textId="77777777" w:rsidR="00DB7B95" w:rsidRDefault="00DB7B95" w:rsidP="00DB7B95"/>
    <w:p w14:paraId="518D8DDC" w14:textId="77777777" w:rsidR="00E30F7D" w:rsidRDefault="00E30F7D" w:rsidP="00DB7B95">
      <w:r>
        <w:t xml:space="preserve">Deney raporları; deneyin adı, deneyin yapıldığı laboratuvarın adı, uygulanan standart numarası/numaraları, deneyin yapılış şekli, deneyi yapan ve gözlemci olarak bulunan kişilerin isim, unvan ve imzaları, deney tarihi, ürünün karakteristikleri, fotoğraf ve </w:t>
      </w:r>
      <w:r w:rsidRPr="00E927B1">
        <w:t xml:space="preserve">ölçülü/ölçekli hazırlanmış </w:t>
      </w:r>
      <w:r>
        <w:t>teknik çizimleri ile deney sonucunu kapsayacaktır.</w:t>
      </w:r>
    </w:p>
    <w:p w14:paraId="3E880D62" w14:textId="77777777" w:rsidR="00997B13" w:rsidRDefault="00997B13" w:rsidP="00174023"/>
    <w:p w14:paraId="047647FD" w14:textId="77777777" w:rsidR="00E30F7D" w:rsidRDefault="00E30F7D" w:rsidP="00174023">
      <w:pPr>
        <w:pStyle w:val="ListeParagraf"/>
        <w:numPr>
          <w:ilvl w:val="0"/>
          <w:numId w:val="42"/>
        </w:numPr>
      </w:pPr>
      <w:r w:rsidRPr="00E448A8">
        <w:t>Rutin Deney Raporları</w:t>
      </w:r>
      <w:r w:rsidR="002F5903">
        <w:t>,</w:t>
      </w:r>
    </w:p>
    <w:p w14:paraId="48B47127" w14:textId="77777777" w:rsidR="004B68FE" w:rsidRDefault="004B68FE" w:rsidP="004B68FE"/>
    <w:p w14:paraId="4D65C081" w14:textId="77777777" w:rsidR="004B68FE" w:rsidRDefault="004B68FE" w:rsidP="004B68FE">
      <w:pPr>
        <w:pStyle w:val="ListeParagraf"/>
        <w:numPr>
          <w:ilvl w:val="0"/>
          <w:numId w:val="42"/>
        </w:numPr>
      </w:pPr>
      <w:r w:rsidRPr="00174023">
        <w:rPr>
          <w:szCs w:val="24"/>
        </w:rPr>
        <w:t xml:space="preserve">FYR-G Tipi Röleler için </w:t>
      </w:r>
      <w:r w:rsidRPr="00A739F9">
        <w:t xml:space="preserve">akredite </w:t>
      </w:r>
      <w:r w:rsidRPr="00174023">
        <w:rPr>
          <w:szCs w:val="24"/>
        </w:rPr>
        <w:t>bağımsız</w:t>
      </w:r>
      <w:r w:rsidRPr="00A739F9">
        <w:t xml:space="preserve"> bir laboratuvardan</w:t>
      </w:r>
      <w:r w:rsidRPr="00174023">
        <w:rPr>
          <w:szCs w:val="24"/>
        </w:rPr>
        <w:t xml:space="preserve"> alınmış IEC </w:t>
      </w:r>
      <w:r>
        <w:t xml:space="preserve">61850 </w:t>
      </w:r>
      <w:r w:rsidRPr="00A739F9">
        <w:t xml:space="preserve">Level A Tipi </w:t>
      </w:r>
      <w:r>
        <w:t xml:space="preserve">sertifika, </w:t>
      </w:r>
    </w:p>
    <w:p w14:paraId="5396FED0" w14:textId="77777777" w:rsidR="004B68FE" w:rsidRPr="004D11FD" w:rsidRDefault="004B68FE" w:rsidP="004B68FE"/>
    <w:p w14:paraId="62BA4541" w14:textId="77777777" w:rsidR="004B68FE" w:rsidRDefault="004B68FE" w:rsidP="004B68FE">
      <w:pPr>
        <w:pStyle w:val="ListeParagraf"/>
        <w:numPr>
          <w:ilvl w:val="0"/>
          <w:numId w:val="42"/>
        </w:numPr>
      </w:pPr>
      <w:r w:rsidRPr="00711FCC">
        <w:t xml:space="preserve">ALICI tarafından </w:t>
      </w:r>
      <w:r w:rsidR="00711FCC" w:rsidRPr="00711FCC">
        <w:t xml:space="preserve">IEC 60870-5-103 veya IEC </w:t>
      </w:r>
      <w:r w:rsidRPr="00711FCC">
        <w:t>60870-5-104</w:t>
      </w:r>
      <w:r w:rsidRPr="006825FC">
        <w:t xml:space="preserve"> haberleşme protokolünün talep edilmesi ha</w:t>
      </w:r>
      <w:r>
        <w:t xml:space="preserve">linde </w:t>
      </w:r>
      <w:r w:rsidRPr="00A739F9">
        <w:t>bağımsız akredite bir laboratuvardan</w:t>
      </w:r>
      <w:r w:rsidRPr="00174023">
        <w:rPr>
          <w:szCs w:val="24"/>
        </w:rPr>
        <w:t xml:space="preserve"> alınmış </w:t>
      </w:r>
      <w:r w:rsidR="00711FCC">
        <w:rPr>
          <w:szCs w:val="24"/>
        </w:rPr>
        <w:t>uygunluk onayı</w:t>
      </w:r>
      <w:r w:rsidRPr="006825FC">
        <w:t>,</w:t>
      </w:r>
      <w:r>
        <w:t xml:space="preserve"> </w:t>
      </w:r>
    </w:p>
    <w:p w14:paraId="1EFFCAB2" w14:textId="77777777" w:rsidR="004B68FE" w:rsidRPr="004D11FD" w:rsidRDefault="004B68FE" w:rsidP="004B68FE"/>
    <w:p w14:paraId="560FE0B6" w14:textId="77777777" w:rsidR="004B68FE" w:rsidRDefault="004B68FE" w:rsidP="004B68FE">
      <w:pPr>
        <w:pStyle w:val="ListeParagraf"/>
        <w:numPr>
          <w:ilvl w:val="0"/>
          <w:numId w:val="42"/>
        </w:numPr>
      </w:pPr>
      <w:r w:rsidRPr="006825FC">
        <w:t>ALICI tarafından MODBUS haberleşme protokolünün talep edilmesi halinde, MODBUS register haritası,</w:t>
      </w:r>
    </w:p>
    <w:p w14:paraId="3A2C7BFC" w14:textId="77777777" w:rsidR="005C4551" w:rsidRPr="006825FC" w:rsidRDefault="005C4551" w:rsidP="00174023"/>
    <w:p w14:paraId="579D5287" w14:textId="77777777" w:rsidR="004D064F" w:rsidRDefault="006825FC" w:rsidP="00174023">
      <w:pPr>
        <w:pStyle w:val="ListeParagraf"/>
        <w:numPr>
          <w:ilvl w:val="0"/>
          <w:numId w:val="42"/>
        </w:numPr>
      </w:pPr>
      <w:r w:rsidRPr="006825FC">
        <w:t>Röle</w:t>
      </w:r>
      <w:r>
        <w:t>lere ait</w:t>
      </w:r>
      <w:r w:rsidRPr="006825FC">
        <w:t xml:space="preserve"> PC</w:t>
      </w:r>
      <w:r>
        <w:t xml:space="preserve"> yazılımlarının</w:t>
      </w:r>
      <w:r w:rsidRPr="006825FC">
        <w:t xml:space="preserve"> adı ve sürüm numarası</w:t>
      </w:r>
      <w:r>
        <w:t>yla birlikte,</w:t>
      </w:r>
      <w:r w:rsidRPr="006825FC">
        <w:t xml:space="preserve"> kullanımına ilişkin </w:t>
      </w:r>
      <w:r w:rsidR="004D064F" w:rsidRPr="006825FC">
        <w:t xml:space="preserve">(haberleşme, arıza/sinyal bilgilerinin değerlendirilmesi, ayarlama, devreye alma vb.) </w:t>
      </w:r>
      <w:r w:rsidR="00B5360D">
        <w:t>kılavuz ve lisans bilgileri,</w:t>
      </w:r>
    </w:p>
    <w:p w14:paraId="4973F908" w14:textId="77777777" w:rsidR="00333184" w:rsidRDefault="00333184" w:rsidP="00174023"/>
    <w:p w14:paraId="012588A5" w14:textId="77777777" w:rsidR="00B5360D" w:rsidRDefault="00B5360D" w:rsidP="00174023">
      <w:pPr>
        <w:pStyle w:val="ListeParagraf"/>
        <w:numPr>
          <w:ilvl w:val="0"/>
          <w:numId w:val="42"/>
        </w:numPr>
      </w:pPr>
      <w:r>
        <w:t>Rölelerin tüm yüzlerini içeren ölçülü/ölçekli teknik çizimler,</w:t>
      </w:r>
    </w:p>
    <w:p w14:paraId="17F7C22A" w14:textId="77777777" w:rsidR="00B5360D" w:rsidRDefault="00B5360D" w:rsidP="00174023"/>
    <w:p w14:paraId="16E07CC9" w14:textId="77777777" w:rsidR="004A362C" w:rsidRDefault="004A362C" w:rsidP="00174023">
      <w:pPr>
        <w:pStyle w:val="ListeParagraf"/>
        <w:numPr>
          <w:ilvl w:val="0"/>
          <w:numId w:val="42"/>
        </w:numPr>
      </w:pPr>
      <w:r>
        <w:t xml:space="preserve">Elektrik bağlantı </w:t>
      </w:r>
      <w:r w:rsidR="00B5360D">
        <w:t>şemaları</w:t>
      </w:r>
      <w:r>
        <w:t>,</w:t>
      </w:r>
    </w:p>
    <w:p w14:paraId="3D1FDA7D" w14:textId="77777777" w:rsidR="004A362C" w:rsidRDefault="004A362C" w:rsidP="00174023"/>
    <w:p w14:paraId="0A0DB6BB" w14:textId="77777777" w:rsidR="004A362C" w:rsidRDefault="00F764BA" w:rsidP="00174023">
      <w:pPr>
        <w:pStyle w:val="ListeParagraf"/>
        <w:numPr>
          <w:ilvl w:val="0"/>
          <w:numId w:val="42"/>
        </w:numPr>
      </w:pPr>
      <w:r>
        <w:t>M</w:t>
      </w:r>
      <w:r w:rsidR="004A362C">
        <w:t xml:space="preserve">ontaj detaylarına ait </w:t>
      </w:r>
      <w:r w:rsidR="00B5360D">
        <w:t>çizimler,</w:t>
      </w:r>
    </w:p>
    <w:p w14:paraId="4B27E07A" w14:textId="77777777" w:rsidR="004A362C" w:rsidRDefault="004A362C" w:rsidP="00174023"/>
    <w:p w14:paraId="53DB792B" w14:textId="77777777" w:rsidR="00DB50A8" w:rsidRPr="00DB50A8" w:rsidRDefault="002F5903" w:rsidP="00174023">
      <w:pPr>
        <w:pStyle w:val="ListeParagraf"/>
        <w:numPr>
          <w:ilvl w:val="0"/>
          <w:numId w:val="42"/>
        </w:numPr>
      </w:pPr>
      <w:r w:rsidRPr="00174023">
        <w:rPr>
          <w:szCs w:val="24"/>
        </w:rPr>
        <w:t>Belirli Gerilim Sınırları İçin Tasarlanan Elektrikli Ekipman İle İlgili Yönetmelik (</w:t>
      </w:r>
      <w:r w:rsidR="00203603" w:rsidRPr="002F5903">
        <w:t>Alçak gerilim direktifi</w:t>
      </w:r>
      <w:r w:rsidRPr="002F5903">
        <w:t xml:space="preserve">) </w:t>
      </w:r>
      <w:r w:rsidR="00203603" w:rsidRPr="002F5903">
        <w:t>(2014/35/EU) uygunluk belgesi</w:t>
      </w:r>
      <w:r w:rsidR="009B5DB7">
        <w:t>,</w:t>
      </w:r>
    </w:p>
    <w:p w14:paraId="25C44016" w14:textId="77777777" w:rsidR="00203603" w:rsidRPr="00247E3B" w:rsidRDefault="00203603" w:rsidP="00174023">
      <w:pPr>
        <w:rPr>
          <w:b/>
        </w:rPr>
      </w:pPr>
    </w:p>
    <w:p w14:paraId="74DB612F" w14:textId="77777777" w:rsidR="00203603" w:rsidRDefault="00D23E3F" w:rsidP="00174023">
      <w:pPr>
        <w:pStyle w:val="ListeParagraf"/>
        <w:numPr>
          <w:ilvl w:val="0"/>
          <w:numId w:val="42"/>
        </w:numPr>
      </w:pPr>
      <w:r>
        <w:t>Elektromanyetik Uyumluluk Belgesi (</w:t>
      </w:r>
      <w:r w:rsidR="00203603" w:rsidRPr="00247E3B">
        <w:t>EMU</w:t>
      </w:r>
      <w:r>
        <w:t>)</w:t>
      </w:r>
      <w:r w:rsidR="00203603" w:rsidRPr="00247E3B">
        <w:t xml:space="preserve"> (2014/30/EU)</w:t>
      </w:r>
      <w:r w:rsidR="009B5DB7">
        <w:t>,</w:t>
      </w:r>
      <w:r w:rsidR="00203603" w:rsidRPr="00247E3B">
        <w:t xml:space="preserve"> </w:t>
      </w:r>
    </w:p>
    <w:p w14:paraId="1F2C3612" w14:textId="77777777" w:rsidR="00D23E3F" w:rsidRDefault="00D23E3F" w:rsidP="00174023">
      <w:pPr>
        <w:rPr>
          <w:b/>
        </w:rPr>
      </w:pPr>
      <w:bookmarkStart w:id="76" w:name="_Toc476731340"/>
    </w:p>
    <w:p w14:paraId="7E231CE3" w14:textId="77777777" w:rsidR="00203603" w:rsidRPr="00961F72" w:rsidRDefault="00203603" w:rsidP="00174023">
      <w:pPr>
        <w:pStyle w:val="ListeParagraf"/>
        <w:numPr>
          <w:ilvl w:val="0"/>
          <w:numId w:val="42"/>
        </w:numPr>
      </w:pPr>
      <w:r>
        <w:t>Pil</w:t>
      </w:r>
      <w:r w:rsidR="002668DA">
        <w:t xml:space="preserve">/Süper Kapasitör </w:t>
      </w:r>
      <w:r w:rsidRPr="00961F72">
        <w:t>Performans Belgesi</w:t>
      </w:r>
      <w:bookmarkEnd w:id="76"/>
      <w:r>
        <w:t>,</w:t>
      </w:r>
    </w:p>
    <w:p w14:paraId="24183431" w14:textId="77777777" w:rsidR="00C03922" w:rsidRDefault="00C03922" w:rsidP="004B68FE"/>
    <w:p w14:paraId="4F96FBDD" w14:textId="77777777" w:rsidR="00203603" w:rsidRDefault="00203603" w:rsidP="004B68FE">
      <w:r>
        <w:t>Kullanılan pilin</w:t>
      </w:r>
      <w:r w:rsidRPr="00347339">
        <w:t xml:space="preserve"> ömrünün en az 10 yıl, </w:t>
      </w:r>
      <w:r>
        <w:t>raf ömrünün en az 4</w:t>
      </w:r>
      <w:r w:rsidRPr="00347339">
        <w:t xml:space="preserve"> yıl ve çalışma sıcaklık aralıklarının uygun olduğu, pil imalatçısından alınmış belge ve teknik doküman ile belgelendirilecektir.</w:t>
      </w:r>
    </w:p>
    <w:p w14:paraId="6E4932BC" w14:textId="77777777" w:rsidR="002668DA" w:rsidRPr="00347339" w:rsidRDefault="002668DA" w:rsidP="004B68FE">
      <w:r>
        <w:t>Kullanılan süper kapasitörün teknik bilgilerini içeren ve en az 8 saat gerçek zaman saatini besleyebileceğini doğrulayan teknik doküman sunulacaktır.</w:t>
      </w:r>
    </w:p>
    <w:p w14:paraId="092C5441" w14:textId="77777777" w:rsidR="00203603" w:rsidRPr="00347339" w:rsidRDefault="00203603" w:rsidP="00174023"/>
    <w:p w14:paraId="04A90221" w14:textId="77777777" w:rsidR="00344602" w:rsidRPr="00344602" w:rsidRDefault="00203603" w:rsidP="00174023">
      <w:pPr>
        <w:pStyle w:val="ListeParagraf"/>
        <w:numPr>
          <w:ilvl w:val="0"/>
          <w:numId w:val="42"/>
        </w:numPr>
      </w:pPr>
      <w:r w:rsidRPr="00344602">
        <w:t>Garanti Belgesi</w:t>
      </w:r>
      <w:r w:rsidR="00333184">
        <w:t>,</w:t>
      </w:r>
    </w:p>
    <w:p w14:paraId="62C36E86" w14:textId="77777777" w:rsidR="00D23E3F" w:rsidRPr="00347339" w:rsidRDefault="00D23E3F" w:rsidP="00174023"/>
    <w:p w14:paraId="7E73EFE8" w14:textId="77777777" w:rsidR="00203603" w:rsidRDefault="00203603" w:rsidP="00174023">
      <w:pPr>
        <w:pStyle w:val="ListeParagraf"/>
        <w:numPr>
          <w:ilvl w:val="0"/>
          <w:numId w:val="42"/>
        </w:numPr>
      </w:pPr>
      <w:bookmarkStart w:id="77" w:name="_Toc476731347"/>
      <w:r w:rsidRPr="00EA6EAE">
        <w:t xml:space="preserve">Kullanım </w:t>
      </w:r>
      <w:r w:rsidR="00EA6EAE">
        <w:t>Kılavuzu</w:t>
      </w:r>
      <w:bookmarkEnd w:id="77"/>
      <w:r w:rsidR="00333184">
        <w:t>.</w:t>
      </w:r>
    </w:p>
    <w:p w14:paraId="40C78055" w14:textId="77777777" w:rsidR="009D6BE1" w:rsidRDefault="009D6BE1" w:rsidP="009D6BE1">
      <w:pPr>
        <w:pStyle w:val="ListeParagraf"/>
      </w:pPr>
    </w:p>
    <w:p w14:paraId="409309D5" w14:textId="77777777" w:rsidR="009D6BE1" w:rsidRPr="00EA6EAE" w:rsidRDefault="009D6BE1" w:rsidP="009D6BE1">
      <w:r>
        <w:t>Kullanma kılavuzu Türkçe dışında Alıcı tarafından talep edilmesi halinde İngilizce olarak da verilecektir.</w:t>
      </w:r>
    </w:p>
    <w:p w14:paraId="63ECF8C2" w14:textId="77777777" w:rsidR="009D6BE1" w:rsidRDefault="009D6BE1" w:rsidP="00174023">
      <w:pPr>
        <w:rPr>
          <w:highlight w:val="yellow"/>
        </w:rPr>
      </w:pPr>
    </w:p>
    <w:p w14:paraId="15101627" w14:textId="77777777" w:rsidR="002E4560" w:rsidRDefault="00333184" w:rsidP="00195044">
      <w:r w:rsidRPr="001F5725">
        <w:t>Teklifle birlikte verilecek</w:t>
      </w:r>
      <w:r w:rsidR="002E4560" w:rsidRPr="001F5725">
        <w:t xml:space="preserve"> belgelerden herhangi birinin eksik olması ya da eksik bilgi verilmesi </w:t>
      </w:r>
      <w:r w:rsidR="002668DA">
        <w:t>Alıcı</w:t>
      </w:r>
      <w:r w:rsidR="002E4560" w:rsidRPr="001F5725">
        <w:t>’ya teklifi redde</w:t>
      </w:r>
      <w:r w:rsidR="00C85AE9" w:rsidRPr="001F5725">
        <w:t>debilme</w:t>
      </w:r>
      <w:r w:rsidR="002E4560" w:rsidRPr="001F5725">
        <w:t xml:space="preserve"> hakkını </w:t>
      </w:r>
      <w:r w:rsidR="001F5725">
        <w:t>sağlayacaktır</w:t>
      </w:r>
      <w:r w:rsidR="00C85AE9" w:rsidRPr="001F5725">
        <w:t>.</w:t>
      </w:r>
    </w:p>
    <w:p w14:paraId="252E8A52" w14:textId="77777777" w:rsidR="00D70DF5" w:rsidRDefault="00D70DF5" w:rsidP="00195044"/>
    <w:p w14:paraId="057D2F74" w14:textId="77777777" w:rsidR="00203603" w:rsidRDefault="00344602" w:rsidP="00344602">
      <w:pPr>
        <w:pStyle w:val="Balk1"/>
      </w:pPr>
      <w:bookmarkStart w:id="78" w:name="_Toc476731348"/>
      <w:bookmarkStart w:id="79" w:name="_Toc487033720"/>
      <w:bookmarkStart w:id="80" w:name="_Toc44332151"/>
      <w:r w:rsidRPr="007626EF">
        <w:t>ÇEŞİTLİ HÜKÜMLER</w:t>
      </w:r>
      <w:bookmarkEnd w:id="78"/>
      <w:bookmarkEnd w:id="79"/>
      <w:bookmarkEnd w:id="80"/>
    </w:p>
    <w:p w14:paraId="2E922971" w14:textId="77777777" w:rsidR="00DB50A8" w:rsidRDefault="00DB50A8" w:rsidP="00DB50A8"/>
    <w:p w14:paraId="384CA5A6" w14:textId="77777777" w:rsidR="00DB50A8" w:rsidRDefault="00DB50A8" w:rsidP="00DB50A8">
      <w:pPr>
        <w:pStyle w:val="Balk2"/>
      </w:pPr>
      <w:bookmarkStart w:id="81" w:name="_Toc44332152"/>
      <w:r>
        <w:t>Ambalaj ve Nakliye</w:t>
      </w:r>
      <w:bookmarkEnd w:id="81"/>
    </w:p>
    <w:p w14:paraId="6F7BA3B9" w14:textId="77777777" w:rsidR="00DB50A8" w:rsidRDefault="00DB50A8" w:rsidP="00DB50A8"/>
    <w:p w14:paraId="7544E8EA" w14:textId="77777777" w:rsidR="00DB50A8" w:rsidRDefault="00DB50A8" w:rsidP="00DB50A8">
      <w:r>
        <w:t>Bütün röleler, nakil, yükleme, indirme ve uzun süreli depolama sırasında karşılaşabileceği mekanik darbe ve titreşim gibi etkilerden kırılmayacak ve bozulmayacak şekilde ambalajlanacaktır.</w:t>
      </w:r>
      <w:r w:rsidR="00A324B3">
        <w:t xml:space="preserve"> </w:t>
      </w:r>
      <w:r w:rsidRPr="00A32329">
        <w:t xml:space="preserve">Yukarıda belirtildiği şekilde ambalajlanan röleler </w:t>
      </w:r>
      <w:r w:rsidR="00A324B3">
        <w:t xml:space="preserve">nem, vb. atmosferik koşullardan etkilenmeyecek </w:t>
      </w:r>
      <w:r w:rsidRPr="00A32329">
        <w:t xml:space="preserve">sağlam sandıklar içine yerleştirilecek ve sandıkların etrafı </w:t>
      </w:r>
      <w:r w:rsidR="00A324B3">
        <w:t>kazara açılmasını engelleyecek biçimde</w:t>
      </w:r>
      <w:r w:rsidRPr="00A32329">
        <w:t xml:space="preserve"> bağlanacaktır. Her sandık üzerinde aşağıdaki bilgiler yazılacaktır.</w:t>
      </w:r>
    </w:p>
    <w:p w14:paraId="6FA84AD2" w14:textId="77777777" w:rsidR="00DB50A8" w:rsidRDefault="00DB50A8" w:rsidP="00DB50A8"/>
    <w:p w14:paraId="264B5732" w14:textId="77777777" w:rsidR="00DB50A8" w:rsidRDefault="00DB50A8" w:rsidP="00FB7891">
      <w:pPr>
        <w:pStyle w:val="ListeParagraf"/>
        <w:numPr>
          <w:ilvl w:val="0"/>
          <w:numId w:val="38"/>
        </w:numPr>
      </w:pPr>
      <w:r>
        <w:t>İmalatçının adı ve/veya ticari markası</w:t>
      </w:r>
      <w:r w:rsidR="00DC41FA">
        <w:t>,</w:t>
      </w:r>
    </w:p>
    <w:p w14:paraId="335CEB36" w14:textId="77777777" w:rsidR="00DB50A8" w:rsidRDefault="00012748" w:rsidP="00FB7891">
      <w:pPr>
        <w:pStyle w:val="ListeParagraf"/>
        <w:numPr>
          <w:ilvl w:val="0"/>
          <w:numId w:val="38"/>
        </w:numPr>
      </w:pPr>
      <w:r>
        <w:t>Alıcı</w:t>
      </w:r>
      <w:r w:rsidR="00DB50A8">
        <w:t>nın sipariş numarası</w:t>
      </w:r>
      <w:r w:rsidR="00DC41FA">
        <w:t>,</w:t>
      </w:r>
    </w:p>
    <w:p w14:paraId="0EB84C7D" w14:textId="77777777" w:rsidR="00DB50A8" w:rsidRDefault="00DB50A8" w:rsidP="00FB7891">
      <w:pPr>
        <w:pStyle w:val="ListeParagraf"/>
        <w:numPr>
          <w:ilvl w:val="0"/>
          <w:numId w:val="38"/>
        </w:numPr>
      </w:pPr>
      <w:r>
        <w:t>Malzemenin adı</w:t>
      </w:r>
      <w:r w:rsidR="00DC41FA">
        <w:t>,</w:t>
      </w:r>
    </w:p>
    <w:p w14:paraId="4F5B1108" w14:textId="77777777" w:rsidR="00DB50A8" w:rsidRDefault="00DB50A8" w:rsidP="00FB7891">
      <w:pPr>
        <w:pStyle w:val="ListeParagraf"/>
        <w:numPr>
          <w:ilvl w:val="0"/>
          <w:numId w:val="38"/>
        </w:numPr>
      </w:pPr>
      <w:r>
        <w:lastRenderedPageBreak/>
        <w:t>Sandık no’su</w:t>
      </w:r>
      <w:r w:rsidR="00DC41FA">
        <w:t>,</w:t>
      </w:r>
    </w:p>
    <w:p w14:paraId="73A92D87" w14:textId="77777777" w:rsidR="00DB50A8" w:rsidRDefault="00DB50A8" w:rsidP="00FB7891">
      <w:pPr>
        <w:pStyle w:val="ListeParagraf"/>
        <w:numPr>
          <w:ilvl w:val="0"/>
          <w:numId w:val="38"/>
        </w:numPr>
      </w:pPr>
      <w:r>
        <w:t>Ambalaj boyutları</w:t>
      </w:r>
      <w:r w:rsidR="00DC41FA">
        <w:t>,</w:t>
      </w:r>
    </w:p>
    <w:p w14:paraId="3C449B24" w14:textId="77777777" w:rsidR="00DB50A8" w:rsidRDefault="00DB50A8" w:rsidP="00FB7891">
      <w:pPr>
        <w:pStyle w:val="ListeParagraf"/>
        <w:numPr>
          <w:ilvl w:val="0"/>
          <w:numId w:val="38"/>
        </w:numPr>
      </w:pPr>
      <w:r>
        <w:t>Net ve brüt ağırlık</w:t>
      </w:r>
      <w:r w:rsidR="00DC41FA">
        <w:t>,</w:t>
      </w:r>
    </w:p>
    <w:p w14:paraId="2F007ABD" w14:textId="77777777" w:rsidR="00DB50A8" w:rsidRDefault="00DC41FA" w:rsidP="00FB7891">
      <w:pPr>
        <w:pStyle w:val="ListeParagraf"/>
        <w:numPr>
          <w:ilvl w:val="0"/>
          <w:numId w:val="38"/>
        </w:numPr>
      </w:pPr>
      <w:r>
        <w:t>Alıcı</w:t>
      </w:r>
      <w:r w:rsidR="00FB7891">
        <w:t>’nın</w:t>
      </w:r>
      <w:r w:rsidR="00DB50A8">
        <w:t xml:space="preserve"> adı ve adresi</w:t>
      </w:r>
      <w:r>
        <w:t>,</w:t>
      </w:r>
    </w:p>
    <w:p w14:paraId="40716327" w14:textId="77777777" w:rsidR="00DB50A8" w:rsidRDefault="00DB50A8" w:rsidP="00FB7891">
      <w:pPr>
        <w:pStyle w:val="ListeParagraf"/>
        <w:numPr>
          <w:ilvl w:val="0"/>
          <w:numId w:val="38"/>
        </w:numPr>
      </w:pPr>
      <w:r>
        <w:t xml:space="preserve">TEDAŞ </w:t>
      </w:r>
      <w:r w:rsidR="00473E32">
        <w:t>karekodu,</w:t>
      </w:r>
    </w:p>
    <w:p w14:paraId="58F59560" w14:textId="77777777" w:rsidR="00DB50A8" w:rsidRDefault="00473E32" w:rsidP="00FB7891">
      <w:pPr>
        <w:pStyle w:val="ListeParagraf"/>
        <w:numPr>
          <w:ilvl w:val="0"/>
          <w:numId w:val="38"/>
        </w:numPr>
      </w:pPr>
      <w:r>
        <w:t>İmalat tarihi,</w:t>
      </w:r>
    </w:p>
    <w:p w14:paraId="60706548" w14:textId="77777777" w:rsidR="00DB50A8" w:rsidRDefault="00DB50A8" w:rsidP="00FB7891">
      <w:pPr>
        <w:pStyle w:val="ListeParagraf"/>
        <w:numPr>
          <w:ilvl w:val="0"/>
          <w:numId w:val="38"/>
        </w:numPr>
      </w:pPr>
      <w:r>
        <w:t>Taşınacak yükle ilgili işaretler</w:t>
      </w:r>
      <w:r w:rsidR="003B6D76">
        <w:t>.</w:t>
      </w:r>
    </w:p>
    <w:p w14:paraId="52EA5A17" w14:textId="77777777" w:rsidR="00DB50A8" w:rsidRDefault="00DB50A8" w:rsidP="00FB7891">
      <w:pPr>
        <w:pStyle w:val="ListeParagraf"/>
      </w:pPr>
      <w:r>
        <w:t>(üst üste istiflenecek sandık miktarı</w:t>
      </w:r>
      <w:r w:rsidR="00FB7891">
        <w:t xml:space="preserve"> </w:t>
      </w:r>
      <w:r>
        <w:t>da belirtilecek)</w:t>
      </w:r>
    </w:p>
    <w:p w14:paraId="038F0385" w14:textId="77777777" w:rsidR="00DB50A8" w:rsidRDefault="00DB50A8" w:rsidP="00DB50A8"/>
    <w:p w14:paraId="2086ACA8" w14:textId="77777777" w:rsidR="005A6E9E" w:rsidRDefault="005A6E9E" w:rsidP="005A6E9E">
      <w:pPr>
        <w:pStyle w:val="Balk2"/>
      </w:pPr>
      <w:bookmarkStart w:id="82" w:name="_Toc44332153"/>
      <w:r>
        <w:t>Teklif Fiyatlarına Dâhil Olan Giderler</w:t>
      </w:r>
      <w:bookmarkEnd w:id="82"/>
    </w:p>
    <w:p w14:paraId="699A6A5E" w14:textId="77777777" w:rsidR="005A6E9E" w:rsidRDefault="005A6E9E" w:rsidP="005A6E9E"/>
    <w:p w14:paraId="63EF80F9" w14:textId="77777777" w:rsidR="005A6E9E" w:rsidRDefault="005A6E9E" w:rsidP="005A6E9E">
      <w:r w:rsidRPr="00D2698C">
        <w:t>Teklif fiyatları, teklif verme koşullarına uygun olarak verilecektir. Teklif birim fiyatları;</w:t>
      </w:r>
    </w:p>
    <w:p w14:paraId="7633AEB7" w14:textId="77777777" w:rsidR="005A6E9E" w:rsidRPr="00D2698C" w:rsidRDefault="005A6E9E" w:rsidP="005A6E9E"/>
    <w:p w14:paraId="37C28FA7" w14:textId="77777777" w:rsidR="005A6E9E" w:rsidRDefault="00650104" w:rsidP="005A6E9E">
      <w:pPr>
        <w:pStyle w:val="ListeParagraf"/>
        <w:numPr>
          <w:ilvl w:val="0"/>
          <w:numId w:val="37"/>
        </w:numPr>
      </w:pPr>
      <w:r>
        <w:t>Röle</w:t>
      </w:r>
      <w:r w:rsidR="005A6E9E" w:rsidRPr="00110792">
        <w:t>,</w:t>
      </w:r>
      <w:r w:rsidR="005A6E9E" w:rsidRPr="0069167F">
        <w:t xml:space="preserve"> </w:t>
      </w:r>
    </w:p>
    <w:p w14:paraId="3E0DC62C" w14:textId="77777777" w:rsidR="005A6E9E" w:rsidRDefault="005A6E9E" w:rsidP="00D76FD3">
      <w:pPr>
        <w:pStyle w:val="ListeParagraf"/>
        <w:numPr>
          <w:ilvl w:val="0"/>
          <w:numId w:val="37"/>
        </w:numPr>
      </w:pPr>
      <w:r>
        <w:t>Deneyler</w:t>
      </w:r>
      <w:r w:rsidR="00D76FD3">
        <w:t xml:space="preserve"> (K</w:t>
      </w:r>
      <w:r>
        <w:t>abul</w:t>
      </w:r>
      <w:r w:rsidR="00D76FD3">
        <w:t xml:space="preserve"> kapsamındaki deneyler </w:t>
      </w:r>
      <w:r>
        <w:t>dâhil</w:t>
      </w:r>
      <w:r w:rsidR="00D76FD3">
        <w:t>)</w:t>
      </w:r>
      <w:r w:rsidR="00650104">
        <w:t>,</w:t>
      </w:r>
    </w:p>
    <w:p w14:paraId="31784AEB" w14:textId="77777777" w:rsidR="005A6E9E" w:rsidRDefault="005A6E9E" w:rsidP="005A6E9E">
      <w:pPr>
        <w:pStyle w:val="ListeParagraf"/>
        <w:numPr>
          <w:ilvl w:val="0"/>
          <w:numId w:val="37"/>
        </w:numPr>
      </w:pPr>
      <w:r>
        <w:t>R</w:t>
      </w:r>
      <w:r w:rsidR="00B07BCD">
        <w:t xml:space="preserve">ölelere ait PC </w:t>
      </w:r>
      <w:r w:rsidR="00CD2203">
        <w:t>yazılımı ve bağlantı kablosu,</w:t>
      </w:r>
    </w:p>
    <w:p w14:paraId="6EDEF767" w14:textId="77777777" w:rsidR="005A6E9E" w:rsidRDefault="005A6E9E" w:rsidP="005A6E9E">
      <w:pPr>
        <w:pStyle w:val="ListeParagraf"/>
        <w:numPr>
          <w:ilvl w:val="0"/>
          <w:numId w:val="37"/>
        </w:numPr>
      </w:pPr>
      <w:r>
        <w:t xml:space="preserve">Kızaklı </w:t>
      </w:r>
      <w:r w:rsidR="00CD2203">
        <w:t>t</w:t>
      </w:r>
      <w:r>
        <w:t>ipte röle kullanılması halinde dış ünite</w:t>
      </w:r>
      <w:r w:rsidRPr="00110792">
        <w:t>,</w:t>
      </w:r>
    </w:p>
    <w:p w14:paraId="7AC6290B" w14:textId="77777777" w:rsidR="005A6E9E" w:rsidRDefault="005A6E9E" w:rsidP="005A6E9E">
      <w:pPr>
        <w:pStyle w:val="ListeParagraf"/>
        <w:numPr>
          <w:ilvl w:val="0"/>
          <w:numId w:val="37"/>
        </w:numPr>
      </w:pPr>
      <w:r w:rsidRPr="00110792">
        <w:t>Ambalaj,</w:t>
      </w:r>
    </w:p>
    <w:p w14:paraId="1F218A4D" w14:textId="77777777" w:rsidR="005A6E9E" w:rsidRPr="00766727" w:rsidRDefault="00C340B2" w:rsidP="005A6E9E">
      <w:pPr>
        <w:pStyle w:val="ListeParagraf"/>
        <w:numPr>
          <w:ilvl w:val="0"/>
          <w:numId w:val="37"/>
        </w:numPr>
      </w:pPr>
      <w:r w:rsidRPr="00766727">
        <w:t>Montaja ilişkin öz</w:t>
      </w:r>
      <w:r w:rsidR="005A6E9E" w:rsidRPr="00766727">
        <w:t xml:space="preserve">el </w:t>
      </w:r>
      <w:r w:rsidRPr="00766727">
        <w:t>aparatları</w:t>
      </w:r>
      <w:r w:rsidR="005A6E9E" w:rsidRPr="00766727">
        <w:t xml:space="preserve">, </w:t>
      </w:r>
    </w:p>
    <w:p w14:paraId="64C376D3" w14:textId="77777777" w:rsidR="00766727" w:rsidRPr="00766727" w:rsidRDefault="00766727" w:rsidP="00F85FCB">
      <w:pPr>
        <w:pStyle w:val="ListeParagraf"/>
        <w:numPr>
          <w:ilvl w:val="0"/>
          <w:numId w:val="37"/>
        </w:numPr>
      </w:pPr>
      <w:r w:rsidRPr="00766727">
        <w:t xml:space="preserve">Yurt dışında yapılacak tip deneyleri için </w:t>
      </w:r>
      <w:r w:rsidR="00F03F36">
        <w:t>nakliye</w:t>
      </w:r>
      <w:r w:rsidRPr="00766727">
        <w:t>,</w:t>
      </w:r>
      <w:r w:rsidR="001C03ED">
        <w:t xml:space="preserve"> </w:t>
      </w:r>
      <w:r w:rsidR="00E10262">
        <w:t>sigorta v</w:t>
      </w:r>
      <w:r w:rsidRPr="00766727">
        <w:t>b. tüm giderleri fiyatlarını içerecektir.</w:t>
      </w:r>
    </w:p>
    <w:p w14:paraId="39B2681A" w14:textId="77777777" w:rsidR="005A6E9E" w:rsidRDefault="005A6E9E" w:rsidP="00DB50A8"/>
    <w:p w14:paraId="0C50730F" w14:textId="77777777" w:rsidR="00203603" w:rsidRDefault="00820EE9" w:rsidP="00CF6B85">
      <w:pPr>
        <w:pStyle w:val="Balk2"/>
      </w:pPr>
      <w:bookmarkStart w:id="83" w:name="_Toc476731352"/>
      <w:bookmarkStart w:id="84" w:name="_Toc487033723"/>
      <w:bookmarkStart w:id="85" w:name="_Toc44332154"/>
      <w:r>
        <w:t>Rö</w:t>
      </w:r>
      <w:r w:rsidR="00B2544E">
        <w:t>le</w:t>
      </w:r>
      <w:r w:rsidR="00203603" w:rsidRPr="00291590">
        <w:t xml:space="preserve"> ile Birlikte Verilecek Belgeler</w:t>
      </w:r>
      <w:bookmarkEnd w:id="83"/>
      <w:bookmarkEnd w:id="84"/>
      <w:bookmarkEnd w:id="85"/>
    </w:p>
    <w:p w14:paraId="055AB01D" w14:textId="77777777" w:rsidR="00820EE9" w:rsidRPr="00291590" w:rsidRDefault="00820EE9" w:rsidP="00195044">
      <w:pPr>
        <w:rPr>
          <w:b/>
        </w:rPr>
      </w:pPr>
    </w:p>
    <w:p w14:paraId="0322FBB7" w14:textId="77777777" w:rsidR="00820EE9" w:rsidRDefault="002668DA" w:rsidP="00195044">
      <w:r>
        <w:t>Alıcı</w:t>
      </w:r>
      <w:r w:rsidR="007613FA">
        <w:t xml:space="preserve"> tarafından sözleşmede belirtilen sayıda, her tip röle için, ayrı </w:t>
      </w:r>
      <w:r w:rsidR="007613FA" w:rsidRPr="00427882">
        <w:t>bir</w:t>
      </w:r>
      <w:r w:rsidR="007613FA">
        <w:t xml:space="preserve"> k</w:t>
      </w:r>
      <w:r w:rsidR="00203603" w:rsidRPr="00427882">
        <w:t xml:space="preserve">oruyucu plastik </w:t>
      </w:r>
      <w:r w:rsidR="007613FA">
        <w:t>zarf içinde;</w:t>
      </w:r>
    </w:p>
    <w:p w14:paraId="701F5147" w14:textId="77777777" w:rsidR="00820EE9" w:rsidRPr="00427882" w:rsidRDefault="00820EE9" w:rsidP="00195044"/>
    <w:p w14:paraId="7C7DFAAA" w14:textId="77777777" w:rsidR="00203603" w:rsidRDefault="0092138E" w:rsidP="00820EE9">
      <w:pPr>
        <w:pStyle w:val="ListeParagraf"/>
        <w:numPr>
          <w:ilvl w:val="0"/>
          <w:numId w:val="39"/>
        </w:numPr>
      </w:pPr>
      <w:r>
        <w:t xml:space="preserve">Röle </w:t>
      </w:r>
      <w:r w:rsidR="00B2544E">
        <w:t>Kullanım</w:t>
      </w:r>
      <w:r w:rsidR="00B2544E" w:rsidRPr="00427882">
        <w:t xml:space="preserve"> </w:t>
      </w:r>
      <w:r w:rsidR="00B2544E">
        <w:t>k</w:t>
      </w:r>
      <w:r w:rsidR="00203603" w:rsidRPr="00427882">
        <w:t>ılavuzu</w:t>
      </w:r>
      <w:r w:rsidR="00F85FCB">
        <w:t xml:space="preserve"> (en az aşağıdaki bilgileri içerecektir)</w:t>
      </w:r>
      <w:r w:rsidR="00B2544E">
        <w:t>;</w:t>
      </w:r>
    </w:p>
    <w:p w14:paraId="080655DB" w14:textId="77777777" w:rsidR="00203603" w:rsidRDefault="00203603" w:rsidP="00B2544E">
      <w:pPr>
        <w:pStyle w:val="ListeParagraf"/>
        <w:numPr>
          <w:ilvl w:val="1"/>
          <w:numId w:val="39"/>
        </w:numPr>
      </w:pPr>
      <w:r w:rsidRPr="00212F50">
        <w:t>Teknik özellikler</w:t>
      </w:r>
      <w:r>
        <w:t>i</w:t>
      </w:r>
      <w:r w:rsidR="00820EE9">
        <w:t>,</w:t>
      </w:r>
    </w:p>
    <w:p w14:paraId="76185D0A" w14:textId="77777777" w:rsidR="00B2544E" w:rsidRPr="00212F50" w:rsidRDefault="00B2544E" w:rsidP="00B2544E">
      <w:pPr>
        <w:pStyle w:val="ListeParagraf"/>
        <w:numPr>
          <w:ilvl w:val="1"/>
          <w:numId w:val="39"/>
        </w:numPr>
      </w:pPr>
      <w:r>
        <w:t>Kullanım talimatları,</w:t>
      </w:r>
    </w:p>
    <w:p w14:paraId="1FB64876" w14:textId="77777777" w:rsidR="00203603" w:rsidRPr="00212F50" w:rsidRDefault="00B2544E" w:rsidP="00B2544E">
      <w:pPr>
        <w:pStyle w:val="ListeParagraf"/>
        <w:numPr>
          <w:ilvl w:val="1"/>
          <w:numId w:val="39"/>
        </w:numPr>
      </w:pPr>
      <w:r>
        <w:t xml:space="preserve">Rölenin </w:t>
      </w:r>
      <w:r w:rsidR="00203603" w:rsidRPr="00212F50">
        <w:t>sınır değerleri (karakteristikleri)</w:t>
      </w:r>
      <w:r w:rsidR="00F85FCB">
        <w:t>,</w:t>
      </w:r>
    </w:p>
    <w:p w14:paraId="2F06AC36" w14:textId="77777777" w:rsidR="00203603" w:rsidRDefault="00B2544E" w:rsidP="00B2544E">
      <w:pPr>
        <w:pStyle w:val="ListeParagraf"/>
        <w:numPr>
          <w:ilvl w:val="1"/>
          <w:numId w:val="39"/>
        </w:numPr>
      </w:pPr>
      <w:r>
        <w:t>Rölenin</w:t>
      </w:r>
      <w:r w:rsidR="00203603" w:rsidRPr="00212F50">
        <w:t xml:space="preserve"> montaj şeması</w:t>
      </w:r>
      <w:r>
        <w:t>,</w:t>
      </w:r>
    </w:p>
    <w:p w14:paraId="2E096930" w14:textId="77777777" w:rsidR="00B2544E" w:rsidRDefault="00B2544E" w:rsidP="00B2544E">
      <w:pPr>
        <w:pStyle w:val="ListeParagraf"/>
        <w:numPr>
          <w:ilvl w:val="1"/>
          <w:numId w:val="39"/>
        </w:numPr>
      </w:pPr>
      <w:r>
        <w:t>Koruma ve ayar fonksiyonları,</w:t>
      </w:r>
    </w:p>
    <w:p w14:paraId="3A151A8C" w14:textId="77777777" w:rsidR="00333184" w:rsidRPr="00212F50" w:rsidRDefault="00333184" w:rsidP="00B2544E">
      <w:pPr>
        <w:pStyle w:val="ListeParagraf"/>
        <w:numPr>
          <w:ilvl w:val="1"/>
          <w:numId w:val="39"/>
        </w:numPr>
      </w:pPr>
      <w:r>
        <w:t xml:space="preserve">Ekran </w:t>
      </w:r>
      <w:r w:rsidR="00F85FCB">
        <w:t>m</w:t>
      </w:r>
      <w:r>
        <w:t xml:space="preserve">enü ve </w:t>
      </w:r>
      <w:r w:rsidR="00F85FCB">
        <w:t>a</w:t>
      </w:r>
      <w:r>
        <w:t>yarları,</w:t>
      </w:r>
    </w:p>
    <w:p w14:paraId="56A84AF8" w14:textId="77777777" w:rsidR="00B2544E" w:rsidRDefault="00B2544E" w:rsidP="00B2544E">
      <w:pPr>
        <w:pStyle w:val="ListeParagraf"/>
        <w:numPr>
          <w:ilvl w:val="1"/>
          <w:numId w:val="39"/>
        </w:numPr>
      </w:pPr>
      <w:r>
        <w:t>Analog ve Dijital Giriş/Çıkış bağlantı terminalleri ile ilgili bilgiler</w:t>
      </w:r>
      <w:r w:rsidR="008054E6">
        <w:t>,</w:t>
      </w:r>
    </w:p>
    <w:p w14:paraId="1150EB55" w14:textId="77777777" w:rsidR="00B2544E" w:rsidRPr="001C2EC3" w:rsidRDefault="00B2544E" w:rsidP="00B2544E">
      <w:pPr>
        <w:pStyle w:val="ListeParagraf"/>
        <w:numPr>
          <w:ilvl w:val="1"/>
          <w:numId w:val="39"/>
        </w:numPr>
      </w:pPr>
      <w:r w:rsidRPr="001C2EC3">
        <w:t>Rölenin</w:t>
      </w:r>
      <w:r w:rsidR="007D5FF0" w:rsidRPr="001C2EC3">
        <w:t xml:space="preserve"> işletme ve bakım</w:t>
      </w:r>
      <w:r w:rsidR="001C2EC3" w:rsidRPr="001C2EC3">
        <w:t xml:space="preserve">ına </w:t>
      </w:r>
      <w:r w:rsidR="00203603" w:rsidRPr="001C2EC3">
        <w:t>dair bilgiler</w:t>
      </w:r>
      <w:r w:rsidR="008054E6" w:rsidRPr="001C2EC3">
        <w:t>,</w:t>
      </w:r>
    </w:p>
    <w:p w14:paraId="6860CA2F" w14:textId="77777777" w:rsidR="008930D0" w:rsidRDefault="008930D0" w:rsidP="00B2544E">
      <w:pPr>
        <w:pStyle w:val="ListeParagraf"/>
        <w:numPr>
          <w:ilvl w:val="1"/>
          <w:numId w:val="39"/>
        </w:numPr>
      </w:pPr>
      <w:r>
        <w:t>Röle parametrelerinin varsayılan değerlerine ilişkin bilgiler.</w:t>
      </w:r>
    </w:p>
    <w:p w14:paraId="643950A7" w14:textId="77777777" w:rsidR="00820035" w:rsidRDefault="00820035" w:rsidP="00820035">
      <w:pPr>
        <w:pStyle w:val="ListeParagraf"/>
        <w:numPr>
          <w:ilvl w:val="1"/>
          <w:numId w:val="39"/>
        </w:numPr>
      </w:pPr>
      <w:r>
        <w:t>Rölelerin tüm yüzlerini içeren ölçülü/ölçekli teknik çizimler,</w:t>
      </w:r>
    </w:p>
    <w:p w14:paraId="05D7FFDF" w14:textId="77777777" w:rsidR="00820035" w:rsidRDefault="00820035" w:rsidP="00820035">
      <w:pPr>
        <w:pStyle w:val="ListeParagraf"/>
        <w:numPr>
          <w:ilvl w:val="1"/>
          <w:numId w:val="39"/>
        </w:numPr>
      </w:pPr>
      <w:r>
        <w:t>Elektrik bağlantı şemaları,</w:t>
      </w:r>
    </w:p>
    <w:p w14:paraId="4A7FC263" w14:textId="77777777" w:rsidR="00AC51DD" w:rsidRDefault="00AC51DD" w:rsidP="00AC51DD">
      <w:pPr>
        <w:pStyle w:val="ListeParagraf"/>
        <w:ind w:left="1440"/>
      </w:pPr>
    </w:p>
    <w:p w14:paraId="22512888" w14:textId="77777777" w:rsidR="001C2EC3" w:rsidRDefault="001C2EC3" w:rsidP="00AC51DD">
      <w:pPr>
        <w:pStyle w:val="ListeParagraf"/>
        <w:numPr>
          <w:ilvl w:val="0"/>
          <w:numId w:val="21"/>
        </w:numPr>
      </w:pPr>
      <w:r>
        <w:t xml:space="preserve">PC </w:t>
      </w:r>
      <w:r w:rsidRPr="00AC51DD">
        <w:t>Yazılımı</w:t>
      </w:r>
      <w:r w:rsidR="00820035" w:rsidRPr="00AC51DD">
        <w:t xml:space="preserve"> </w:t>
      </w:r>
      <w:r w:rsidR="00AC51DD" w:rsidRPr="00AC51DD">
        <w:t xml:space="preserve"> (CD, USB ortamında) v</w:t>
      </w:r>
      <w:r w:rsidR="00820035" w:rsidRPr="00AC51DD">
        <w:t>e</w:t>
      </w:r>
      <w:r w:rsidR="00820035">
        <w:t xml:space="preserve"> bağlantı kablosu</w:t>
      </w:r>
      <w:r w:rsidR="002668DA">
        <w:t>,</w:t>
      </w:r>
    </w:p>
    <w:p w14:paraId="1E8CB7B5" w14:textId="77777777" w:rsidR="00AC51DD" w:rsidRDefault="00AC51DD" w:rsidP="00AC51DD">
      <w:pPr>
        <w:pStyle w:val="ListeParagraf"/>
        <w:numPr>
          <w:ilvl w:val="0"/>
          <w:numId w:val="21"/>
        </w:numPr>
      </w:pPr>
      <w:r w:rsidRPr="006825FC">
        <w:t>Röle</w:t>
      </w:r>
      <w:r>
        <w:t>lere ait</w:t>
      </w:r>
      <w:r w:rsidRPr="006825FC">
        <w:t xml:space="preserve"> PC</w:t>
      </w:r>
      <w:r>
        <w:t xml:space="preserve"> yazılım</w:t>
      </w:r>
      <w:r w:rsidRPr="006825FC">
        <w:t xml:space="preserve"> </w:t>
      </w:r>
      <w:r>
        <w:t>kılavuzu</w:t>
      </w:r>
      <w:r w:rsidR="002668DA">
        <w:t>,</w:t>
      </w:r>
    </w:p>
    <w:p w14:paraId="17706D7A" w14:textId="77777777" w:rsidR="00AC51DD" w:rsidRDefault="00AC51DD" w:rsidP="00AC51DD">
      <w:pPr>
        <w:pStyle w:val="ListeParagraf"/>
        <w:numPr>
          <w:ilvl w:val="0"/>
          <w:numId w:val="21"/>
        </w:numPr>
      </w:pPr>
      <w:r>
        <w:t>PC Yazılım lisansı,</w:t>
      </w:r>
    </w:p>
    <w:p w14:paraId="4F24A92D" w14:textId="77777777" w:rsidR="00AC51DD" w:rsidRDefault="00AC51DD" w:rsidP="00AC51DD">
      <w:pPr>
        <w:pStyle w:val="ListeParagraf"/>
      </w:pPr>
    </w:p>
    <w:p w14:paraId="4C7B049B" w14:textId="77777777" w:rsidR="00AC51DD" w:rsidRDefault="00AC51DD" w:rsidP="00AC51DD">
      <w:pPr>
        <w:pStyle w:val="ListeParagraf"/>
      </w:pPr>
      <w:proofErr w:type="gramStart"/>
      <w:r>
        <w:t>verilecektir</w:t>
      </w:r>
      <w:proofErr w:type="gramEnd"/>
      <w:r>
        <w:t>.</w:t>
      </w:r>
    </w:p>
    <w:p w14:paraId="266C7F4F" w14:textId="77777777" w:rsidR="00F43186" w:rsidRDefault="00F43186">
      <w:pPr>
        <w:overflowPunct/>
        <w:autoSpaceDE/>
        <w:autoSpaceDN/>
        <w:adjustRightInd/>
        <w:spacing w:after="160" w:line="259" w:lineRule="auto"/>
        <w:jc w:val="left"/>
        <w:textAlignment w:val="auto"/>
      </w:pPr>
      <w:r>
        <w:br w:type="page"/>
      </w:r>
    </w:p>
    <w:p w14:paraId="2B5CBABD" w14:textId="77777777" w:rsidR="009D71F0" w:rsidRDefault="009D71F0" w:rsidP="00195044"/>
    <w:p w14:paraId="1F74B19D" w14:textId="77777777" w:rsidR="00203603" w:rsidRDefault="00203603" w:rsidP="00F87D7B">
      <w:pPr>
        <w:pStyle w:val="Balk2"/>
      </w:pPr>
      <w:bookmarkStart w:id="86" w:name="_Toc44332155"/>
      <w:r w:rsidRPr="003429C4">
        <w:t>Garanti</w:t>
      </w:r>
      <w:bookmarkEnd w:id="86"/>
    </w:p>
    <w:p w14:paraId="5ACE9C6A" w14:textId="77777777" w:rsidR="00AC51DD" w:rsidRDefault="00AC51DD" w:rsidP="00AC51DD"/>
    <w:p w14:paraId="43537A2E" w14:textId="77777777" w:rsidR="00AC51DD" w:rsidRPr="00AC51DD" w:rsidRDefault="00AC51DD" w:rsidP="00AC51DD">
      <w:r>
        <w:t xml:space="preserve">Garanti Belgesi </w:t>
      </w:r>
      <w:r w:rsidRPr="00AC51DD">
        <w:t xml:space="preserve">Ticaret Bakanlığınca yayınlanmış olan örneğine uygun </w:t>
      </w:r>
      <w:r w:rsidR="001D3BF4">
        <w:t>olarak</w:t>
      </w:r>
      <w:r w:rsidRPr="00AC51DD">
        <w:t xml:space="preserve">, İmalatçı firma tarafından </w:t>
      </w:r>
      <w:r w:rsidR="00A34E8E">
        <w:t xml:space="preserve">en az </w:t>
      </w:r>
      <w:r w:rsidRPr="00AC51DD">
        <w:t>5 yıl garanti verildiğini göster</w:t>
      </w:r>
      <w:r w:rsidR="001D3BF4">
        <w:t>ecek şekilde doldurularak imzalanacak ve kaşelenecektir.</w:t>
      </w:r>
    </w:p>
    <w:p w14:paraId="74831139" w14:textId="77777777" w:rsidR="00F87D7B" w:rsidRPr="00F87D7B" w:rsidRDefault="00F87D7B" w:rsidP="00F87D7B"/>
    <w:p w14:paraId="6338A1BB" w14:textId="77777777" w:rsidR="00203603" w:rsidRDefault="00203603" w:rsidP="00195044">
      <w:r w:rsidRPr="000314F1">
        <w:t xml:space="preserve">İmalatçı,  teslim edilen her </w:t>
      </w:r>
      <w:r w:rsidR="000724D8">
        <w:t>röleyi</w:t>
      </w:r>
      <w:r w:rsidRPr="000314F1">
        <w:t xml:space="preserve">, teslim tarihinden başlayarak tasarım, malzeme ve </w:t>
      </w:r>
      <w:r w:rsidR="00A34E8E">
        <w:t xml:space="preserve">imalat </w:t>
      </w:r>
      <w:r w:rsidRPr="000314F1">
        <w:t>hatalarına karşı garanti edecektir.</w:t>
      </w:r>
      <w:r w:rsidR="00387043">
        <w:t xml:space="preserve"> Garanti Belgesinde satış sonrası servis hizmetinin temin edileceği firmaya ilişkin bilgiler yer alacaktır.</w:t>
      </w:r>
    </w:p>
    <w:p w14:paraId="0EA15DAD" w14:textId="77777777" w:rsidR="00203603" w:rsidRDefault="00203603" w:rsidP="00195044"/>
    <w:p w14:paraId="5F93680C" w14:textId="77777777" w:rsidR="00203603" w:rsidRDefault="005F4CC2" w:rsidP="00195044">
      <w:r>
        <w:t>Röleler</w:t>
      </w:r>
      <w:r w:rsidR="00203603" w:rsidRPr="009C56A1">
        <w:t xml:space="preserve">,  garanti süresi içinde kusurlu bulunması veya tasarım, malzeme ve imalat hataları nedeniyle hasarlanması halinde, </w:t>
      </w:r>
      <w:r w:rsidR="000724D8">
        <w:t>rölenin</w:t>
      </w:r>
      <w:r w:rsidR="00203603" w:rsidRPr="009C56A1">
        <w:t xml:space="preserve"> tamiri,  tamirinin yapılacağı yere nakliyesi ve tamir sonrası </w:t>
      </w:r>
      <w:r w:rsidR="00012748">
        <w:t>Alıcı</w:t>
      </w:r>
      <w:r w:rsidR="00203603" w:rsidRPr="009C56A1">
        <w:t xml:space="preserve">'nın bildireceği yere nakliyesi için gerekli olan bedeller Yüklenici/İmalatçı tarafından karşılanacaktır. </w:t>
      </w:r>
      <w:r w:rsidR="00A34E8E">
        <w:t xml:space="preserve">Rölenin tamirinin mümkün olmaması durumunda hasarlı röle, </w:t>
      </w:r>
      <w:r w:rsidR="00A34E8E" w:rsidRPr="00A34E8E">
        <w:t>Yüklenici/İmalatçı</w:t>
      </w:r>
      <w:r w:rsidR="00A34E8E">
        <w:t xml:space="preserve"> tarafından en az aynı tip ve özellikteki eş değer röle veya daha üst modeliyle değiştirilecektir.</w:t>
      </w:r>
    </w:p>
    <w:p w14:paraId="350B8906" w14:textId="77777777" w:rsidR="00203603" w:rsidRDefault="00203603" w:rsidP="00195044"/>
    <w:p w14:paraId="16947DE7" w14:textId="77777777" w:rsidR="00203603" w:rsidRDefault="00044C12" w:rsidP="00195044">
      <w:r>
        <w:t>Y</w:t>
      </w:r>
      <w:r w:rsidR="00203603" w:rsidRPr="000314F1">
        <w:t>üklenici/İmalatçı, kusurlu malzemeyi yazılı bildirim tarihini izleyen 15 (on</w:t>
      </w:r>
      <w:r w:rsidR="00043999">
        <w:t xml:space="preserve"> </w:t>
      </w:r>
      <w:r w:rsidR="00203603" w:rsidRPr="000314F1">
        <w:t>beş) gün içinde İmalatçı tesislerine taşıyacak, en geç 1 (bir) ay içinde tamir edilerek kabule hazır hale getirecek ve deneylerin bitimini izleyen 15 (on</w:t>
      </w:r>
      <w:r w:rsidR="00043999">
        <w:t xml:space="preserve"> </w:t>
      </w:r>
      <w:r w:rsidR="00203603" w:rsidRPr="000314F1">
        <w:t xml:space="preserve">beş) gün içinde </w:t>
      </w:r>
      <w:r w:rsidR="00012748">
        <w:t>Alıcı</w:t>
      </w:r>
      <w:r w:rsidR="00203603" w:rsidRPr="000314F1">
        <w:t xml:space="preserve">'nın göstereceği yere taşıyacaktır. </w:t>
      </w:r>
    </w:p>
    <w:p w14:paraId="59AECEC6" w14:textId="77777777" w:rsidR="00203603" w:rsidRDefault="00203603" w:rsidP="00195044"/>
    <w:p w14:paraId="223F6330" w14:textId="77777777" w:rsidR="00203603" w:rsidRDefault="003429C4" w:rsidP="00195044">
      <w:r>
        <w:t>Y</w:t>
      </w:r>
      <w:r w:rsidR="00203603" w:rsidRPr="000314F1">
        <w:t xml:space="preserve">üklenici taşıma işlerini zamanında yapmazsa, ya da yazılı bildirim yapıldığı halde malzeme kusurlarını gidermezse, </w:t>
      </w:r>
      <w:r w:rsidR="00012748">
        <w:t>Alıcı</w:t>
      </w:r>
      <w:r w:rsidR="00203603" w:rsidRPr="000314F1">
        <w:t xml:space="preserve">, giderleri Yükleniciye ait olmak üzere, kusuru gidermek için gerekli işlemleri yapacaktır.  Bu durumda </w:t>
      </w:r>
      <w:r w:rsidR="00012748">
        <w:t>Alıcı</w:t>
      </w:r>
      <w:r w:rsidR="00203603" w:rsidRPr="000314F1">
        <w:t xml:space="preserve">,  söz konusu giderleri, </w:t>
      </w:r>
      <w:r w:rsidR="003566FB">
        <w:t xml:space="preserve">yasal mevzuata uygun olarak </w:t>
      </w:r>
      <w:r w:rsidR="00387043" w:rsidRPr="00387043">
        <w:t>Yüklenici/İmalatçı</w:t>
      </w:r>
      <w:r w:rsidR="00387043">
        <w:t xml:space="preserve"> firmadan</w:t>
      </w:r>
      <w:r w:rsidR="00203603" w:rsidRPr="000314F1">
        <w:t xml:space="preserve"> tahsil edecektir.</w:t>
      </w:r>
    </w:p>
    <w:p w14:paraId="74CCF96F" w14:textId="77777777" w:rsidR="00203603" w:rsidRDefault="00203603" w:rsidP="00195044"/>
    <w:p w14:paraId="7689FEB9" w14:textId="77777777" w:rsidR="00203603" w:rsidRDefault="00203603" w:rsidP="00195044">
      <w:r w:rsidRPr="000314F1">
        <w:t>Bu şekilde onarılan ya da değiştirilen malzeme de aynen yukarıdaki garanti koşullarına uyacaktı</w:t>
      </w:r>
      <w:r>
        <w:t>r.</w:t>
      </w:r>
    </w:p>
    <w:p w14:paraId="26FDF286" w14:textId="77777777" w:rsidR="00820035" w:rsidRDefault="00820035" w:rsidP="00195044"/>
    <w:p w14:paraId="774DC722" w14:textId="77777777" w:rsidR="002505A3" w:rsidRDefault="002505A3" w:rsidP="00195044"/>
    <w:p w14:paraId="7DDD55FD" w14:textId="77777777" w:rsidR="002505A3" w:rsidRDefault="002505A3" w:rsidP="00195044"/>
    <w:p w14:paraId="2F38C7D1" w14:textId="77777777" w:rsidR="00584947" w:rsidRDefault="00FA5F2C" w:rsidP="00F77A39">
      <w:pPr>
        <w:overflowPunct/>
        <w:autoSpaceDE/>
        <w:autoSpaceDN/>
        <w:adjustRightInd/>
        <w:spacing w:after="160" w:line="259" w:lineRule="auto"/>
        <w:ind w:left="8236"/>
        <w:jc w:val="center"/>
        <w:textAlignment w:val="auto"/>
      </w:pPr>
      <w:r>
        <w:br w:type="page"/>
      </w:r>
    </w:p>
    <w:p w14:paraId="30566EF9" w14:textId="77777777" w:rsidR="00381E03" w:rsidRDefault="00381E03" w:rsidP="00EA444F">
      <w:pPr>
        <w:pStyle w:val="Balk1"/>
        <w:numPr>
          <w:ilvl w:val="0"/>
          <w:numId w:val="0"/>
        </w:numPr>
      </w:pPr>
    </w:p>
    <w:p w14:paraId="7EEC1C52" w14:textId="77777777" w:rsidR="003B70F3" w:rsidRPr="00EA444F" w:rsidRDefault="00EA444F" w:rsidP="00EA444F">
      <w:pPr>
        <w:pStyle w:val="Balk1"/>
        <w:numPr>
          <w:ilvl w:val="0"/>
          <w:numId w:val="0"/>
        </w:numPr>
      </w:pPr>
      <w:bookmarkStart w:id="87" w:name="_Toc44332156"/>
      <w:r w:rsidRPr="00EA444F">
        <w:t xml:space="preserve">EK-1 </w:t>
      </w:r>
      <w:r w:rsidR="00FA5F2C" w:rsidRPr="00EA444F">
        <w:t>MALZEME LİSTESİ</w:t>
      </w:r>
      <w:bookmarkEnd w:id="87"/>
      <w:r w:rsidR="008A2E5E" w:rsidRPr="00EA444F">
        <w:t xml:space="preserve"> </w:t>
      </w:r>
      <w:r w:rsidR="008A2E5E" w:rsidRPr="00EA444F">
        <w:tab/>
      </w:r>
      <w:r w:rsidR="008A2E5E" w:rsidRPr="00EA444F">
        <w:tab/>
      </w:r>
      <w:r w:rsidR="008A2E5E" w:rsidRPr="00EA444F">
        <w:tab/>
      </w:r>
      <w:r w:rsidR="008A2E5E" w:rsidRPr="00EA444F">
        <w:tab/>
      </w:r>
      <w:r w:rsidR="008A2E5E" w:rsidRPr="00EA444F">
        <w:tab/>
      </w:r>
      <w:r w:rsidR="008A2E5E" w:rsidRPr="00EA444F">
        <w:tab/>
      </w:r>
      <w:r w:rsidR="008A2E5E" w:rsidRPr="00EA444F">
        <w:tab/>
      </w:r>
      <w:r w:rsidR="008A2E5E" w:rsidRPr="00EA444F">
        <w:tab/>
      </w:r>
      <w:r w:rsidR="008A2E5E" w:rsidRPr="00EA444F">
        <w:tab/>
      </w:r>
      <w:r w:rsidR="008A2E5E" w:rsidRPr="00EA444F">
        <w:tab/>
      </w:r>
      <w:r w:rsidR="008A2E5E" w:rsidRPr="00EA444F">
        <w:tab/>
      </w:r>
    </w:p>
    <w:p w14:paraId="43077C23" w14:textId="77777777" w:rsidR="003B70F3" w:rsidRDefault="003B70F3" w:rsidP="007E70D0"/>
    <w:p w14:paraId="1132186B" w14:textId="77777777" w:rsidR="0010098C" w:rsidRDefault="004668C5" w:rsidP="00584947">
      <w:pPr>
        <w:jc w:val="right"/>
      </w:pP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r>
      <w:r w:rsidRPr="00584947">
        <w:tab/>
        <w:t>DOSYA NO</w:t>
      </w:r>
      <w:r w:rsidRPr="00584947">
        <w:tab/>
        <w:t>: …</w:t>
      </w:r>
      <w:proofErr w:type="gramStart"/>
      <w:r w:rsidRPr="00584947">
        <w:t>…….</w:t>
      </w:r>
      <w:proofErr w:type="gramEnd"/>
      <w:r w:rsidRPr="00584947">
        <w:t>.</w:t>
      </w:r>
    </w:p>
    <w:p w14:paraId="49DF8235" w14:textId="77777777" w:rsidR="0010098C" w:rsidRDefault="0010098C" w:rsidP="0010098C"/>
    <w:p w14:paraId="1E931415" w14:textId="77777777" w:rsidR="00D36398" w:rsidRPr="003D79A3" w:rsidRDefault="00D36398" w:rsidP="0010098C">
      <w:r w:rsidRPr="00584947">
        <w:t xml:space="preserve">Dağıtım şirketleri </w:t>
      </w:r>
      <w:r w:rsidR="008D648B" w:rsidRPr="00584947">
        <w:t xml:space="preserve">bu şartnamede </w:t>
      </w:r>
      <w:r w:rsidRPr="00584947">
        <w:t xml:space="preserve">belirtilen röle tiplerine ait </w:t>
      </w:r>
      <w:r w:rsidR="00584947" w:rsidRPr="00584947">
        <w:t>standart</w:t>
      </w:r>
      <w:r w:rsidR="00584947">
        <w:t xml:space="preserve"> ve</w:t>
      </w:r>
      <w:r w:rsidR="00584947" w:rsidRPr="00584947">
        <w:t xml:space="preserve"> </w:t>
      </w:r>
      <w:r w:rsidRPr="00584947">
        <w:t>opsiyonel özellikler haricinde ilave özellik isteyemeyecektir.</w:t>
      </w:r>
      <w:r w:rsidRPr="003D79A3">
        <w:t xml:space="preserve">  </w:t>
      </w:r>
    </w:p>
    <w:p w14:paraId="0B762187" w14:textId="77777777" w:rsidR="0010098C" w:rsidRDefault="0010098C" w:rsidP="0010098C"/>
    <w:tbl>
      <w:tblPr>
        <w:tblStyle w:val="TabloKlavuzu"/>
        <w:tblW w:w="9049" w:type="dxa"/>
        <w:tblLook w:val="04A0" w:firstRow="1" w:lastRow="0" w:firstColumn="1" w:lastColumn="0" w:noHBand="0" w:noVBand="1"/>
      </w:tblPr>
      <w:tblGrid>
        <w:gridCol w:w="843"/>
        <w:gridCol w:w="4539"/>
        <w:gridCol w:w="3667"/>
      </w:tblGrid>
      <w:tr w:rsidR="008469CC" w14:paraId="41699183" w14:textId="77777777" w:rsidTr="008D648B">
        <w:trPr>
          <w:trHeight w:val="532"/>
        </w:trPr>
        <w:tc>
          <w:tcPr>
            <w:tcW w:w="843" w:type="dxa"/>
            <w:vAlign w:val="center"/>
          </w:tcPr>
          <w:p w14:paraId="4DF0FEDA" w14:textId="77777777" w:rsidR="008469CC" w:rsidRDefault="00EE0D20" w:rsidP="00392C1A">
            <w:pPr>
              <w:jc w:val="center"/>
            </w:pPr>
            <w:r>
              <w:t>Sıra No</w:t>
            </w:r>
          </w:p>
        </w:tc>
        <w:tc>
          <w:tcPr>
            <w:tcW w:w="4539" w:type="dxa"/>
            <w:vAlign w:val="center"/>
          </w:tcPr>
          <w:p w14:paraId="316DBDA0" w14:textId="77777777" w:rsidR="008469CC" w:rsidRDefault="00F149EC" w:rsidP="0010098C">
            <w:r>
              <w:t>Özellik</w:t>
            </w:r>
          </w:p>
        </w:tc>
        <w:tc>
          <w:tcPr>
            <w:tcW w:w="3667" w:type="dxa"/>
            <w:vAlign w:val="center"/>
          </w:tcPr>
          <w:p w14:paraId="5A106117" w14:textId="77777777" w:rsidR="008469CC" w:rsidRDefault="00F149EC" w:rsidP="0010098C">
            <w:r>
              <w:t>Açıklama</w:t>
            </w:r>
          </w:p>
        </w:tc>
      </w:tr>
      <w:tr w:rsidR="00621A74" w14:paraId="4CADD07A" w14:textId="77777777" w:rsidTr="008D648B">
        <w:trPr>
          <w:trHeight w:val="532"/>
        </w:trPr>
        <w:tc>
          <w:tcPr>
            <w:tcW w:w="843" w:type="dxa"/>
            <w:vAlign w:val="center"/>
          </w:tcPr>
          <w:p w14:paraId="0A00267C" w14:textId="77777777" w:rsidR="00621A74" w:rsidRDefault="00621A74" w:rsidP="00621A74">
            <w:pPr>
              <w:jc w:val="center"/>
            </w:pPr>
            <w:r>
              <w:t>1</w:t>
            </w:r>
          </w:p>
        </w:tc>
        <w:tc>
          <w:tcPr>
            <w:tcW w:w="4539" w:type="dxa"/>
            <w:vAlign w:val="center"/>
          </w:tcPr>
          <w:p w14:paraId="42D118FF" w14:textId="77777777" w:rsidR="00621A74" w:rsidRPr="00F149EC" w:rsidRDefault="00621A74" w:rsidP="00621A74">
            <w:pPr>
              <w:rPr>
                <w:highlight w:val="yellow"/>
              </w:rPr>
            </w:pPr>
            <w:r>
              <w:t>Röle Tipi (FKR / FKR-T / FYR / FYR-G)</w:t>
            </w:r>
          </w:p>
        </w:tc>
        <w:tc>
          <w:tcPr>
            <w:tcW w:w="3667" w:type="dxa"/>
            <w:vAlign w:val="center"/>
          </w:tcPr>
          <w:p w14:paraId="6AB8C015" w14:textId="77777777" w:rsidR="00621A74" w:rsidRDefault="00621A74" w:rsidP="00621A74"/>
        </w:tc>
      </w:tr>
      <w:tr w:rsidR="00621A74" w14:paraId="6DD5E06D" w14:textId="77777777" w:rsidTr="008D648B">
        <w:trPr>
          <w:trHeight w:val="532"/>
        </w:trPr>
        <w:tc>
          <w:tcPr>
            <w:tcW w:w="843" w:type="dxa"/>
            <w:vAlign w:val="center"/>
          </w:tcPr>
          <w:p w14:paraId="4323B2E9" w14:textId="77777777" w:rsidR="00621A74" w:rsidRDefault="00621A74" w:rsidP="00621A74">
            <w:pPr>
              <w:jc w:val="center"/>
            </w:pPr>
            <w:r>
              <w:t>2</w:t>
            </w:r>
          </w:p>
        </w:tc>
        <w:tc>
          <w:tcPr>
            <w:tcW w:w="4539" w:type="dxa"/>
            <w:vAlign w:val="center"/>
          </w:tcPr>
          <w:p w14:paraId="4B935F46" w14:textId="77777777" w:rsidR="00621A74" w:rsidRDefault="00621A74" w:rsidP="00621A74">
            <w:r>
              <w:t>Miktar (Adet)</w:t>
            </w:r>
          </w:p>
        </w:tc>
        <w:tc>
          <w:tcPr>
            <w:tcW w:w="3667" w:type="dxa"/>
            <w:vAlign w:val="center"/>
          </w:tcPr>
          <w:p w14:paraId="6FBAD6F8" w14:textId="77777777" w:rsidR="00621A74" w:rsidRDefault="00621A74" w:rsidP="00621A74"/>
        </w:tc>
      </w:tr>
      <w:tr w:rsidR="00621A74" w14:paraId="68D43D4B" w14:textId="77777777" w:rsidTr="008D648B">
        <w:trPr>
          <w:trHeight w:val="532"/>
        </w:trPr>
        <w:tc>
          <w:tcPr>
            <w:tcW w:w="843" w:type="dxa"/>
            <w:vAlign w:val="center"/>
          </w:tcPr>
          <w:p w14:paraId="410FAB03" w14:textId="77777777" w:rsidR="00621A74" w:rsidRDefault="00621A74" w:rsidP="00621A74">
            <w:pPr>
              <w:jc w:val="center"/>
            </w:pPr>
            <w:r>
              <w:t>3</w:t>
            </w:r>
          </w:p>
        </w:tc>
        <w:tc>
          <w:tcPr>
            <w:tcW w:w="4539" w:type="dxa"/>
            <w:vAlign w:val="center"/>
          </w:tcPr>
          <w:p w14:paraId="11205DD8" w14:textId="77777777" w:rsidR="00621A74" w:rsidRDefault="00621A74" w:rsidP="00621A74">
            <w:r>
              <w:t>Mahfaza Tipi (Kızaklı / Gömülü)</w:t>
            </w:r>
          </w:p>
        </w:tc>
        <w:tc>
          <w:tcPr>
            <w:tcW w:w="3667" w:type="dxa"/>
            <w:vAlign w:val="center"/>
          </w:tcPr>
          <w:p w14:paraId="21BCF373" w14:textId="77777777" w:rsidR="00621A74" w:rsidRDefault="00621A74" w:rsidP="00621A74"/>
        </w:tc>
      </w:tr>
      <w:tr w:rsidR="00621A74" w14:paraId="38647C63" w14:textId="77777777" w:rsidTr="008D648B">
        <w:trPr>
          <w:trHeight w:val="532"/>
        </w:trPr>
        <w:tc>
          <w:tcPr>
            <w:tcW w:w="843" w:type="dxa"/>
            <w:vAlign w:val="center"/>
          </w:tcPr>
          <w:p w14:paraId="31406121" w14:textId="77777777" w:rsidR="00621A74" w:rsidRDefault="00621A74" w:rsidP="00621A74">
            <w:pPr>
              <w:jc w:val="center"/>
            </w:pPr>
            <w:r>
              <w:t>4</w:t>
            </w:r>
          </w:p>
        </w:tc>
        <w:tc>
          <w:tcPr>
            <w:tcW w:w="4539" w:type="dxa"/>
            <w:vAlign w:val="center"/>
          </w:tcPr>
          <w:p w14:paraId="0DDB04A2" w14:textId="77777777" w:rsidR="00621A74" w:rsidRDefault="00621A74" w:rsidP="00621A74">
            <w:r>
              <w:t xml:space="preserve">Yardımcı Besleme Gerilimi </w:t>
            </w:r>
          </w:p>
          <w:p w14:paraId="264D85EE" w14:textId="77777777" w:rsidR="00621A74" w:rsidRDefault="00621A74" w:rsidP="00621A74">
            <w:r>
              <w:t>(24V DC / 110V DC / 24V-110V DC)</w:t>
            </w:r>
          </w:p>
        </w:tc>
        <w:tc>
          <w:tcPr>
            <w:tcW w:w="3667" w:type="dxa"/>
            <w:vAlign w:val="center"/>
          </w:tcPr>
          <w:p w14:paraId="0717D574" w14:textId="77777777" w:rsidR="00621A74" w:rsidRDefault="00621A74" w:rsidP="00621A74"/>
        </w:tc>
      </w:tr>
      <w:tr w:rsidR="00621A74" w14:paraId="0733961A" w14:textId="77777777" w:rsidTr="008D648B">
        <w:trPr>
          <w:trHeight w:val="532"/>
        </w:trPr>
        <w:tc>
          <w:tcPr>
            <w:tcW w:w="843" w:type="dxa"/>
            <w:vAlign w:val="center"/>
          </w:tcPr>
          <w:p w14:paraId="0204B31E" w14:textId="77777777" w:rsidR="00621A74" w:rsidRDefault="00621A74" w:rsidP="00621A74">
            <w:pPr>
              <w:jc w:val="center"/>
            </w:pPr>
            <w:r>
              <w:t>5</w:t>
            </w:r>
          </w:p>
        </w:tc>
        <w:tc>
          <w:tcPr>
            <w:tcW w:w="4539" w:type="dxa"/>
            <w:vAlign w:val="center"/>
          </w:tcPr>
          <w:p w14:paraId="09582E83" w14:textId="77777777" w:rsidR="00621A74" w:rsidRDefault="00621A74" w:rsidP="00621A74">
            <w:r>
              <w:t>İstenilen Opsiyonel Koruma Fonksiyonları</w:t>
            </w:r>
          </w:p>
        </w:tc>
        <w:tc>
          <w:tcPr>
            <w:tcW w:w="3667" w:type="dxa"/>
            <w:vAlign w:val="center"/>
          </w:tcPr>
          <w:p w14:paraId="16FD1C4E" w14:textId="77777777" w:rsidR="00621A74" w:rsidRDefault="00621A74" w:rsidP="00621A74"/>
        </w:tc>
      </w:tr>
      <w:tr w:rsidR="00621A74" w14:paraId="3EA411AD" w14:textId="77777777" w:rsidTr="008D648B">
        <w:trPr>
          <w:trHeight w:val="532"/>
        </w:trPr>
        <w:tc>
          <w:tcPr>
            <w:tcW w:w="843" w:type="dxa"/>
            <w:vAlign w:val="center"/>
          </w:tcPr>
          <w:p w14:paraId="61120965" w14:textId="77777777" w:rsidR="00621A74" w:rsidRDefault="00621A74" w:rsidP="00621A74">
            <w:pPr>
              <w:jc w:val="center"/>
            </w:pPr>
            <w:r>
              <w:t>6</w:t>
            </w:r>
          </w:p>
        </w:tc>
        <w:tc>
          <w:tcPr>
            <w:tcW w:w="4539" w:type="dxa"/>
            <w:vAlign w:val="center"/>
          </w:tcPr>
          <w:p w14:paraId="0BFF54C1" w14:textId="77777777" w:rsidR="00621A74" w:rsidRDefault="00621A74" w:rsidP="00621A74">
            <w:r>
              <w:t>İstenilen Opsiyonel Haberleşme Protokolleri</w:t>
            </w:r>
          </w:p>
        </w:tc>
        <w:tc>
          <w:tcPr>
            <w:tcW w:w="3667" w:type="dxa"/>
            <w:vAlign w:val="center"/>
          </w:tcPr>
          <w:p w14:paraId="5D631EDE" w14:textId="77777777" w:rsidR="00621A74" w:rsidRDefault="00621A74" w:rsidP="00621A74"/>
        </w:tc>
      </w:tr>
      <w:tr w:rsidR="00621A74" w14:paraId="56BE54B1" w14:textId="77777777" w:rsidTr="008D648B">
        <w:trPr>
          <w:trHeight w:val="532"/>
        </w:trPr>
        <w:tc>
          <w:tcPr>
            <w:tcW w:w="843" w:type="dxa"/>
            <w:vAlign w:val="center"/>
          </w:tcPr>
          <w:p w14:paraId="3746EA52" w14:textId="77777777" w:rsidR="00621A74" w:rsidRDefault="00621A74" w:rsidP="00621A74">
            <w:pPr>
              <w:jc w:val="center"/>
            </w:pPr>
            <w:r>
              <w:t>7</w:t>
            </w:r>
          </w:p>
        </w:tc>
        <w:tc>
          <w:tcPr>
            <w:tcW w:w="4539" w:type="dxa"/>
            <w:vAlign w:val="center"/>
          </w:tcPr>
          <w:p w14:paraId="369828C7" w14:textId="77777777" w:rsidR="00621A74" w:rsidRDefault="00621A74" w:rsidP="00621A74">
            <w:r>
              <w:t xml:space="preserve">İstenilen Opsiyonel </w:t>
            </w:r>
            <w:r w:rsidRPr="000A2EA5">
              <w:t>Haberleşme Portu / Konnektörü</w:t>
            </w:r>
          </w:p>
        </w:tc>
        <w:tc>
          <w:tcPr>
            <w:tcW w:w="3667" w:type="dxa"/>
            <w:vAlign w:val="center"/>
          </w:tcPr>
          <w:p w14:paraId="06611DBB" w14:textId="77777777" w:rsidR="00621A74" w:rsidRDefault="00621A74" w:rsidP="00621A74"/>
        </w:tc>
      </w:tr>
      <w:tr w:rsidR="00621A74" w14:paraId="294E0B75" w14:textId="77777777" w:rsidTr="008D648B">
        <w:trPr>
          <w:trHeight w:val="532"/>
        </w:trPr>
        <w:tc>
          <w:tcPr>
            <w:tcW w:w="843" w:type="dxa"/>
            <w:vAlign w:val="center"/>
          </w:tcPr>
          <w:p w14:paraId="5EC3E842" w14:textId="77777777" w:rsidR="00621A74" w:rsidRDefault="00621A74" w:rsidP="00621A74">
            <w:pPr>
              <w:jc w:val="center"/>
            </w:pPr>
            <w:r>
              <w:t>8</w:t>
            </w:r>
          </w:p>
        </w:tc>
        <w:tc>
          <w:tcPr>
            <w:tcW w:w="4539" w:type="dxa"/>
            <w:vAlign w:val="center"/>
          </w:tcPr>
          <w:p w14:paraId="1CB223A4" w14:textId="3EF53B4C" w:rsidR="00621A74" w:rsidRDefault="00621A74" w:rsidP="00621A74">
            <w:r>
              <w:t>İstenilen</w:t>
            </w:r>
            <w:r w:rsidR="009646BE">
              <w:t xml:space="preserve"> </w:t>
            </w:r>
            <w:r w:rsidR="009646BE" w:rsidRPr="009646BE">
              <w:rPr>
                <w:color w:val="0070C0"/>
              </w:rPr>
              <w:t>En Az</w:t>
            </w:r>
            <w:r w:rsidRPr="009646BE">
              <w:rPr>
                <w:color w:val="0070C0"/>
              </w:rPr>
              <w:t xml:space="preserve"> </w:t>
            </w:r>
            <w:r>
              <w:t>Dijital Giriş Sayısı</w:t>
            </w:r>
          </w:p>
        </w:tc>
        <w:tc>
          <w:tcPr>
            <w:tcW w:w="3667" w:type="dxa"/>
            <w:vAlign w:val="center"/>
          </w:tcPr>
          <w:p w14:paraId="790E011F" w14:textId="77777777" w:rsidR="00621A74" w:rsidRDefault="00621A74" w:rsidP="00621A74"/>
        </w:tc>
      </w:tr>
      <w:tr w:rsidR="00621A74" w14:paraId="0D137756" w14:textId="77777777" w:rsidTr="008D648B">
        <w:trPr>
          <w:trHeight w:val="532"/>
        </w:trPr>
        <w:tc>
          <w:tcPr>
            <w:tcW w:w="843" w:type="dxa"/>
            <w:vAlign w:val="center"/>
          </w:tcPr>
          <w:p w14:paraId="321A5176" w14:textId="77777777" w:rsidR="00621A74" w:rsidRDefault="00621A74" w:rsidP="00621A74">
            <w:pPr>
              <w:jc w:val="center"/>
            </w:pPr>
            <w:r>
              <w:t>9</w:t>
            </w:r>
          </w:p>
        </w:tc>
        <w:tc>
          <w:tcPr>
            <w:tcW w:w="4539" w:type="dxa"/>
            <w:vAlign w:val="center"/>
          </w:tcPr>
          <w:p w14:paraId="36B3DA0F" w14:textId="44CBE743" w:rsidR="00621A74" w:rsidRDefault="00621A74" w:rsidP="00621A74">
            <w:r>
              <w:t xml:space="preserve">İstenilen </w:t>
            </w:r>
            <w:r w:rsidR="009646BE" w:rsidRPr="009646BE">
              <w:rPr>
                <w:color w:val="0070C0"/>
              </w:rPr>
              <w:t xml:space="preserve">En Az </w:t>
            </w:r>
            <w:r>
              <w:t>Dijital Çıkış Sayısı</w:t>
            </w:r>
          </w:p>
        </w:tc>
        <w:tc>
          <w:tcPr>
            <w:tcW w:w="3667" w:type="dxa"/>
            <w:vAlign w:val="center"/>
          </w:tcPr>
          <w:p w14:paraId="2CC14226" w14:textId="77777777" w:rsidR="00621A74" w:rsidRDefault="00621A74" w:rsidP="00621A74"/>
        </w:tc>
      </w:tr>
      <w:tr w:rsidR="00621A74" w14:paraId="35291DED" w14:textId="77777777" w:rsidTr="008D648B">
        <w:trPr>
          <w:trHeight w:val="532"/>
        </w:trPr>
        <w:tc>
          <w:tcPr>
            <w:tcW w:w="843" w:type="dxa"/>
            <w:vAlign w:val="center"/>
          </w:tcPr>
          <w:p w14:paraId="3ED5D551" w14:textId="77777777" w:rsidR="00621A74" w:rsidRDefault="00621A74" w:rsidP="00621A74">
            <w:pPr>
              <w:jc w:val="center"/>
            </w:pPr>
            <w:r>
              <w:t>10</w:t>
            </w:r>
          </w:p>
        </w:tc>
        <w:tc>
          <w:tcPr>
            <w:tcW w:w="4539" w:type="dxa"/>
            <w:vAlign w:val="center"/>
          </w:tcPr>
          <w:p w14:paraId="2C654B4F" w14:textId="77777777" w:rsidR="00621A74" w:rsidRDefault="00621A74" w:rsidP="00621A74">
            <w:r>
              <w:t>Mimik Diyagram Çizimine Uygun Ekran (Var/Yok)</w:t>
            </w:r>
          </w:p>
        </w:tc>
        <w:tc>
          <w:tcPr>
            <w:tcW w:w="3667" w:type="dxa"/>
            <w:vAlign w:val="center"/>
          </w:tcPr>
          <w:p w14:paraId="4506E918" w14:textId="77777777" w:rsidR="00621A74" w:rsidRDefault="00621A74" w:rsidP="00621A74"/>
        </w:tc>
      </w:tr>
      <w:tr w:rsidR="00621A74" w14:paraId="642295CF" w14:textId="77777777" w:rsidTr="008D648B">
        <w:trPr>
          <w:trHeight w:val="532"/>
        </w:trPr>
        <w:tc>
          <w:tcPr>
            <w:tcW w:w="843" w:type="dxa"/>
            <w:vAlign w:val="center"/>
          </w:tcPr>
          <w:p w14:paraId="056DEFA2" w14:textId="77777777" w:rsidR="00621A74" w:rsidRDefault="00621A74" w:rsidP="00621A74">
            <w:pPr>
              <w:jc w:val="center"/>
            </w:pPr>
            <w:r>
              <w:t>11</w:t>
            </w:r>
          </w:p>
        </w:tc>
        <w:tc>
          <w:tcPr>
            <w:tcW w:w="4539" w:type="dxa"/>
            <w:vAlign w:val="center"/>
          </w:tcPr>
          <w:p w14:paraId="658EC7DB" w14:textId="77777777" w:rsidR="00621A74" w:rsidRPr="00643957" w:rsidRDefault="00621A74" w:rsidP="00E05DB5">
            <w:r w:rsidRPr="00643957">
              <w:t>Haberleşme Ring Topolojisinde Kullanılacak Protokoller (</w:t>
            </w:r>
            <w:r w:rsidR="00E05DB5" w:rsidRPr="00643957">
              <w:rPr>
                <w:szCs w:val="24"/>
              </w:rPr>
              <w:t>RSTP,</w:t>
            </w:r>
            <w:r w:rsidR="00E05DB5" w:rsidRPr="00643957">
              <w:t xml:space="preserve"> </w:t>
            </w:r>
            <w:r w:rsidR="00E05DB5" w:rsidRPr="00643957">
              <w:rPr>
                <w:szCs w:val="24"/>
              </w:rPr>
              <w:t>HSR veya PRP protokollerinden en az biri</w:t>
            </w:r>
            <w:r w:rsidRPr="00643957">
              <w:t>)</w:t>
            </w:r>
          </w:p>
        </w:tc>
        <w:tc>
          <w:tcPr>
            <w:tcW w:w="3667" w:type="dxa"/>
            <w:vAlign w:val="center"/>
          </w:tcPr>
          <w:p w14:paraId="31960AA1" w14:textId="77777777" w:rsidR="00621A74" w:rsidRDefault="00621A74" w:rsidP="00621A74"/>
        </w:tc>
      </w:tr>
      <w:tr w:rsidR="00621A74" w14:paraId="21528A2D" w14:textId="77777777" w:rsidTr="008D648B">
        <w:trPr>
          <w:trHeight w:val="532"/>
        </w:trPr>
        <w:tc>
          <w:tcPr>
            <w:tcW w:w="843" w:type="dxa"/>
            <w:vAlign w:val="center"/>
          </w:tcPr>
          <w:p w14:paraId="1DD9FF71" w14:textId="77777777" w:rsidR="00621A74" w:rsidRDefault="00621A74" w:rsidP="00621A74">
            <w:pPr>
              <w:jc w:val="center"/>
            </w:pPr>
            <w:r>
              <w:t>12</w:t>
            </w:r>
          </w:p>
        </w:tc>
        <w:tc>
          <w:tcPr>
            <w:tcW w:w="4539" w:type="dxa"/>
            <w:vAlign w:val="center"/>
          </w:tcPr>
          <w:p w14:paraId="4F295257" w14:textId="77777777" w:rsidR="00621A74" w:rsidRDefault="00621A74" w:rsidP="00621A74">
            <w:r>
              <w:t>Zaman Senkronizasyonu Protokolü (</w:t>
            </w:r>
            <w:r w:rsidR="00043999">
              <w:t xml:space="preserve">YOK veya </w:t>
            </w:r>
            <w:r>
              <w:t>NTP/SNTP veya PTP (IEEE 1588) veya IRIG-B)</w:t>
            </w:r>
          </w:p>
        </w:tc>
        <w:tc>
          <w:tcPr>
            <w:tcW w:w="3667" w:type="dxa"/>
            <w:vAlign w:val="center"/>
          </w:tcPr>
          <w:p w14:paraId="7F48A799" w14:textId="77777777" w:rsidR="00621A74" w:rsidRDefault="00621A74" w:rsidP="00621A74"/>
        </w:tc>
      </w:tr>
      <w:tr w:rsidR="00621A74" w14:paraId="595D9C95" w14:textId="77777777" w:rsidTr="008D648B">
        <w:trPr>
          <w:trHeight w:val="532"/>
        </w:trPr>
        <w:tc>
          <w:tcPr>
            <w:tcW w:w="843" w:type="dxa"/>
            <w:vAlign w:val="center"/>
          </w:tcPr>
          <w:p w14:paraId="768BA1E8" w14:textId="77777777" w:rsidR="00621A74" w:rsidRPr="00DC5BCE" w:rsidRDefault="0091574E" w:rsidP="00621A74">
            <w:pPr>
              <w:jc w:val="center"/>
              <w:rPr>
                <w:strike/>
                <w:color w:val="FF0000"/>
              </w:rPr>
            </w:pPr>
            <w:r w:rsidRPr="00DC5BCE">
              <w:rPr>
                <w:strike/>
                <w:color w:val="FF0000"/>
              </w:rPr>
              <w:t>13</w:t>
            </w:r>
          </w:p>
        </w:tc>
        <w:tc>
          <w:tcPr>
            <w:tcW w:w="4539" w:type="dxa"/>
            <w:vAlign w:val="center"/>
          </w:tcPr>
          <w:p w14:paraId="65CF3F02" w14:textId="77777777" w:rsidR="00621A74" w:rsidRPr="00DC5BCE" w:rsidRDefault="00621A74" w:rsidP="00621A74">
            <w:pPr>
              <w:rPr>
                <w:strike/>
                <w:color w:val="FF0000"/>
              </w:rPr>
            </w:pPr>
            <w:r w:rsidRPr="00DC5BCE">
              <w:rPr>
                <w:strike/>
                <w:color w:val="FF0000"/>
                <w:szCs w:val="24"/>
              </w:rPr>
              <w:t>Diğer Hususlar</w:t>
            </w:r>
          </w:p>
        </w:tc>
        <w:tc>
          <w:tcPr>
            <w:tcW w:w="3667" w:type="dxa"/>
            <w:vAlign w:val="center"/>
          </w:tcPr>
          <w:p w14:paraId="5AB12823" w14:textId="30609B8D" w:rsidR="00621A74" w:rsidRDefault="00621A74" w:rsidP="0071542D"/>
        </w:tc>
      </w:tr>
    </w:tbl>
    <w:p w14:paraId="774CE01C" w14:textId="77777777" w:rsidR="0010098C" w:rsidRDefault="0010098C" w:rsidP="0010098C"/>
    <w:p w14:paraId="5B3E8629" w14:textId="77777777" w:rsidR="0010098C" w:rsidRPr="0010098C" w:rsidRDefault="0010098C" w:rsidP="0010098C"/>
    <w:p w14:paraId="08ADB3A1" w14:textId="77777777" w:rsidR="00316590" w:rsidRDefault="00316590" w:rsidP="00FA5F2C">
      <w:pPr>
        <w:pStyle w:val="Balk1"/>
        <w:numPr>
          <w:ilvl w:val="0"/>
          <w:numId w:val="0"/>
        </w:numPr>
      </w:pPr>
      <w:r>
        <w:br w:type="page"/>
      </w:r>
    </w:p>
    <w:p w14:paraId="0AD0EE13" w14:textId="77777777" w:rsidR="008A2E5E" w:rsidRDefault="00EA444F" w:rsidP="00EA444F">
      <w:pPr>
        <w:pStyle w:val="Balk1"/>
        <w:numPr>
          <w:ilvl w:val="0"/>
          <w:numId w:val="0"/>
        </w:numPr>
        <w:jc w:val="left"/>
      </w:pPr>
      <w:bookmarkStart w:id="88" w:name="_Toc44332157"/>
      <w:r>
        <w:lastRenderedPageBreak/>
        <w:t xml:space="preserve">EK-2 </w:t>
      </w:r>
      <w:r w:rsidR="00295AE3">
        <w:t>GARANTİLİ ÖZELLİKLER LİSTESİ</w:t>
      </w:r>
      <w:bookmarkEnd w:id="88"/>
      <w:r w:rsidR="008A2E5E" w:rsidRPr="008A2E5E">
        <w:t xml:space="preserve"> </w:t>
      </w:r>
    </w:p>
    <w:p w14:paraId="0C4A066D" w14:textId="77777777" w:rsidR="0010098C" w:rsidRDefault="0010098C" w:rsidP="00381E03"/>
    <w:p w14:paraId="0EE54DEE" w14:textId="77777777" w:rsidR="00CC5F07" w:rsidRDefault="00CC5F07" w:rsidP="00CC5F07"/>
    <w:p w14:paraId="0DEB5E22" w14:textId="77777777" w:rsidR="00CC5F07" w:rsidRDefault="00CC5F07" w:rsidP="00CC5F07">
      <w:r>
        <w:t xml:space="preserve">Röle </w:t>
      </w:r>
      <w:proofErr w:type="gramStart"/>
      <w:r>
        <w:t>Tipi :</w:t>
      </w:r>
      <w:proofErr w:type="gramEnd"/>
    </w:p>
    <w:p w14:paraId="1986FA72" w14:textId="77777777" w:rsidR="00CC5F07" w:rsidRDefault="00CC5F07" w:rsidP="00CC5F07">
      <w:r>
        <w:t xml:space="preserve">İmalatçının </w:t>
      </w:r>
      <w:proofErr w:type="gramStart"/>
      <w:r>
        <w:t>Adı :</w:t>
      </w:r>
      <w:proofErr w:type="gramEnd"/>
    </w:p>
    <w:p w14:paraId="6A42B4D0" w14:textId="77777777" w:rsidR="0010098C" w:rsidRDefault="00CC5F07" w:rsidP="00CC5F07">
      <w:r>
        <w:t xml:space="preserve">İmalatçının Tip </w:t>
      </w:r>
      <w:proofErr w:type="gramStart"/>
      <w:r>
        <w:t>İşareti :</w:t>
      </w:r>
      <w:proofErr w:type="gramEnd"/>
    </w:p>
    <w:p w14:paraId="1C1F81C1" w14:textId="77777777" w:rsidR="00CC5F07" w:rsidRDefault="00CC5F07" w:rsidP="00CC5F07"/>
    <w:tbl>
      <w:tblPr>
        <w:tblStyle w:val="TabloKlavuzu"/>
        <w:tblW w:w="5000" w:type="pct"/>
        <w:tblLook w:val="04A0" w:firstRow="1" w:lastRow="0" w:firstColumn="1" w:lastColumn="0" w:noHBand="0" w:noVBand="1"/>
      </w:tblPr>
      <w:tblGrid>
        <w:gridCol w:w="742"/>
        <w:gridCol w:w="4429"/>
        <w:gridCol w:w="278"/>
        <w:gridCol w:w="1926"/>
        <w:gridCol w:w="1687"/>
      </w:tblGrid>
      <w:tr w:rsidR="00C04FEF" w:rsidRPr="004F2893" w14:paraId="0EFB95E9" w14:textId="77777777" w:rsidTr="004F2893">
        <w:trPr>
          <w:trHeight w:val="701"/>
        </w:trPr>
        <w:tc>
          <w:tcPr>
            <w:tcW w:w="409" w:type="pct"/>
            <w:vAlign w:val="center"/>
          </w:tcPr>
          <w:p w14:paraId="7FC19C0E" w14:textId="77777777" w:rsidR="009F1B82" w:rsidRPr="004F2893" w:rsidRDefault="00A45288" w:rsidP="00A45288">
            <w:pPr>
              <w:jc w:val="center"/>
              <w:rPr>
                <w:b/>
                <w:sz w:val="22"/>
                <w:szCs w:val="22"/>
              </w:rPr>
            </w:pPr>
            <w:r w:rsidRPr="004F2893">
              <w:rPr>
                <w:b/>
                <w:sz w:val="22"/>
                <w:szCs w:val="22"/>
              </w:rPr>
              <w:t>SIRA NO</w:t>
            </w:r>
          </w:p>
        </w:tc>
        <w:tc>
          <w:tcPr>
            <w:tcW w:w="2444" w:type="pct"/>
            <w:vAlign w:val="center"/>
          </w:tcPr>
          <w:p w14:paraId="418CC836" w14:textId="77777777" w:rsidR="009F1B82" w:rsidRPr="004F2893" w:rsidRDefault="009F1B82" w:rsidP="009F1B82">
            <w:pPr>
              <w:rPr>
                <w:sz w:val="22"/>
                <w:szCs w:val="22"/>
              </w:rPr>
            </w:pPr>
          </w:p>
        </w:tc>
        <w:tc>
          <w:tcPr>
            <w:tcW w:w="153" w:type="pct"/>
            <w:vAlign w:val="center"/>
          </w:tcPr>
          <w:p w14:paraId="50E994A9" w14:textId="77777777" w:rsidR="009F1B82" w:rsidRPr="004F2893" w:rsidRDefault="009F1B82" w:rsidP="009F1B82">
            <w:pPr>
              <w:rPr>
                <w:sz w:val="22"/>
                <w:szCs w:val="22"/>
              </w:rPr>
            </w:pPr>
          </w:p>
        </w:tc>
        <w:tc>
          <w:tcPr>
            <w:tcW w:w="1063" w:type="pct"/>
            <w:vAlign w:val="center"/>
          </w:tcPr>
          <w:p w14:paraId="2BF8F774" w14:textId="77777777" w:rsidR="009F1B82" w:rsidRPr="004F2893" w:rsidRDefault="00A45288" w:rsidP="00A45288">
            <w:pPr>
              <w:jc w:val="center"/>
              <w:rPr>
                <w:b/>
                <w:sz w:val="22"/>
                <w:szCs w:val="22"/>
                <w:u w:val="single"/>
              </w:rPr>
            </w:pPr>
            <w:r w:rsidRPr="004F2893">
              <w:rPr>
                <w:b/>
                <w:sz w:val="22"/>
                <w:szCs w:val="22"/>
                <w:u w:val="single"/>
              </w:rPr>
              <w:t>İSTENEN</w:t>
            </w:r>
          </w:p>
        </w:tc>
        <w:tc>
          <w:tcPr>
            <w:tcW w:w="931" w:type="pct"/>
            <w:vAlign w:val="center"/>
          </w:tcPr>
          <w:p w14:paraId="0939F1BD" w14:textId="77777777" w:rsidR="009F1B82" w:rsidRPr="004F2893" w:rsidRDefault="00A45288" w:rsidP="00A45288">
            <w:pPr>
              <w:jc w:val="center"/>
              <w:rPr>
                <w:b/>
                <w:sz w:val="22"/>
                <w:szCs w:val="22"/>
                <w:u w:val="single"/>
              </w:rPr>
            </w:pPr>
            <w:r w:rsidRPr="004F2893">
              <w:rPr>
                <w:b/>
                <w:sz w:val="22"/>
                <w:szCs w:val="22"/>
                <w:u w:val="single"/>
              </w:rPr>
              <w:t>GARANTİ EDİLEN</w:t>
            </w:r>
          </w:p>
        </w:tc>
      </w:tr>
      <w:tr w:rsidR="00F76C63" w:rsidRPr="004F2893" w14:paraId="0FEB0ACA" w14:textId="77777777" w:rsidTr="004F2893">
        <w:trPr>
          <w:trHeight w:val="350"/>
        </w:trPr>
        <w:tc>
          <w:tcPr>
            <w:tcW w:w="409" w:type="pct"/>
            <w:vAlign w:val="center"/>
          </w:tcPr>
          <w:p w14:paraId="64B2D29A" w14:textId="77777777" w:rsidR="00F76C63" w:rsidRPr="004F2893" w:rsidRDefault="00F76C63" w:rsidP="00A45288">
            <w:pPr>
              <w:rPr>
                <w:sz w:val="22"/>
                <w:szCs w:val="22"/>
              </w:rPr>
            </w:pPr>
            <w:r w:rsidRPr="004F2893">
              <w:rPr>
                <w:sz w:val="22"/>
                <w:szCs w:val="22"/>
              </w:rPr>
              <w:t>1</w:t>
            </w:r>
          </w:p>
        </w:tc>
        <w:tc>
          <w:tcPr>
            <w:tcW w:w="4591" w:type="pct"/>
            <w:gridSpan w:val="4"/>
            <w:vAlign w:val="center"/>
          </w:tcPr>
          <w:p w14:paraId="3B46384F" w14:textId="77777777" w:rsidR="00F76C63" w:rsidRPr="004F2893" w:rsidRDefault="00F76C63" w:rsidP="00A45288">
            <w:pPr>
              <w:rPr>
                <w:sz w:val="22"/>
                <w:szCs w:val="22"/>
              </w:rPr>
            </w:pPr>
            <w:r w:rsidRPr="004F2893">
              <w:rPr>
                <w:b/>
                <w:i/>
                <w:sz w:val="22"/>
                <w:szCs w:val="22"/>
              </w:rPr>
              <w:t>ÇALIŞMA KOŞULLARI</w:t>
            </w:r>
          </w:p>
        </w:tc>
      </w:tr>
      <w:tr w:rsidR="00242B9E" w:rsidRPr="004F2893" w14:paraId="04D7825C" w14:textId="77777777" w:rsidTr="004F2893">
        <w:trPr>
          <w:trHeight w:val="350"/>
        </w:trPr>
        <w:tc>
          <w:tcPr>
            <w:tcW w:w="409" w:type="pct"/>
            <w:vAlign w:val="center"/>
          </w:tcPr>
          <w:p w14:paraId="4709A3ED" w14:textId="77777777" w:rsidR="00242B9E" w:rsidRPr="004F2893" w:rsidRDefault="001C1850" w:rsidP="00242B9E">
            <w:pPr>
              <w:rPr>
                <w:sz w:val="22"/>
                <w:szCs w:val="22"/>
              </w:rPr>
            </w:pPr>
            <w:r w:rsidRPr="004F2893">
              <w:rPr>
                <w:sz w:val="22"/>
                <w:szCs w:val="22"/>
              </w:rPr>
              <w:t>1.1</w:t>
            </w:r>
          </w:p>
        </w:tc>
        <w:tc>
          <w:tcPr>
            <w:tcW w:w="2444" w:type="pct"/>
            <w:vAlign w:val="center"/>
          </w:tcPr>
          <w:p w14:paraId="57E28BF2" w14:textId="77777777" w:rsidR="00242B9E" w:rsidRPr="004F2893" w:rsidRDefault="00242B9E" w:rsidP="00242B9E">
            <w:pPr>
              <w:rPr>
                <w:sz w:val="22"/>
                <w:szCs w:val="22"/>
              </w:rPr>
            </w:pPr>
            <w:r w:rsidRPr="004F2893">
              <w:rPr>
                <w:sz w:val="22"/>
                <w:szCs w:val="22"/>
              </w:rPr>
              <w:t>Yükselti (Rakım)</w:t>
            </w:r>
          </w:p>
        </w:tc>
        <w:tc>
          <w:tcPr>
            <w:tcW w:w="153" w:type="pct"/>
            <w:vAlign w:val="center"/>
          </w:tcPr>
          <w:p w14:paraId="291F9C61" w14:textId="77777777" w:rsidR="00242B9E" w:rsidRPr="004F2893" w:rsidRDefault="00EB0800" w:rsidP="00EB0800">
            <w:pPr>
              <w:rPr>
                <w:sz w:val="22"/>
                <w:szCs w:val="22"/>
              </w:rPr>
            </w:pPr>
            <w:r w:rsidRPr="004F2893">
              <w:rPr>
                <w:sz w:val="22"/>
                <w:szCs w:val="22"/>
              </w:rPr>
              <w:t>:</w:t>
            </w:r>
          </w:p>
        </w:tc>
        <w:tc>
          <w:tcPr>
            <w:tcW w:w="1063" w:type="pct"/>
            <w:vAlign w:val="center"/>
          </w:tcPr>
          <w:p w14:paraId="3CBF0A6F" w14:textId="77777777" w:rsidR="00242B9E" w:rsidRPr="004F2893" w:rsidRDefault="00242B9E" w:rsidP="00242B9E">
            <w:pPr>
              <w:rPr>
                <w:sz w:val="22"/>
                <w:szCs w:val="22"/>
              </w:rPr>
            </w:pPr>
            <w:r w:rsidRPr="004F2893">
              <w:rPr>
                <w:sz w:val="22"/>
                <w:szCs w:val="22"/>
              </w:rPr>
              <w:t>0 ila 2000 m</w:t>
            </w:r>
          </w:p>
        </w:tc>
        <w:tc>
          <w:tcPr>
            <w:tcW w:w="931" w:type="pct"/>
            <w:vAlign w:val="center"/>
          </w:tcPr>
          <w:p w14:paraId="08000BF6" w14:textId="77777777" w:rsidR="00242B9E" w:rsidRPr="004F2893" w:rsidRDefault="00242B9E" w:rsidP="00242B9E">
            <w:pPr>
              <w:rPr>
                <w:sz w:val="22"/>
                <w:szCs w:val="22"/>
              </w:rPr>
            </w:pPr>
          </w:p>
        </w:tc>
      </w:tr>
      <w:tr w:rsidR="00242B9E" w:rsidRPr="004F2893" w14:paraId="1A60788A" w14:textId="77777777" w:rsidTr="004F2893">
        <w:trPr>
          <w:trHeight w:val="350"/>
        </w:trPr>
        <w:tc>
          <w:tcPr>
            <w:tcW w:w="409" w:type="pct"/>
            <w:vAlign w:val="center"/>
          </w:tcPr>
          <w:p w14:paraId="5AB0BA6B" w14:textId="77777777" w:rsidR="00242B9E" w:rsidRPr="004F2893" w:rsidRDefault="001C1850" w:rsidP="00242B9E">
            <w:pPr>
              <w:rPr>
                <w:sz w:val="22"/>
                <w:szCs w:val="22"/>
              </w:rPr>
            </w:pPr>
            <w:r w:rsidRPr="004F2893">
              <w:rPr>
                <w:sz w:val="22"/>
                <w:szCs w:val="22"/>
              </w:rPr>
              <w:t>1.2</w:t>
            </w:r>
          </w:p>
        </w:tc>
        <w:tc>
          <w:tcPr>
            <w:tcW w:w="2444" w:type="pct"/>
            <w:vAlign w:val="center"/>
          </w:tcPr>
          <w:p w14:paraId="48EC8126" w14:textId="77777777" w:rsidR="00242B9E" w:rsidRPr="004F2893" w:rsidRDefault="00242B9E" w:rsidP="00242B9E">
            <w:pPr>
              <w:rPr>
                <w:sz w:val="22"/>
                <w:szCs w:val="22"/>
              </w:rPr>
            </w:pPr>
            <w:r w:rsidRPr="004F2893">
              <w:rPr>
                <w:sz w:val="22"/>
                <w:szCs w:val="22"/>
              </w:rPr>
              <w:t>Beyan Kirlenme Derecesi</w:t>
            </w:r>
          </w:p>
        </w:tc>
        <w:tc>
          <w:tcPr>
            <w:tcW w:w="153" w:type="pct"/>
            <w:vAlign w:val="center"/>
          </w:tcPr>
          <w:p w14:paraId="34236652" w14:textId="77777777" w:rsidR="00242B9E" w:rsidRPr="004F2893" w:rsidRDefault="00EB0800" w:rsidP="00242B9E">
            <w:pPr>
              <w:rPr>
                <w:sz w:val="22"/>
                <w:szCs w:val="22"/>
              </w:rPr>
            </w:pPr>
            <w:r w:rsidRPr="004F2893">
              <w:rPr>
                <w:sz w:val="22"/>
                <w:szCs w:val="22"/>
              </w:rPr>
              <w:t>:</w:t>
            </w:r>
          </w:p>
        </w:tc>
        <w:tc>
          <w:tcPr>
            <w:tcW w:w="1063" w:type="pct"/>
            <w:vAlign w:val="center"/>
          </w:tcPr>
          <w:p w14:paraId="4D19379F" w14:textId="77777777" w:rsidR="00242B9E" w:rsidRPr="004F2893" w:rsidRDefault="00242B9E" w:rsidP="00242B9E">
            <w:pPr>
              <w:rPr>
                <w:sz w:val="22"/>
                <w:szCs w:val="22"/>
              </w:rPr>
            </w:pPr>
            <w:r w:rsidRPr="004F2893">
              <w:rPr>
                <w:sz w:val="22"/>
                <w:szCs w:val="22"/>
              </w:rPr>
              <w:t>II</w:t>
            </w:r>
          </w:p>
        </w:tc>
        <w:tc>
          <w:tcPr>
            <w:tcW w:w="931" w:type="pct"/>
            <w:vAlign w:val="center"/>
          </w:tcPr>
          <w:p w14:paraId="5B77B4D0" w14:textId="77777777" w:rsidR="00242B9E" w:rsidRPr="004F2893" w:rsidRDefault="00242B9E" w:rsidP="00242B9E">
            <w:pPr>
              <w:rPr>
                <w:sz w:val="22"/>
                <w:szCs w:val="22"/>
              </w:rPr>
            </w:pPr>
          </w:p>
        </w:tc>
      </w:tr>
      <w:tr w:rsidR="00832F6F" w:rsidRPr="004F2893" w14:paraId="48349EF0" w14:textId="77777777" w:rsidTr="004F2893">
        <w:trPr>
          <w:trHeight w:val="350"/>
        </w:trPr>
        <w:tc>
          <w:tcPr>
            <w:tcW w:w="409" w:type="pct"/>
            <w:vAlign w:val="center"/>
          </w:tcPr>
          <w:p w14:paraId="01FD0BF8" w14:textId="77777777" w:rsidR="00832F6F" w:rsidRPr="004F2893" w:rsidRDefault="00832F6F" w:rsidP="00832F6F">
            <w:pPr>
              <w:rPr>
                <w:sz w:val="22"/>
                <w:szCs w:val="22"/>
              </w:rPr>
            </w:pPr>
            <w:r w:rsidRPr="004F2893">
              <w:rPr>
                <w:sz w:val="22"/>
                <w:szCs w:val="22"/>
              </w:rPr>
              <w:t>1.3</w:t>
            </w:r>
          </w:p>
        </w:tc>
        <w:tc>
          <w:tcPr>
            <w:tcW w:w="2444" w:type="pct"/>
            <w:vAlign w:val="center"/>
          </w:tcPr>
          <w:p w14:paraId="63C0E7A8" w14:textId="77777777" w:rsidR="00832F6F" w:rsidRPr="004F2893" w:rsidRDefault="00832F6F" w:rsidP="00832F6F">
            <w:pPr>
              <w:rPr>
                <w:sz w:val="22"/>
                <w:szCs w:val="22"/>
              </w:rPr>
            </w:pPr>
            <w:r w:rsidRPr="004F2893">
              <w:rPr>
                <w:sz w:val="22"/>
                <w:szCs w:val="22"/>
              </w:rPr>
              <w:t xml:space="preserve">Aşırı Gerilim Kategorisi </w:t>
            </w:r>
          </w:p>
        </w:tc>
        <w:tc>
          <w:tcPr>
            <w:tcW w:w="153" w:type="pct"/>
            <w:vAlign w:val="center"/>
          </w:tcPr>
          <w:p w14:paraId="7A840B92" w14:textId="77777777" w:rsidR="00832F6F" w:rsidRPr="004F2893" w:rsidRDefault="00832F6F" w:rsidP="00832F6F">
            <w:pPr>
              <w:rPr>
                <w:sz w:val="22"/>
                <w:szCs w:val="22"/>
              </w:rPr>
            </w:pPr>
            <w:r w:rsidRPr="004F2893">
              <w:rPr>
                <w:sz w:val="22"/>
                <w:szCs w:val="22"/>
              </w:rPr>
              <w:t>:</w:t>
            </w:r>
          </w:p>
        </w:tc>
        <w:tc>
          <w:tcPr>
            <w:tcW w:w="1063" w:type="pct"/>
            <w:vAlign w:val="center"/>
          </w:tcPr>
          <w:p w14:paraId="36BCD454" w14:textId="77777777" w:rsidR="00832F6F" w:rsidRPr="004F2893" w:rsidRDefault="00832F6F" w:rsidP="00832F6F">
            <w:pPr>
              <w:rPr>
                <w:sz w:val="22"/>
                <w:szCs w:val="22"/>
              </w:rPr>
            </w:pPr>
            <w:r w:rsidRPr="004F2893">
              <w:rPr>
                <w:sz w:val="22"/>
                <w:szCs w:val="22"/>
              </w:rPr>
              <w:t xml:space="preserve">III </w:t>
            </w:r>
          </w:p>
        </w:tc>
        <w:tc>
          <w:tcPr>
            <w:tcW w:w="931" w:type="pct"/>
            <w:vAlign w:val="center"/>
          </w:tcPr>
          <w:p w14:paraId="052A70C3" w14:textId="77777777" w:rsidR="00832F6F" w:rsidRPr="004F2893" w:rsidRDefault="00832F6F" w:rsidP="00832F6F">
            <w:pPr>
              <w:rPr>
                <w:sz w:val="22"/>
                <w:szCs w:val="22"/>
              </w:rPr>
            </w:pPr>
          </w:p>
        </w:tc>
      </w:tr>
      <w:tr w:rsidR="00832F6F" w:rsidRPr="004F2893" w14:paraId="0DE92162" w14:textId="77777777" w:rsidTr="004F2893">
        <w:trPr>
          <w:trHeight w:val="350"/>
        </w:trPr>
        <w:tc>
          <w:tcPr>
            <w:tcW w:w="409" w:type="pct"/>
            <w:vAlign w:val="center"/>
          </w:tcPr>
          <w:p w14:paraId="25C23C93" w14:textId="77777777" w:rsidR="00832F6F" w:rsidRPr="004F2893" w:rsidRDefault="00832F6F" w:rsidP="00832F6F">
            <w:pPr>
              <w:rPr>
                <w:sz w:val="22"/>
                <w:szCs w:val="22"/>
              </w:rPr>
            </w:pPr>
            <w:r w:rsidRPr="004F2893">
              <w:rPr>
                <w:sz w:val="22"/>
                <w:szCs w:val="22"/>
              </w:rPr>
              <w:t>1.4</w:t>
            </w:r>
          </w:p>
        </w:tc>
        <w:tc>
          <w:tcPr>
            <w:tcW w:w="2444" w:type="pct"/>
            <w:vAlign w:val="center"/>
          </w:tcPr>
          <w:p w14:paraId="279A8FA6" w14:textId="77777777" w:rsidR="00832F6F" w:rsidRPr="004F2893" w:rsidRDefault="00832F6F" w:rsidP="00832F6F">
            <w:pPr>
              <w:rPr>
                <w:sz w:val="22"/>
                <w:szCs w:val="22"/>
              </w:rPr>
            </w:pPr>
            <w:r w:rsidRPr="004F2893">
              <w:rPr>
                <w:sz w:val="22"/>
                <w:szCs w:val="22"/>
              </w:rPr>
              <w:t>Sismik</w:t>
            </w:r>
          </w:p>
        </w:tc>
        <w:tc>
          <w:tcPr>
            <w:tcW w:w="153" w:type="pct"/>
            <w:vAlign w:val="center"/>
          </w:tcPr>
          <w:p w14:paraId="6F858847" w14:textId="77777777" w:rsidR="00832F6F" w:rsidRPr="004F2893" w:rsidRDefault="00832F6F" w:rsidP="00832F6F">
            <w:pPr>
              <w:rPr>
                <w:sz w:val="22"/>
                <w:szCs w:val="22"/>
              </w:rPr>
            </w:pPr>
            <w:r w:rsidRPr="004F2893">
              <w:rPr>
                <w:sz w:val="22"/>
                <w:szCs w:val="22"/>
              </w:rPr>
              <w:t>:</w:t>
            </w:r>
          </w:p>
        </w:tc>
        <w:tc>
          <w:tcPr>
            <w:tcW w:w="1063" w:type="pct"/>
            <w:vAlign w:val="center"/>
          </w:tcPr>
          <w:p w14:paraId="70C9F5BD" w14:textId="77777777" w:rsidR="00832F6F" w:rsidRPr="004F2893" w:rsidRDefault="00832F6F" w:rsidP="00832F6F">
            <w:pPr>
              <w:rPr>
                <w:sz w:val="22"/>
                <w:szCs w:val="22"/>
              </w:rPr>
            </w:pPr>
            <w:r w:rsidRPr="004F2893">
              <w:rPr>
                <w:sz w:val="22"/>
                <w:szCs w:val="22"/>
              </w:rPr>
              <w:t>Sınıf I (Metod B)</w:t>
            </w:r>
          </w:p>
        </w:tc>
        <w:tc>
          <w:tcPr>
            <w:tcW w:w="931" w:type="pct"/>
            <w:vAlign w:val="center"/>
          </w:tcPr>
          <w:p w14:paraId="0EE54DDF" w14:textId="77777777" w:rsidR="00832F6F" w:rsidRPr="004F2893" w:rsidRDefault="00832F6F" w:rsidP="00832F6F">
            <w:pPr>
              <w:rPr>
                <w:sz w:val="22"/>
                <w:szCs w:val="22"/>
              </w:rPr>
            </w:pPr>
          </w:p>
        </w:tc>
      </w:tr>
      <w:tr w:rsidR="00832F6F" w:rsidRPr="004F2893" w14:paraId="314FF7D8" w14:textId="77777777" w:rsidTr="004F2893">
        <w:trPr>
          <w:trHeight w:val="350"/>
        </w:trPr>
        <w:tc>
          <w:tcPr>
            <w:tcW w:w="409" w:type="pct"/>
            <w:vAlign w:val="center"/>
          </w:tcPr>
          <w:p w14:paraId="43B25703" w14:textId="77777777" w:rsidR="00832F6F" w:rsidRPr="004F2893" w:rsidRDefault="00832F6F" w:rsidP="00832F6F">
            <w:pPr>
              <w:rPr>
                <w:sz w:val="22"/>
                <w:szCs w:val="22"/>
              </w:rPr>
            </w:pPr>
            <w:r w:rsidRPr="004F2893">
              <w:rPr>
                <w:sz w:val="22"/>
                <w:szCs w:val="22"/>
              </w:rPr>
              <w:t>1.5</w:t>
            </w:r>
          </w:p>
        </w:tc>
        <w:tc>
          <w:tcPr>
            <w:tcW w:w="2444" w:type="pct"/>
            <w:vAlign w:val="center"/>
          </w:tcPr>
          <w:p w14:paraId="2BC0E096" w14:textId="77777777" w:rsidR="00832F6F" w:rsidRPr="004F2893" w:rsidRDefault="00832F6F" w:rsidP="00832F6F">
            <w:pPr>
              <w:rPr>
                <w:sz w:val="22"/>
                <w:szCs w:val="22"/>
              </w:rPr>
            </w:pPr>
            <w:r w:rsidRPr="004F2893">
              <w:rPr>
                <w:sz w:val="22"/>
                <w:szCs w:val="22"/>
              </w:rPr>
              <w:t>Mekanik Darbe ve Çarpma</w:t>
            </w:r>
          </w:p>
        </w:tc>
        <w:tc>
          <w:tcPr>
            <w:tcW w:w="153" w:type="pct"/>
            <w:vAlign w:val="center"/>
          </w:tcPr>
          <w:p w14:paraId="2174B3CF" w14:textId="77777777" w:rsidR="00832F6F" w:rsidRPr="004F2893" w:rsidRDefault="00832F6F" w:rsidP="00832F6F">
            <w:pPr>
              <w:rPr>
                <w:sz w:val="22"/>
                <w:szCs w:val="22"/>
              </w:rPr>
            </w:pPr>
            <w:r w:rsidRPr="004F2893">
              <w:rPr>
                <w:sz w:val="22"/>
                <w:szCs w:val="22"/>
              </w:rPr>
              <w:t>:</w:t>
            </w:r>
          </w:p>
        </w:tc>
        <w:tc>
          <w:tcPr>
            <w:tcW w:w="1063" w:type="pct"/>
            <w:vAlign w:val="center"/>
          </w:tcPr>
          <w:p w14:paraId="1522D375" w14:textId="77777777" w:rsidR="00832F6F" w:rsidRPr="004F2893" w:rsidRDefault="00832F6F" w:rsidP="00832F6F">
            <w:pPr>
              <w:rPr>
                <w:sz w:val="22"/>
                <w:szCs w:val="22"/>
              </w:rPr>
            </w:pPr>
            <w:r w:rsidRPr="004F2893">
              <w:rPr>
                <w:sz w:val="22"/>
                <w:szCs w:val="22"/>
              </w:rPr>
              <w:t xml:space="preserve">Sınıf I </w:t>
            </w:r>
          </w:p>
        </w:tc>
        <w:tc>
          <w:tcPr>
            <w:tcW w:w="931" w:type="pct"/>
            <w:vAlign w:val="center"/>
          </w:tcPr>
          <w:p w14:paraId="7416FF60" w14:textId="77777777" w:rsidR="00832F6F" w:rsidRPr="004F2893" w:rsidRDefault="00832F6F" w:rsidP="00832F6F">
            <w:pPr>
              <w:rPr>
                <w:sz w:val="22"/>
                <w:szCs w:val="22"/>
              </w:rPr>
            </w:pPr>
          </w:p>
        </w:tc>
      </w:tr>
      <w:tr w:rsidR="00832F6F" w:rsidRPr="004F2893" w14:paraId="08F785C3" w14:textId="77777777" w:rsidTr="004F2893">
        <w:trPr>
          <w:trHeight w:val="350"/>
        </w:trPr>
        <w:tc>
          <w:tcPr>
            <w:tcW w:w="409" w:type="pct"/>
            <w:vAlign w:val="center"/>
          </w:tcPr>
          <w:p w14:paraId="63E3D795" w14:textId="77777777" w:rsidR="00832F6F" w:rsidRPr="004F2893" w:rsidRDefault="00832F6F" w:rsidP="00832F6F">
            <w:pPr>
              <w:rPr>
                <w:sz w:val="22"/>
                <w:szCs w:val="22"/>
              </w:rPr>
            </w:pPr>
            <w:r w:rsidRPr="004F2893">
              <w:rPr>
                <w:sz w:val="22"/>
                <w:szCs w:val="22"/>
              </w:rPr>
              <w:t>1.6</w:t>
            </w:r>
          </w:p>
        </w:tc>
        <w:tc>
          <w:tcPr>
            <w:tcW w:w="2444" w:type="pct"/>
            <w:vAlign w:val="center"/>
          </w:tcPr>
          <w:p w14:paraId="36D25F39" w14:textId="77777777" w:rsidR="00832F6F" w:rsidRPr="004F2893" w:rsidRDefault="00832F6F" w:rsidP="00832F6F">
            <w:pPr>
              <w:overflowPunct/>
              <w:textAlignment w:val="auto"/>
              <w:rPr>
                <w:rFonts w:eastAsiaTheme="minorHAnsi"/>
                <w:sz w:val="22"/>
                <w:szCs w:val="22"/>
                <w:lang w:eastAsia="en-US"/>
              </w:rPr>
            </w:pPr>
            <w:r w:rsidRPr="004F2893">
              <w:rPr>
                <w:rFonts w:eastAsiaTheme="minorHAnsi"/>
                <w:sz w:val="22"/>
                <w:szCs w:val="22"/>
                <w:lang w:eastAsia="en-US"/>
              </w:rPr>
              <w:t xml:space="preserve">Titreşim </w:t>
            </w:r>
          </w:p>
        </w:tc>
        <w:tc>
          <w:tcPr>
            <w:tcW w:w="153" w:type="pct"/>
            <w:vAlign w:val="center"/>
          </w:tcPr>
          <w:p w14:paraId="3F9BDD5B" w14:textId="77777777" w:rsidR="00832F6F" w:rsidRPr="004F2893" w:rsidRDefault="00832F6F" w:rsidP="00832F6F">
            <w:pPr>
              <w:rPr>
                <w:sz w:val="22"/>
                <w:szCs w:val="22"/>
              </w:rPr>
            </w:pPr>
            <w:r w:rsidRPr="004F2893">
              <w:rPr>
                <w:sz w:val="22"/>
                <w:szCs w:val="22"/>
              </w:rPr>
              <w:t>:</w:t>
            </w:r>
          </w:p>
        </w:tc>
        <w:tc>
          <w:tcPr>
            <w:tcW w:w="1063" w:type="pct"/>
            <w:vAlign w:val="center"/>
          </w:tcPr>
          <w:p w14:paraId="5987C91E" w14:textId="77777777" w:rsidR="00832F6F" w:rsidRPr="004F2893" w:rsidRDefault="00832F6F" w:rsidP="00832F6F">
            <w:pPr>
              <w:rPr>
                <w:sz w:val="22"/>
                <w:szCs w:val="22"/>
              </w:rPr>
            </w:pPr>
            <w:r w:rsidRPr="004F2893">
              <w:rPr>
                <w:sz w:val="22"/>
                <w:szCs w:val="22"/>
              </w:rPr>
              <w:t>Sınıf I</w:t>
            </w:r>
          </w:p>
        </w:tc>
        <w:tc>
          <w:tcPr>
            <w:tcW w:w="931" w:type="pct"/>
            <w:vAlign w:val="center"/>
          </w:tcPr>
          <w:p w14:paraId="493B74AA" w14:textId="77777777" w:rsidR="00832F6F" w:rsidRPr="004F2893" w:rsidRDefault="00832F6F" w:rsidP="00832F6F">
            <w:pPr>
              <w:rPr>
                <w:sz w:val="22"/>
                <w:szCs w:val="22"/>
              </w:rPr>
            </w:pPr>
          </w:p>
        </w:tc>
      </w:tr>
      <w:tr w:rsidR="004F2893" w:rsidRPr="004F2893" w14:paraId="06E44FEA" w14:textId="77777777" w:rsidTr="004F2893">
        <w:trPr>
          <w:trHeight w:val="350"/>
        </w:trPr>
        <w:tc>
          <w:tcPr>
            <w:tcW w:w="409" w:type="pct"/>
            <w:vAlign w:val="center"/>
          </w:tcPr>
          <w:p w14:paraId="1AD341D0" w14:textId="77777777" w:rsidR="004F2893" w:rsidRPr="004F2893" w:rsidRDefault="004F2893" w:rsidP="00832F6F">
            <w:pPr>
              <w:rPr>
                <w:sz w:val="22"/>
                <w:szCs w:val="22"/>
              </w:rPr>
            </w:pPr>
            <w:r w:rsidRPr="004F2893">
              <w:rPr>
                <w:sz w:val="22"/>
                <w:szCs w:val="22"/>
              </w:rPr>
              <w:t>1.7</w:t>
            </w:r>
          </w:p>
        </w:tc>
        <w:tc>
          <w:tcPr>
            <w:tcW w:w="4591" w:type="pct"/>
            <w:gridSpan w:val="4"/>
            <w:vAlign w:val="center"/>
          </w:tcPr>
          <w:p w14:paraId="35909657" w14:textId="77777777" w:rsidR="004F2893" w:rsidRPr="004F2893" w:rsidRDefault="004F2893" w:rsidP="00832F6F">
            <w:pPr>
              <w:rPr>
                <w:sz w:val="22"/>
                <w:szCs w:val="22"/>
              </w:rPr>
            </w:pPr>
            <w:r w:rsidRPr="004F2893">
              <w:rPr>
                <w:sz w:val="22"/>
                <w:szCs w:val="22"/>
              </w:rPr>
              <w:t>Ortam Sıcaklığı (</w:t>
            </w:r>
            <w:r w:rsidRPr="004F2893">
              <w:rPr>
                <w:sz w:val="22"/>
                <w:szCs w:val="22"/>
                <w:vertAlign w:val="superscript"/>
              </w:rPr>
              <w:t>0</w:t>
            </w:r>
            <w:r w:rsidRPr="004F2893">
              <w:rPr>
                <w:sz w:val="22"/>
                <w:szCs w:val="22"/>
              </w:rPr>
              <w:t>C)</w:t>
            </w:r>
          </w:p>
        </w:tc>
      </w:tr>
      <w:tr w:rsidR="00832F6F" w:rsidRPr="004F2893" w14:paraId="2EA34AB4" w14:textId="77777777" w:rsidTr="004F2893">
        <w:trPr>
          <w:trHeight w:val="350"/>
        </w:trPr>
        <w:tc>
          <w:tcPr>
            <w:tcW w:w="409" w:type="pct"/>
            <w:vAlign w:val="center"/>
          </w:tcPr>
          <w:p w14:paraId="7FDA8258" w14:textId="77777777" w:rsidR="00832F6F" w:rsidRPr="004F2893" w:rsidRDefault="00832F6F" w:rsidP="00832F6F">
            <w:pPr>
              <w:rPr>
                <w:sz w:val="22"/>
                <w:szCs w:val="22"/>
              </w:rPr>
            </w:pPr>
          </w:p>
        </w:tc>
        <w:tc>
          <w:tcPr>
            <w:tcW w:w="2444" w:type="pct"/>
            <w:vAlign w:val="center"/>
          </w:tcPr>
          <w:p w14:paraId="7CC76EF7" w14:textId="77777777" w:rsidR="00832F6F" w:rsidRPr="004F2893" w:rsidRDefault="00832F6F" w:rsidP="00832F6F">
            <w:pPr>
              <w:pStyle w:val="ListeParagraf"/>
              <w:numPr>
                <w:ilvl w:val="0"/>
                <w:numId w:val="12"/>
              </w:numPr>
              <w:ind w:left="454" w:hanging="311"/>
              <w:rPr>
                <w:i/>
                <w:sz w:val="22"/>
                <w:szCs w:val="22"/>
              </w:rPr>
            </w:pPr>
            <w:r w:rsidRPr="004F2893">
              <w:rPr>
                <w:i/>
                <w:sz w:val="22"/>
                <w:szCs w:val="22"/>
              </w:rPr>
              <w:t>En çok</w:t>
            </w:r>
          </w:p>
          <w:p w14:paraId="09F8E375" w14:textId="77777777" w:rsidR="00832F6F" w:rsidRPr="004F2893" w:rsidRDefault="00832F6F" w:rsidP="00832F6F">
            <w:pPr>
              <w:pStyle w:val="ListeParagraf"/>
              <w:numPr>
                <w:ilvl w:val="0"/>
                <w:numId w:val="12"/>
              </w:numPr>
              <w:ind w:left="454" w:hanging="311"/>
              <w:rPr>
                <w:sz w:val="22"/>
                <w:szCs w:val="22"/>
              </w:rPr>
            </w:pPr>
            <w:r w:rsidRPr="004F2893">
              <w:rPr>
                <w:i/>
                <w:sz w:val="22"/>
                <w:szCs w:val="22"/>
              </w:rPr>
              <w:t>En az</w:t>
            </w:r>
          </w:p>
        </w:tc>
        <w:tc>
          <w:tcPr>
            <w:tcW w:w="153" w:type="pct"/>
            <w:vAlign w:val="center"/>
          </w:tcPr>
          <w:p w14:paraId="2C3ABE5F" w14:textId="77777777" w:rsidR="00832F6F" w:rsidRPr="004F2893" w:rsidRDefault="00832F6F" w:rsidP="00832F6F">
            <w:pPr>
              <w:rPr>
                <w:sz w:val="22"/>
                <w:szCs w:val="22"/>
              </w:rPr>
            </w:pPr>
            <w:r w:rsidRPr="004F2893">
              <w:rPr>
                <w:sz w:val="22"/>
                <w:szCs w:val="22"/>
              </w:rPr>
              <w:t>:</w:t>
            </w:r>
          </w:p>
        </w:tc>
        <w:tc>
          <w:tcPr>
            <w:tcW w:w="1063" w:type="pct"/>
            <w:vAlign w:val="center"/>
          </w:tcPr>
          <w:p w14:paraId="64A60532" w14:textId="77777777" w:rsidR="00832F6F" w:rsidRPr="000D6299" w:rsidRDefault="00CA3756" w:rsidP="00832F6F">
            <w:pPr>
              <w:rPr>
                <w:sz w:val="22"/>
                <w:szCs w:val="22"/>
              </w:rPr>
            </w:pPr>
            <w:r w:rsidRPr="000D6299">
              <w:rPr>
                <w:sz w:val="22"/>
                <w:szCs w:val="22"/>
              </w:rPr>
              <w:t xml:space="preserve"> 55</w:t>
            </w:r>
            <w:r w:rsidR="00832F6F" w:rsidRPr="000D6299">
              <w:rPr>
                <w:sz w:val="22"/>
                <w:szCs w:val="22"/>
                <w:vertAlign w:val="superscript"/>
              </w:rPr>
              <w:t>0</w:t>
            </w:r>
            <w:r w:rsidR="00832F6F" w:rsidRPr="000D6299">
              <w:rPr>
                <w:sz w:val="22"/>
                <w:szCs w:val="22"/>
              </w:rPr>
              <w:t>C</w:t>
            </w:r>
          </w:p>
          <w:p w14:paraId="50224254" w14:textId="77777777" w:rsidR="00832F6F" w:rsidRPr="000D6299" w:rsidRDefault="00832F6F" w:rsidP="00832F6F">
            <w:pPr>
              <w:rPr>
                <w:sz w:val="22"/>
                <w:szCs w:val="22"/>
              </w:rPr>
            </w:pPr>
            <w:r w:rsidRPr="000D6299">
              <w:rPr>
                <w:sz w:val="22"/>
                <w:szCs w:val="22"/>
              </w:rPr>
              <w:t>-25</w:t>
            </w:r>
            <w:r w:rsidRPr="000D6299">
              <w:rPr>
                <w:sz w:val="22"/>
                <w:szCs w:val="22"/>
                <w:vertAlign w:val="superscript"/>
              </w:rPr>
              <w:t xml:space="preserve">0 </w:t>
            </w:r>
            <w:r w:rsidRPr="000D6299">
              <w:rPr>
                <w:sz w:val="22"/>
                <w:szCs w:val="22"/>
              </w:rPr>
              <w:t>C</w:t>
            </w:r>
          </w:p>
        </w:tc>
        <w:tc>
          <w:tcPr>
            <w:tcW w:w="931" w:type="pct"/>
            <w:vAlign w:val="center"/>
          </w:tcPr>
          <w:p w14:paraId="4D577153" w14:textId="77777777" w:rsidR="00832F6F" w:rsidRPr="004F2893" w:rsidRDefault="00832F6F" w:rsidP="00832F6F">
            <w:pPr>
              <w:rPr>
                <w:sz w:val="22"/>
                <w:szCs w:val="22"/>
              </w:rPr>
            </w:pPr>
          </w:p>
        </w:tc>
      </w:tr>
      <w:tr w:rsidR="00832F6F" w:rsidRPr="004F2893" w14:paraId="78F59352" w14:textId="77777777" w:rsidTr="000D6299">
        <w:trPr>
          <w:trHeight w:val="1177"/>
        </w:trPr>
        <w:tc>
          <w:tcPr>
            <w:tcW w:w="409" w:type="pct"/>
            <w:vAlign w:val="center"/>
          </w:tcPr>
          <w:p w14:paraId="4975B528" w14:textId="77777777" w:rsidR="00832F6F" w:rsidRPr="004F2893" w:rsidRDefault="00832F6F" w:rsidP="00832F6F">
            <w:pPr>
              <w:rPr>
                <w:sz w:val="22"/>
                <w:szCs w:val="22"/>
              </w:rPr>
            </w:pPr>
            <w:r w:rsidRPr="004F2893">
              <w:rPr>
                <w:sz w:val="22"/>
                <w:szCs w:val="22"/>
              </w:rPr>
              <w:t>1.8</w:t>
            </w:r>
          </w:p>
        </w:tc>
        <w:tc>
          <w:tcPr>
            <w:tcW w:w="2444" w:type="pct"/>
            <w:vAlign w:val="center"/>
          </w:tcPr>
          <w:p w14:paraId="43B38A3C" w14:textId="77777777" w:rsidR="00832F6F" w:rsidRPr="004F2893" w:rsidRDefault="00832F6F" w:rsidP="00832F6F">
            <w:pPr>
              <w:rPr>
                <w:b/>
                <w:sz w:val="22"/>
                <w:szCs w:val="22"/>
              </w:rPr>
            </w:pPr>
            <w:r w:rsidRPr="004F2893">
              <w:rPr>
                <w:sz w:val="22"/>
                <w:szCs w:val="22"/>
              </w:rPr>
              <w:t>Bağıl Nem  (%)</w:t>
            </w:r>
            <w:r w:rsidRPr="004F2893">
              <w:rPr>
                <w:rFonts w:eastAsiaTheme="minorHAnsi"/>
                <w:sz w:val="22"/>
                <w:szCs w:val="22"/>
                <w:lang w:eastAsia="en-US"/>
              </w:rPr>
              <w:t>(24 saatlik ortalama)</w:t>
            </w:r>
          </w:p>
        </w:tc>
        <w:tc>
          <w:tcPr>
            <w:tcW w:w="153" w:type="pct"/>
            <w:vAlign w:val="center"/>
          </w:tcPr>
          <w:p w14:paraId="59CAFD4E" w14:textId="77777777" w:rsidR="00832F6F" w:rsidRPr="004F2893" w:rsidRDefault="00832F6F" w:rsidP="00832F6F">
            <w:pPr>
              <w:rPr>
                <w:sz w:val="22"/>
                <w:szCs w:val="22"/>
              </w:rPr>
            </w:pPr>
            <w:r w:rsidRPr="004F2893">
              <w:rPr>
                <w:sz w:val="22"/>
                <w:szCs w:val="22"/>
              </w:rPr>
              <w:t>:</w:t>
            </w:r>
          </w:p>
        </w:tc>
        <w:tc>
          <w:tcPr>
            <w:tcW w:w="1063" w:type="pct"/>
            <w:vAlign w:val="center"/>
          </w:tcPr>
          <w:p w14:paraId="5B648D8C" w14:textId="77777777" w:rsidR="00674572" w:rsidRPr="000D6299" w:rsidRDefault="00674572" w:rsidP="00674572">
            <w:pPr>
              <w:overflowPunct/>
              <w:textAlignment w:val="auto"/>
              <w:rPr>
                <w:rFonts w:eastAsiaTheme="minorHAnsi"/>
                <w:color w:val="000000"/>
                <w:sz w:val="20"/>
                <w:szCs w:val="24"/>
                <w:lang w:eastAsia="en-US"/>
              </w:rPr>
            </w:pPr>
            <w:r w:rsidRPr="000D6299">
              <w:rPr>
                <w:rFonts w:eastAsiaTheme="minorHAnsi"/>
                <w:color w:val="000000"/>
                <w:sz w:val="20"/>
                <w:szCs w:val="24"/>
                <w:lang w:eastAsia="en-US"/>
              </w:rPr>
              <w:t>%5 ile %95 arasında  (24 saatlik ortalama)</w:t>
            </w:r>
          </w:p>
          <w:p w14:paraId="3B97297F" w14:textId="77777777" w:rsidR="00674572" w:rsidRPr="000D6299" w:rsidRDefault="00674572" w:rsidP="00674572">
            <w:pPr>
              <w:overflowPunct/>
              <w:textAlignment w:val="auto"/>
              <w:rPr>
                <w:rFonts w:eastAsiaTheme="minorHAnsi"/>
                <w:color w:val="000000"/>
                <w:sz w:val="20"/>
                <w:szCs w:val="24"/>
                <w:lang w:eastAsia="en-US"/>
              </w:rPr>
            </w:pPr>
            <w:r w:rsidRPr="000D6299">
              <w:rPr>
                <w:rFonts w:eastAsiaTheme="minorHAnsi"/>
                <w:color w:val="000000"/>
                <w:sz w:val="20"/>
                <w:szCs w:val="24"/>
                <w:lang w:eastAsia="en-US"/>
              </w:rPr>
              <w:t xml:space="preserve">Azami bağıl nem  </w:t>
            </w:r>
          </w:p>
          <w:p w14:paraId="311FCDB8" w14:textId="77777777" w:rsidR="00832F6F" w:rsidRPr="000D6299" w:rsidRDefault="00674572" w:rsidP="00674572">
            <w:pPr>
              <w:overflowPunct/>
              <w:textAlignment w:val="auto"/>
              <w:rPr>
                <w:rFonts w:eastAsiaTheme="minorHAnsi"/>
                <w:sz w:val="22"/>
                <w:szCs w:val="22"/>
                <w:lang w:eastAsia="en-US"/>
              </w:rPr>
            </w:pPr>
            <w:r w:rsidRPr="000D6299">
              <w:rPr>
                <w:rFonts w:eastAsiaTheme="minorHAnsi"/>
                <w:color w:val="000000"/>
                <w:sz w:val="20"/>
                <w:szCs w:val="24"/>
                <w:lang w:eastAsia="en-US"/>
              </w:rPr>
              <w:t>% 95 (yoğuşmasız)</w:t>
            </w:r>
          </w:p>
        </w:tc>
        <w:tc>
          <w:tcPr>
            <w:tcW w:w="931" w:type="pct"/>
            <w:vAlign w:val="center"/>
          </w:tcPr>
          <w:p w14:paraId="2C23EADB" w14:textId="77777777" w:rsidR="00832F6F" w:rsidRPr="004F2893" w:rsidRDefault="00832F6F" w:rsidP="00832F6F">
            <w:pPr>
              <w:rPr>
                <w:sz w:val="22"/>
                <w:szCs w:val="22"/>
              </w:rPr>
            </w:pPr>
          </w:p>
        </w:tc>
      </w:tr>
      <w:tr w:rsidR="007E31DC" w:rsidRPr="004F2893" w14:paraId="25200E29" w14:textId="77777777" w:rsidTr="00BA6641">
        <w:trPr>
          <w:trHeight w:val="350"/>
        </w:trPr>
        <w:tc>
          <w:tcPr>
            <w:tcW w:w="5000" w:type="pct"/>
            <w:gridSpan w:val="5"/>
            <w:shd w:val="clear" w:color="auto" w:fill="F2F2F2" w:themeFill="background1" w:themeFillShade="F2"/>
            <w:vAlign w:val="center"/>
          </w:tcPr>
          <w:p w14:paraId="0021A0BC" w14:textId="77777777" w:rsidR="007E31DC" w:rsidRPr="004F2893" w:rsidRDefault="007E31DC" w:rsidP="00832F6F">
            <w:pPr>
              <w:rPr>
                <w:sz w:val="22"/>
                <w:szCs w:val="22"/>
              </w:rPr>
            </w:pPr>
          </w:p>
        </w:tc>
      </w:tr>
      <w:tr w:rsidR="007E31DC" w:rsidRPr="004F2893" w14:paraId="2335F892" w14:textId="77777777" w:rsidTr="004F2893">
        <w:trPr>
          <w:trHeight w:val="350"/>
        </w:trPr>
        <w:tc>
          <w:tcPr>
            <w:tcW w:w="409" w:type="pct"/>
            <w:vAlign w:val="center"/>
          </w:tcPr>
          <w:p w14:paraId="59CC07C5" w14:textId="77777777" w:rsidR="007E31DC" w:rsidRPr="004F2893" w:rsidRDefault="007E31DC" w:rsidP="00A64BC7">
            <w:pPr>
              <w:rPr>
                <w:b/>
                <w:sz w:val="22"/>
                <w:szCs w:val="22"/>
              </w:rPr>
            </w:pPr>
            <w:r w:rsidRPr="004F2893">
              <w:rPr>
                <w:b/>
                <w:sz w:val="22"/>
                <w:szCs w:val="22"/>
              </w:rPr>
              <w:t>2</w:t>
            </w:r>
          </w:p>
        </w:tc>
        <w:tc>
          <w:tcPr>
            <w:tcW w:w="4591" w:type="pct"/>
            <w:gridSpan w:val="4"/>
            <w:vAlign w:val="center"/>
          </w:tcPr>
          <w:p w14:paraId="035306BB" w14:textId="77777777" w:rsidR="007E31DC" w:rsidRPr="004F2893" w:rsidRDefault="007E31DC" w:rsidP="00A64BC7">
            <w:pPr>
              <w:rPr>
                <w:sz w:val="22"/>
                <w:szCs w:val="22"/>
              </w:rPr>
            </w:pPr>
            <w:r w:rsidRPr="004F2893">
              <w:rPr>
                <w:b/>
                <w:i/>
                <w:sz w:val="22"/>
                <w:szCs w:val="22"/>
              </w:rPr>
              <w:t>HABERLEŞME ÖZELLİKLERİ</w:t>
            </w:r>
          </w:p>
        </w:tc>
      </w:tr>
      <w:tr w:rsidR="00832F6F" w:rsidRPr="004F2893" w14:paraId="5A1B1B27" w14:textId="77777777" w:rsidTr="004F2893">
        <w:trPr>
          <w:trHeight w:val="350"/>
        </w:trPr>
        <w:tc>
          <w:tcPr>
            <w:tcW w:w="409" w:type="pct"/>
            <w:vAlign w:val="center"/>
          </w:tcPr>
          <w:p w14:paraId="688DBB33" w14:textId="77777777" w:rsidR="00832F6F" w:rsidRPr="004F2893" w:rsidRDefault="00832F6F" w:rsidP="00832F6F">
            <w:pPr>
              <w:rPr>
                <w:sz w:val="22"/>
                <w:szCs w:val="22"/>
              </w:rPr>
            </w:pPr>
            <w:r w:rsidRPr="004F2893">
              <w:rPr>
                <w:sz w:val="22"/>
                <w:szCs w:val="22"/>
              </w:rPr>
              <w:t>2.1</w:t>
            </w:r>
          </w:p>
        </w:tc>
        <w:tc>
          <w:tcPr>
            <w:tcW w:w="2444" w:type="pct"/>
            <w:vAlign w:val="center"/>
          </w:tcPr>
          <w:p w14:paraId="20539348" w14:textId="77777777" w:rsidR="00832F6F" w:rsidRPr="004F2893" w:rsidRDefault="00832F6F" w:rsidP="00832F6F">
            <w:pPr>
              <w:rPr>
                <w:b/>
                <w:sz w:val="22"/>
                <w:szCs w:val="22"/>
              </w:rPr>
            </w:pPr>
            <w:r w:rsidRPr="004F2893">
              <w:rPr>
                <w:sz w:val="22"/>
                <w:szCs w:val="22"/>
              </w:rPr>
              <w:t>Haberleşme Protokolü</w:t>
            </w:r>
          </w:p>
        </w:tc>
        <w:tc>
          <w:tcPr>
            <w:tcW w:w="153" w:type="pct"/>
            <w:vAlign w:val="center"/>
          </w:tcPr>
          <w:p w14:paraId="4145FF62" w14:textId="77777777" w:rsidR="00832F6F" w:rsidRPr="004F2893" w:rsidRDefault="00832F6F" w:rsidP="00832F6F">
            <w:pPr>
              <w:rPr>
                <w:sz w:val="22"/>
                <w:szCs w:val="22"/>
              </w:rPr>
            </w:pPr>
            <w:r w:rsidRPr="004F2893">
              <w:rPr>
                <w:sz w:val="22"/>
                <w:szCs w:val="22"/>
              </w:rPr>
              <w:t>:</w:t>
            </w:r>
          </w:p>
        </w:tc>
        <w:tc>
          <w:tcPr>
            <w:tcW w:w="1063" w:type="pct"/>
            <w:vAlign w:val="center"/>
          </w:tcPr>
          <w:p w14:paraId="35631E5B" w14:textId="77777777" w:rsidR="00832F6F" w:rsidRPr="004F2893" w:rsidRDefault="00832F6F" w:rsidP="00832F6F">
            <w:pPr>
              <w:overflowPunct/>
              <w:textAlignment w:val="auto"/>
              <w:rPr>
                <w:rFonts w:eastAsiaTheme="minorHAnsi"/>
                <w:sz w:val="22"/>
                <w:szCs w:val="22"/>
                <w:lang w:eastAsia="en-US"/>
              </w:rPr>
            </w:pPr>
          </w:p>
        </w:tc>
        <w:tc>
          <w:tcPr>
            <w:tcW w:w="931" w:type="pct"/>
            <w:vAlign w:val="center"/>
          </w:tcPr>
          <w:p w14:paraId="36905509" w14:textId="77777777" w:rsidR="00832F6F" w:rsidRPr="004F2893" w:rsidRDefault="00832F6F" w:rsidP="00832F6F">
            <w:pPr>
              <w:rPr>
                <w:sz w:val="22"/>
                <w:szCs w:val="22"/>
              </w:rPr>
            </w:pPr>
          </w:p>
        </w:tc>
      </w:tr>
      <w:tr w:rsidR="00832F6F" w:rsidRPr="004F2893" w14:paraId="6CF94D7F" w14:textId="77777777" w:rsidTr="004F2893">
        <w:trPr>
          <w:trHeight w:val="350"/>
        </w:trPr>
        <w:tc>
          <w:tcPr>
            <w:tcW w:w="409" w:type="pct"/>
            <w:vAlign w:val="center"/>
          </w:tcPr>
          <w:p w14:paraId="5CED7BB0" w14:textId="77777777" w:rsidR="00832F6F" w:rsidRPr="004F2893" w:rsidRDefault="00832F6F" w:rsidP="00832F6F">
            <w:pPr>
              <w:rPr>
                <w:sz w:val="22"/>
                <w:szCs w:val="22"/>
              </w:rPr>
            </w:pPr>
            <w:r w:rsidRPr="004F2893">
              <w:rPr>
                <w:sz w:val="22"/>
                <w:szCs w:val="22"/>
              </w:rPr>
              <w:t>2.2</w:t>
            </w:r>
          </w:p>
        </w:tc>
        <w:tc>
          <w:tcPr>
            <w:tcW w:w="2444" w:type="pct"/>
            <w:vAlign w:val="center"/>
          </w:tcPr>
          <w:p w14:paraId="1DAEE495" w14:textId="77777777" w:rsidR="00832F6F" w:rsidRPr="004F2893" w:rsidRDefault="00832F6F" w:rsidP="00832F6F">
            <w:pPr>
              <w:rPr>
                <w:b/>
                <w:sz w:val="22"/>
                <w:szCs w:val="22"/>
              </w:rPr>
            </w:pPr>
            <w:r w:rsidRPr="004F2893">
              <w:rPr>
                <w:sz w:val="22"/>
                <w:szCs w:val="22"/>
              </w:rPr>
              <w:t xml:space="preserve">Haberleşme Portu / Konnektörü </w:t>
            </w:r>
          </w:p>
        </w:tc>
        <w:tc>
          <w:tcPr>
            <w:tcW w:w="153" w:type="pct"/>
            <w:vAlign w:val="center"/>
          </w:tcPr>
          <w:p w14:paraId="5983F335" w14:textId="77777777" w:rsidR="00832F6F" w:rsidRPr="004F2893" w:rsidRDefault="00832F6F" w:rsidP="00832F6F">
            <w:pPr>
              <w:rPr>
                <w:sz w:val="22"/>
                <w:szCs w:val="22"/>
              </w:rPr>
            </w:pPr>
            <w:r w:rsidRPr="004F2893">
              <w:rPr>
                <w:sz w:val="22"/>
                <w:szCs w:val="22"/>
              </w:rPr>
              <w:t>:</w:t>
            </w:r>
          </w:p>
        </w:tc>
        <w:tc>
          <w:tcPr>
            <w:tcW w:w="1063" w:type="pct"/>
            <w:vAlign w:val="center"/>
          </w:tcPr>
          <w:p w14:paraId="3616123E" w14:textId="77777777" w:rsidR="00832F6F" w:rsidRPr="004F2893" w:rsidRDefault="00832F6F" w:rsidP="00832F6F">
            <w:pPr>
              <w:overflowPunct/>
              <w:textAlignment w:val="auto"/>
              <w:rPr>
                <w:rFonts w:eastAsiaTheme="minorHAnsi"/>
                <w:sz w:val="22"/>
                <w:szCs w:val="22"/>
                <w:lang w:eastAsia="en-US"/>
              </w:rPr>
            </w:pPr>
          </w:p>
        </w:tc>
        <w:tc>
          <w:tcPr>
            <w:tcW w:w="931" w:type="pct"/>
            <w:vAlign w:val="center"/>
          </w:tcPr>
          <w:p w14:paraId="07C6B423" w14:textId="77777777" w:rsidR="00832F6F" w:rsidRPr="004F2893" w:rsidRDefault="00832F6F" w:rsidP="00832F6F">
            <w:pPr>
              <w:rPr>
                <w:sz w:val="22"/>
                <w:szCs w:val="22"/>
              </w:rPr>
            </w:pPr>
          </w:p>
        </w:tc>
      </w:tr>
      <w:tr w:rsidR="00832F6F" w:rsidRPr="004F2893" w14:paraId="0183DFDB" w14:textId="77777777" w:rsidTr="000D6299">
        <w:trPr>
          <w:trHeight w:val="350"/>
        </w:trPr>
        <w:tc>
          <w:tcPr>
            <w:tcW w:w="409" w:type="pct"/>
            <w:vAlign w:val="center"/>
          </w:tcPr>
          <w:p w14:paraId="331EF67A" w14:textId="77777777" w:rsidR="00832F6F" w:rsidRPr="004F2893" w:rsidRDefault="00832F6F" w:rsidP="00832F6F">
            <w:pPr>
              <w:rPr>
                <w:sz w:val="22"/>
                <w:szCs w:val="22"/>
              </w:rPr>
            </w:pPr>
            <w:r w:rsidRPr="004F2893">
              <w:rPr>
                <w:sz w:val="22"/>
                <w:szCs w:val="22"/>
              </w:rPr>
              <w:t>2.3</w:t>
            </w:r>
          </w:p>
        </w:tc>
        <w:tc>
          <w:tcPr>
            <w:tcW w:w="2444" w:type="pct"/>
            <w:shd w:val="clear" w:color="auto" w:fill="auto"/>
            <w:vAlign w:val="center"/>
          </w:tcPr>
          <w:p w14:paraId="45E26B2E" w14:textId="77777777" w:rsidR="00832F6F" w:rsidRPr="004F2893" w:rsidRDefault="00832F6F" w:rsidP="00832F6F">
            <w:pPr>
              <w:rPr>
                <w:sz w:val="22"/>
                <w:szCs w:val="22"/>
              </w:rPr>
            </w:pPr>
            <w:r w:rsidRPr="000D6299">
              <w:rPr>
                <w:sz w:val="22"/>
                <w:szCs w:val="22"/>
              </w:rPr>
              <w:t>Haberleşme Ring Topoloji</w:t>
            </w:r>
            <w:r w:rsidR="00E05DB5" w:rsidRPr="000D6299">
              <w:rPr>
                <w:sz w:val="22"/>
                <w:szCs w:val="22"/>
              </w:rPr>
              <w:t xml:space="preserve">sinde Kullanılacak Protokoller </w:t>
            </w:r>
            <w:r w:rsidR="00E05DB5" w:rsidRPr="000D6299">
              <w:t>(</w:t>
            </w:r>
            <w:r w:rsidR="00E05DB5" w:rsidRPr="000D6299">
              <w:rPr>
                <w:sz w:val="22"/>
                <w:szCs w:val="24"/>
              </w:rPr>
              <w:t>RSTP,</w:t>
            </w:r>
            <w:r w:rsidR="00E05DB5" w:rsidRPr="000D6299">
              <w:rPr>
                <w:sz w:val="22"/>
              </w:rPr>
              <w:t xml:space="preserve"> </w:t>
            </w:r>
            <w:r w:rsidR="00E05DB5" w:rsidRPr="000D6299">
              <w:rPr>
                <w:sz w:val="22"/>
                <w:szCs w:val="24"/>
              </w:rPr>
              <w:t>HSR veya PRP protokollerinden en az biri</w:t>
            </w:r>
            <w:r w:rsidR="00E05DB5" w:rsidRPr="000D6299">
              <w:t>)</w:t>
            </w:r>
          </w:p>
        </w:tc>
        <w:tc>
          <w:tcPr>
            <w:tcW w:w="153" w:type="pct"/>
            <w:vAlign w:val="center"/>
          </w:tcPr>
          <w:p w14:paraId="1A369AC8" w14:textId="77777777" w:rsidR="00832F6F" w:rsidRPr="004F2893" w:rsidRDefault="00832F6F" w:rsidP="00832F6F">
            <w:pPr>
              <w:rPr>
                <w:sz w:val="22"/>
                <w:szCs w:val="22"/>
              </w:rPr>
            </w:pPr>
            <w:r w:rsidRPr="004F2893">
              <w:rPr>
                <w:sz w:val="22"/>
                <w:szCs w:val="22"/>
              </w:rPr>
              <w:t>:</w:t>
            </w:r>
          </w:p>
        </w:tc>
        <w:tc>
          <w:tcPr>
            <w:tcW w:w="1063" w:type="pct"/>
            <w:vAlign w:val="center"/>
          </w:tcPr>
          <w:p w14:paraId="3BDCA0AE" w14:textId="77777777" w:rsidR="00832F6F" w:rsidRPr="004F2893" w:rsidRDefault="00832F6F" w:rsidP="00832F6F">
            <w:pPr>
              <w:overflowPunct/>
              <w:textAlignment w:val="auto"/>
              <w:rPr>
                <w:rFonts w:eastAsiaTheme="minorHAnsi"/>
                <w:sz w:val="22"/>
                <w:szCs w:val="22"/>
                <w:lang w:eastAsia="en-US"/>
              </w:rPr>
            </w:pPr>
          </w:p>
        </w:tc>
        <w:tc>
          <w:tcPr>
            <w:tcW w:w="931" w:type="pct"/>
            <w:vAlign w:val="center"/>
          </w:tcPr>
          <w:p w14:paraId="1A0D0BA1" w14:textId="77777777" w:rsidR="00832F6F" w:rsidRPr="004F2893" w:rsidRDefault="00832F6F" w:rsidP="00832F6F">
            <w:pPr>
              <w:rPr>
                <w:sz w:val="22"/>
                <w:szCs w:val="22"/>
              </w:rPr>
            </w:pPr>
          </w:p>
        </w:tc>
      </w:tr>
      <w:tr w:rsidR="00A6263E" w:rsidRPr="004F2893" w14:paraId="05FB5BF6" w14:textId="77777777" w:rsidTr="004F2893">
        <w:trPr>
          <w:trHeight w:val="350"/>
        </w:trPr>
        <w:tc>
          <w:tcPr>
            <w:tcW w:w="409" w:type="pct"/>
            <w:vAlign w:val="center"/>
          </w:tcPr>
          <w:p w14:paraId="3B2F8929" w14:textId="77777777" w:rsidR="00A6263E" w:rsidRPr="004F2893" w:rsidRDefault="00A6263E" w:rsidP="00832F6F">
            <w:pPr>
              <w:rPr>
                <w:sz w:val="22"/>
                <w:szCs w:val="22"/>
              </w:rPr>
            </w:pPr>
            <w:r w:rsidRPr="004F2893">
              <w:rPr>
                <w:sz w:val="22"/>
                <w:szCs w:val="22"/>
              </w:rPr>
              <w:t>2.4</w:t>
            </w:r>
          </w:p>
        </w:tc>
        <w:tc>
          <w:tcPr>
            <w:tcW w:w="2444" w:type="pct"/>
            <w:vAlign w:val="center"/>
          </w:tcPr>
          <w:p w14:paraId="29ADB101" w14:textId="77777777" w:rsidR="00A6263E" w:rsidRPr="004F2893" w:rsidRDefault="00A6263E" w:rsidP="00832F6F">
            <w:pPr>
              <w:rPr>
                <w:sz w:val="22"/>
                <w:szCs w:val="22"/>
              </w:rPr>
            </w:pPr>
            <w:r w:rsidRPr="004F2893">
              <w:rPr>
                <w:sz w:val="22"/>
                <w:szCs w:val="22"/>
              </w:rPr>
              <w:t>Zaman Senkronizasyon Protokolü</w:t>
            </w:r>
          </w:p>
        </w:tc>
        <w:tc>
          <w:tcPr>
            <w:tcW w:w="153" w:type="pct"/>
            <w:vAlign w:val="center"/>
          </w:tcPr>
          <w:p w14:paraId="076C40C5" w14:textId="77777777" w:rsidR="00A6263E" w:rsidRPr="004F2893" w:rsidRDefault="004F2893" w:rsidP="00832F6F">
            <w:pPr>
              <w:rPr>
                <w:sz w:val="22"/>
                <w:szCs w:val="22"/>
              </w:rPr>
            </w:pPr>
            <w:r w:rsidRPr="004F2893">
              <w:rPr>
                <w:sz w:val="22"/>
                <w:szCs w:val="22"/>
              </w:rPr>
              <w:t>:</w:t>
            </w:r>
          </w:p>
        </w:tc>
        <w:tc>
          <w:tcPr>
            <w:tcW w:w="1063" w:type="pct"/>
            <w:vAlign w:val="center"/>
          </w:tcPr>
          <w:p w14:paraId="5EFD6B07" w14:textId="77777777" w:rsidR="00A6263E" w:rsidRPr="004F2893" w:rsidRDefault="00A6263E" w:rsidP="00832F6F">
            <w:pPr>
              <w:overflowPunct/>
              <w:textAlignment w:val="auto"/>
              <w:rPr>
                <w:rFonts w:eastAsiaTheme="minorHAnsi"/>
                <w:sz w:val="22"/>
                <w:szCs w:val="22"/>
                <w:lang w:eastAsia="en-US"/>
              </w:rPr>
            </w:pPr>
          </w:p>
        </w:tc>
        <w:tc>
          <w:tcPr>
            <w:tcW w:w="931" w:type="pct"/>
            <w:vAlign w:val="center"/>
          </w:tcPr>
          <w:p w14:paraId="3AFFE4DA" w14:textId="77777777" w:rsidR="00A6263E" w:rsidRPr="004F2893" w:rsidRDefault="00A6263E" w:rsidP="00832F6F">
            <w:pPr>
              <w:rPr>
                <w:sz w:val="22"/>
                <w:szCs w:val="22"/>
              </w:rPr>
            </w:pPr>
          </w:p>
        </w:tc>
      </w:tr>
      <w:tr w:rsidR="007E31DC" w:rsidRPr="004F2893" w14:paraId="005A3BAE" w14:textId="77777777" w:rsidTr="00BA6641">
        <w:trPr>
          <w:trHeight w:val="350"/>
        </w:trPr>
        <w:tc>
          <w:tcPr>
            <w:tcW w:w="5000" w:type="pct"/>
            <w:gridSpan w:val="5"/>
            <w:shd w:val="clear" w:color="auto" w:fill="F2F2F2" w:themeFill="background1" w:themeFillShade="F2"/>
            <w:vAlign w:val="center"/>
          </w:tcPr>
          <w:p w14:paraId="17039AE7" w14:textId="77777777" w:rsidR="007E31DC" w:rsidRPr="004F2893" w:rsidRDefault="007E31DC" w:rsidP="00832F6F">
            <w:pPr>
              <w:rPr>
                <w:sz w:val="22"/>
                <w:szCs w:val="22"/>
              </w:rPr>
            </w:pPr>
          </w:p>
        </w:tc>
      </w:tr>
      <w:tr w:rsidR="007E31DC" w:rsidRPr="004F2893" w14:paraId="51223E13" w14:textId="77777777" w:rsidTr="004F2893">
        <w:trPr>
          <w:trHeight w:val="350"/>
        </w:trPr>
        <w:tc>
          <w:tcPr>
            <w:tcW w:w="409" w:type="pct"/>
            <w:vAlign w:val="center"/>
          </w:tcPr>
          <w:p w14:paraId="20B038B0" w14:textId="77777777" w:rsidR="007E31DC" w:rsidRPr="004F2893" w:rsidRDefault="007E31DC" w:rsidP="00A64BC7">
            <w:pPr>
              <w:rPr>
                <w:b/>
                <w:sz w:val="22"/>
                <w:szCs w:val="22"/>
              </w:rPr>
            </w:pPr>
            <w:r w:rsidRPr="004F2893">
              <w:rPr>
                <w:b/>
                <w:sz w:val="22"/>
                <w:szCs w:val="22"/>
              </w:rPr>
              <w:t>3</w:t>
            </w:r>
          </w:p>
        </w:tc>
        <w:tc>
          <w:tcPr>
            <w:tcW w:w="4591" w:type="pct"/>
            <w:gridSpan w:val="4"/>
            <w:vAlign w:val="center"/>
          </w:tcPr>
          <w:p w14:paraId="237B6D71" w14:textId="77777777" w:rsidR="007E31DC" w:rsidRPr="004F2893" w:rsidRDefault="007E31DC" w:rsidP="00A64BC7">
            <w:pPr>
              <w:rPr>
                <w:sz w:val="22"/>
                <w:szCs w:val="22"/>
              </w:rPr>
            </w:pPr>
            <w:r w:rsidRPr="004F2893">
              <w:rPr>
                <w:b/>
                <w:i/>
                <w:sz w:val="22"/>
                <w:szCs w:val="22"/>
              </w:rPr>
              <w:t>TASARIM VE YAPISAL ÖZELLİKLER</w:t>
            </w:r>
          </w:p>
        </w:tc>
      </w:tr>
      <w:tr w:rsidR="00A64BC7" w:rsidRPr="004F2893" w14:paraId="45DF85FA" w14:textId="77777777" w:rsidTr="004F2893">
        <w:trPr>
          <w:trHeight w:val="350"/>
        </w:trPr>
        <w:tc>
          <w:tcPr>
            <w:tcW w:w="409" w:type="pct"/>
            <w:vAlign w:val="center"/>
          </w:tcPr>
          <w:p w14:paraId="29B43752" w14:textId="77777777" w:rsidR="00A64BC7" w:rsidRPr="004F2893" w:rsidRDefault="001C1850" w:rsidP="00A64BC7">
            <w:pPr>
              <w:rPr>
                <w:sz w:val="22"/>
                <w:szCs w:val="22"/>
              </w:rPr>
            </w:pPr>
            <w:r w:rsidRPr="004F2893">
              <w:rPr>
                <w:sz w:val="22"/>
                <w:szCs w:val="22"/>
              </w:rPr>
              <w:t>3.1</w:t>
            </w:r>
          </w:p>
        </w:tc>
        <w:tc>
          <w:tcPr>
            <w:tcW w:w="2444" w:type="pct"/>
            <w:vAlign w:val="center"/>
          </w:tcPr>
          <w:p w14:paraId="01BB0528" w14:textId="77777777" w:rsidR="00A64BC7" w:rsidRPr="004F2893" w:rsidRDefault="00A64BC7" w:rsidP="00A64BC7">
            <w:pPr>
              <w:rPr>
                <w:sz w:val="22"/>
                <w:szCs w:val="22"/>
              </w:rPr>
            </w:pPr>
            <w:r w:rsidRPr="004F2893">
              <w:rPr>
                <w:sz w:val="22"/>
                <w:szCs w:val="22"/>
              </w:rPr>
              <w:t>Mahfaza Koruma Derecesi</w:t>
            </w:r>
          </w:p>
        </w:tc>
        <w:tc>
          <w:tcPr>
            <w:tcW w:w="153" w:type="pct"/>
            <w:vAlign w:val="center"/>
          </w:tcPr>
          <w:p w14:paraId="7EC18421" w14:textId="77777777" w:rsidR="00A64BC7" w:rsidRPr="004F2893" w:rsidRDefault="00A64BC7" w:rsidP="00A64BC7">
            <w:pPr>
              <w:rPr>
                <w:sz w:val="22"/>
                <w:szCs w:val="22"/>
              </w:rPr>
            </w:pPr>
          </w:p>
        </w:tc>
        <w:tc>
          <w:tcPr>
            <w:tcW w:w="1063" w:type="pct"/>
            <w:vAlign w:val="center"/>
          </w:tcPr>
          <w:p w14:paraId="60F6D376" w14:textId="77777777" w:rsidR="00A64BC7" w:rsidRPr="004F2893" w:rsidRDefault="00A64BC7" w:rsidP="00A64BC7">
            <w:pPr>
              <w:overflowPunct/>
              <w:textAlignment w:val="auto"/>
              <w:rPr>
                <w:rFonts w:eastAsiaTheme="minorHAnsi"/>
                <w:sz w:val="22"/>
                <w:szCs w:val="22"/>
                <w:lang w:eastAsia="en-US"/>
              </w:rPr>
            </w:pPr>
          </w:p>
        </w:tc>
        <w:tc>
          <w:tcPr>
            <w:tcW w:w="931" w:type="pct"/>
            <w:vAlign w:val="center"/>
          </w:tcPr>
          <w:p w14:paraId="781B2ECE" w14:textId="77777777" w:rsidR="00A64BC7" w:rsidRPr="004F2893" w:rsidRDefault="00A64BC7" w:rsidP="00A64BC7">
            <w:pPr>
              <w:rPr>
                <w:sz w:val="22"/>
                <w:szCs w:val="22"/>
              </w:rPr>
            </w:pPr>
          </w:p>
        </w:tc>
      </w:tr>
      <w:tr w:rsidR="00832F6F" w:rsidRPr="004F2893" w14:paraId="7B745CFC" w14:textId="77777777" w:rsidTr="004F2893">
        <w:trPr>
          <w:trHeight w:val="350"/>
        </w:trPr>
        <w:tc>
          <w:tcPr>
            <w:tcW w:w="409" w:type="pct"/>
            <w:vAlign w:val="center"/>
          </w:tcPr>
          <w:p w14:paraId="2B23AC73" w14:textId="77777777" w:rsidR="00832F6F" w:rsidRPr="004F2893" w:rsidRDefault="00832F6F" w:rsidP="00832F6F">
            <w:pPr>
              <w:rPr>
                <w:sz w:val="22"/>
                <w:szCs w:val="22"/>
              </w:rPr>
            </w:pPr>
          </w:p>
        </w:tc>
        <w:tc>
          <w:tcPr>
            <w:tcW w:w="2444" w:type="pct"/>
            <w:vAlign w:val="center"/>
          </w:tcPr>
          <w:p w14:paraId="129B8F72" w14:textId="77777777" w:rsidR="00832F6F" w:rsidRPr="004F2893" w:rsidRDefault="00832F6F" w:rsidP="004F2893">
            <w:pPr>
              <w:pStyle w:val="ListeParagraf"/>
              <w:ind w:left="0"/>
              <w:rPr>
                <w:i/>
                <w:sz w:val="22"/>
                <w:szCs w:val="22"/>
              </w:rPr>
            </w:pPr>
            <w:r w:rsidRPr="004F2893">
              <w:rPr>
                <w:i/>
                <w:sz w:val="22"/>
                <w:szCs w:val="22"/>
              </w:rPr>
              <w:t>Ön Yüzü</w:t>
            </w:r>
          </w:p>
        </w:tc>
        <w:tc>
          <w:tcPr>
            <w:tcW w:w="153" w:type="pct"/>
            <w:vAlign w:val="center"/>
          </w:tcPr>
          <w:p w14:paraId="74DACFD1" w14:textId="77777777" w:rsidR="00832F6F" w:rsidRPr="004F2893" w:rsidRDefault="00832F6F" w:rsidP="00832F6F">
            <w:pPr>
              <w:rPr>
                <w:sz w:val="22"/>
                <w:szCs w:val="22"/>
              </w:rPr>
            </w:pPr>
            <w:r w:rsidRPr="004F2893">
              <w:rPr>
                <w:sz w:val="22"/>
                <w:szCs w:val="22"/>
              </w:rPr>
              <w:t>:</w:t>
            </w:r>
          </w:p>
        </w:tc>
        <w:tc>
          <w:tcPr>
            <w:tcW w:w="1063" w:type="pct"/>
            <w:vAlign w:val="center"/>
          </w:tcPr>
          <w:p w14:paraId="0963891A" w14:textId="77777777" w:rsidR="00832F6F" w:rsidRPr="004F2893" w:rsidRDefault="00832F6F" w:rsidP="00832F6F">
            <w:pPr>
              <w:overflowPunct/>
              <w:textAlignment w:val="auto"/>
              <w:rPr>
                <w:rFonts w:eastAsiaTheme="minorHAnsi"/>
                <w:sz w:val="22"/>
                <w:szCs w:val="22"/>
                <w:lang w:eastAsia="en-US"/>
              </w:rPr>
            </w:pPr>
            <w:r w:rsidRPr="004F2893">
              <w:rPr>
                <w:rFonts w:eastAsiaTheme="minorHAnsi"/>
                <w:sz w:val="22"/>
                <w:szCs w:val="22"/>
                <w:lang w:eastAsia="en-US"/>
              </w:rPr>
              <w:t>IP 51</w:t>
            </w:r>
          </w:p>
        </w:tc>
        <w:tc>
          <w:tcPr>
            <w:tcW w:w="931" w:type="pct"/>
            <w:vAlign w:val="center"/>
          </w:tcPr>
          <w:p w14:paraId="4A8F6DCE" w14:textId="77777777" w:rsidR="00832F6F" w:rsidRPr="004F2893" w:rsidRDefault="00832F6F" w:rsidP="00832F6F">
            <w:pPr>
              <w:rPr>
                <w:sz w:val="22"/>
                <w:szCs w:val="22"/>
              </w:rPr>
            </w:pPr>
          </w:p>
        </w:tc>
      </w:tr>
      <w:tr w:rsidR="00832F6F" w:rsidRPr="004F2893" w14:paraId="29084CCA" w14:textId="77777777" w:rsidTr="004F2893">
        <w:trPr>
          <w:trHeight w:val="350"/>
        </w:trPr>
        <w:tc>
          <w:tcPr>
            <w:tcW w:w="409" w:type="pct"/>
            <w:vAlign w:val="center"/>
          </w:tcPr>
          <w:p w14:paraId="3A2037FE" w14:textId="77777777" w:rsidR="00832F6F" w:rsidRPr="004F2893" w:rsidRDefault="00832F6F" w:rsidP="00832F6F">
            <w:pPr>
              <w:rPr>
                <w:sz w:val="22"/>
                <w:szCs w:val="22"/>
              </w:rPr>
            </w:pPr>
          </w:p>
        </w:tc>
        <w:tc>
          <w:tcPr>
            <w:tcW w:w="2444" w:type="pct"/>
            <w:vAlign w:val="center"/>
          </w:tcPr>
          <w:p w14:paraId="0110DC46" w14:textId="77777777" w:rsidR="00832F6F" w:rsidRPr="004F2893" w:rsidRDefault="00832F6F" w:rsidP="004F2893">
            <w:pPr>
              <w:pStyle w:val="ListeParagraf"/>
              <w:ind w:left="0"/>
              <w:rPr>
                <w:i/>
                <w:sz w:val="22"/>
                <w:szCs w:val="22"/>
              </w:rPr>
            </w:pPr>
            <w:r w:rsidRPr="004F2893">
              <w:rPr>
                <w:i/>
                <w:sz w:val="22"/>
                <w:szCs w:val="22"/>
              </w:rPr>
              <w:t>Diğer Tüm Yüzler</w:t>
            </w:r>
          </w:p>
        </w:tc>
        <w:tc>
          <w:tcPr>
            <w:tcW w:w="153" w:type="pct"/>
            <w:vAlign w:val="center"/>
          </w:tcPr>
          <w:p w14:paraId="7EDF2A77" w14:textId="77777777" w:rsidR="00832F6F" w:rsidRPr="004F2893" w:rsidRDefault="00832F6F" w:rsidP="00832F6F">
            <w:pPr>
              <w:rPr>
                <w:sz w:val="22"/>
                <w:szCs w:val="22"/>
              </w:rPr>
            </w:pPr>
            <w:r w:rsidRPr="004F2893">
              <w:rPr>
                <w:sz w:val="22"/>
                <w:szCs w:val="22"/>
              </w:rPr>
              <w:t>:</w:t>
            </w:r>
          </w:p>
        </w:tc>
        <w:tc>
          <w:tcPr>
            <w:tcW w:w="1063" w:type="pct"/>
            <w:vAlign w:val="center"/>
          </w:tcPr>
          <w:p w14:paraId="526D0A8C" w14:textId="77777777" w:rsidR="00832F6F" w:rsidRPr="004F2893" w:rsidRDefault="00832F6F" w:rsidP="00832F6F">
            <w:pPr>
              <w:overflowPunct/>
              <w:textAlignment w:val="auto"/>
              <w:rPr>
                <w:rFonts w:eastAsiaTheme="minorHAnsi"/>
                <w:sz w:val="22"/>
                <w:szCs w:val="22"/>
                <w:lang w:eastAsia="en-US"/>
              </w:rPr>
            </w:pPr>
            <w:r w:rsidRPr="004F2893">
              <w:rPr>
                <w:rFonts w:eastAsiaTheme="minorHAnsi"/>
                <w:sz w:val="22"/>
                <w:szCs w:val="22"/>
                <w:lang w:eastAsia="en-US"/>
              </w:rPr>
              <w:t>IP 20</w:t>
            </w:r>
          </w:p>
        </w:tc>
        <w:tc>
          <w:tcPr>
            <w:tcW w:w="931" w:type="pct"/>
            <w:vAlign w:val="center"/>
          </w:tcPr>
          <w:p w14:paraId="3C3A70DB" w14:textId="77777777" w:rsidR="00832F6F" w:rsidRPr="004F2893" w:rsidRDefault="00832F6F" w:rsidP="00832F6F">
            <w:pPr>
              <w:rPr>
                <w:sz w:val="22"/>
                <w:szCs w:val="22"/>
              </w:rPr>
            </w:pPr>
          </w:p>
        </w:tc>
      </w:tr>
      <w:tr w:rsidR="00A64BC7" w:rsidRPr="004F2893" w14:paraId="7B167716" w14:textId="77777777" w:rsidTr="004F2893">
        <w:trPr>
          <w:trHeight w:val="350"/>
        </w:trPr>
        <w:tc>
          <w:tcPr>
            <w:tcW w:w="409" w:type="pct"/>
            <w:vAlign w:val="center"/>
          </w:tcPr>
          <w:p w14:paraId="3E76A2F2" w14:textId="77777777" w:rsidR="00A64BC7" w:rsidRPr="004F2893" w:rsidRDefault="001C1850" w:rsidP="00A64BC7">
            <w:pPr>
              <w:rPr>
                <w:sz w:val="22"/>
                <w:szCs w:val="22"/>
              </w:rPr>
            </w:pPr>
            <w:r w:rsidRPr="004F2893">
              <w:rPr>
                <w:sz w:val="22"/>
                <w:szCs w:val="22"/>
              </w:rPr>
              <w:t>3.2</w:t>
            </w:r>
          </w:p>
        </w:tc>
        <w:tc>
          <w:tcPr>
            <w:tcW w:w="2444" w:type="pct"/>
            <w:vAlign w:val="center"/>
          </w:tcPr>
          <w:p w14:paraId="6855F547" w14:textId="77777777" w:rsidR="00A64BC7" w:rsidRPr="004F2893" w:rsidRDefault="00A64BC7" w:rsidP="00A64BC7">
            <w:pPr>
              <w:rPr>
                <w:sz w:val="22"/>
                <w:szCs w:val="22"/>
              </w:rPr>
            </w:pPr>
            <w:r w:rsidRPr="004F2893">
              <w:rPr>
                <w:sz w:val="22"/>
                <w:szCs w:val="22"/>
              </w:rPr>
              <w:t>Yanmazlık Sınıfı</w:t>
            </w:r>
          </w:p>
        </w:tc>
        <w:tc>
          <w:tcPr>
            <w:tcW w:w="153" w:type="pct"/>
            <w:vAlign w:val="center"/>
          </w:tcPr>
          <w:p w14:paraId="44AF9D0E" w14:textId="77777777" w:rsidR="00A64BC7" w:rsidRPr="004F2893" w:rsidRDefault="00832F6F" w:rsidP="00A64BC7">
            <w:pPr>
              <w:rPr>
                <w:sz w:val="22"/>
                <w:szCs w:val="22"/>
              </w:rPr>
            </w:pPr>
            <w:r w:rsidRPr="004F2893">
              <w:rPr>
                <w:sz w:val="22"/>
                <w:szCs w:val="22"/>
              </w:rPr>
              <w:t>:</w:t>
            </w:r>
          </w:p>
        </w:tc>
        <w:tc>
          <w:tcPr>
            <w:tcW w:w="1063" w:type="pct"/>
            <w:vAlign w:val="center"/>
          </w:tcPr>
          <w:p w14:paraId="2028EA05" w14:textId="77777777" w:rsidR="00A64BC7" w:rsidRPr="004F2893" w:rsidRDefault="00520B89" w:rsidP="00A64BC7">
            <w:pPr>
              <w:overflowPunct/>
              <w:textAlignment w:val="auto"/>
              <w:rPr>
                <w:rFonts w:eastAsiaTheme="minorHAnsi"/>
                <w:sz w:val="22"/>
                <w:szCs w:val="22"/>
                <w:lang w:eastAsia="en-US"/>
              </w:rPr>
            </w:pPr>
            <w:r w:rsidRPr="004F2893">
              <w:rPr>
                <w:rFonts w:eastAsiaTheme="minorHAnsi"/>
                <w:sz w:val="22"/>
                <w:szCs w:val="22"/>
                <w:lang w:eastAsia="en-US"/>
              </w:rPr>
              <w:t>V-</w:t>
            </w:r>
            <w:r w:rsidR="00A64BC7" w:rsidRPr="004F2893">
              <w:rPr>
                <w:rFonts w:eastAsiaTheme="minorHAnsi"/>
                <w:sz w:val="22"/>
                <w:szCs w:val="22"/>
                <w:lang w:eastAsia="en-US"/>
              </w:rPr>
              <w:t>1</w:t>
            </w:r>
          </w:p>
        </w:tc>
        <w:tc>
          <w:tcPr>
            <w:tcW w:w="931" w:type="pct"/>
            <w:vAlign w:val="center"/>
          </w:tcPr>
          <w:p w14:paraId="5CA683AD" w14:textId="77777777" w:rsidR="00A64BC7" w:rsidRPr="004F2893" w:rsidRDefault="00A64BC7" w:rsidP="00A64BC7">
            <w:pPr>
              <w:rPr>
                <w:sz w:val="22"/>
                <w:szCs w:val="22"/>
              </w:rPr>
            </w:pPr>
          </w:p>
        </w:tc>
      </w:tr>
      <w:tr w:rsidR="00A64BC7" w:rsidRPr="004F2893" w14:paraId="4CAC7A2A" w14:textId="77777777" w:rsidTr="004F2893">
        <w:trPr>
          <w:trHeight w:val="350"/>
        </w:trPr>
        <w:tc>
          <w:tcPr>
            <w:tcW w:w="409" w:type="pct"/>
            <w:vAlign w:val="center"/>
          </w:tcPr>
          <w:p w14:paraId="27E36EC5" w14:textId="77777777" w:rsidR="00A64BC7" w:rsidRPr="004F2893" w:rsidRDefault="001C1850" w:rsidP="00A64BC7">
            <w:pPr>
              <w:rPr>
                <w:sz w:val="22"/>
                <w:szCs w:val="22"/>
              </w:rPr>
            </w:pPr>
            <w:r w:rsidRPr="004F2893">
              <w:rPr>
                <w:sz w:val="22"/>
                <w:szCs w:val="22"/>
              </w:rPr>
              <w:t>3.3</w:t>
            </w:r>
          </w:p>
        </w:tc>
        <w:tc>
          <w:tcPr>
            <w:tcW w:w="2444" w:type="pct"/>
            <w:vAlign w:val="center"/>
          </w:tcPr>
          <w:p w14:paraId="5B1D4512" w14:textId="77777777" w:rsidR="00A64BC7" w:rsidRPr="004F2893" w:rsidRDefault="00A64BC7" w:rsidP="00A64BC7">
            <w:pPr>
              <w:rPr>
                <w:sz w:val="22"/>
                <w:szCs w:val="22"/>
              </w:rPr>
            </w:pPr>
            <w:r w:rsidRPr="004F2893">
              <w:rPr>
                <w:sz w:val="22"/>
                <w:szCs w:val="22"/>
              </w:rPr>
              <w:t>Mahfaza Tipi</w:t>
            </w:r>
          </w:p>
        </w:tc>
        <w:tc>
          <w:tcPr>
            <w:tcW w:w="153" w:type="pct"/>
            <w:vAlign w:val="center"/>
          </w:tcPr>
          <w:p w14:paraId="0CEFA4A6" w14:textId="77777777" w:rsidR="00A64BC7" w:rsidRPr="004F2893" w:rsidRDefault="00832F6F" w:rsidP="00A64BC7">
            <w:pPr>
              <w:rPr>
                <w:sz w:val="22"/>
                <w:szCs w:val="22"/>
              </w:rPr>
            </w:pPr>
            <w:r w:rsidRPr="004F2893">
              <w:rPr>
                <w:sz w:val="22"/>
                <w:szCs w:val="22"/>
              </w:rPr>
              <w:t>:</w:t>
            </w:r>
          </w:p>
        </w:tc>
        <w:tc>
          <w:tcPr>
            <w:tcW w:w="1063" w:type="pct"/>
            <w:vAlign w:val="center"/>
          </w:tcPr>
          <w:p w14:paraId="608C375D" w14:textId="77777777" w:rsidR="00A64BC7" w:rsidRPr="004F2893" w:rsidRDefault="00A64BC7" w:rsidP="00A64BC7">
            <w:pPr>
              <w:overflowPunct/>
              <w:textAlignment w:val="auto"/>
              <w:rPr>
                <w:rFonts w:eastAsiaTheme="minorHAnsi"/>
                <w:sz w:val="22"/>
                <w:szCs w:val="22"/>
                <w:lang w:eastAsia="en-US"/>
              </w:rPr>
            </w:pPr>
          </w:p>
        </w:tc>
        <w:tc>
          <w:tcPr>
            <w:tcW w:w="931" w:type="pct"/>
            <w:vAlign w:val="center"/>
          </w:tcPr>
          <w:p w14:paraId="7E34DA6D" w14:textId="77777777" w:rsidR="00A64BC7" w:rsidRPr="004F2893" w:rsidRDefault="00A64BC7" w:rsidP="00A64BC7">
            <w:pPr>
              <w:rPr>
                <w:sz w:val="22"/>
                <w:szCs w:val="22"/>
              </w:rPr>
            </w:pPr>
          </w:p>
        </w:tc>
      </w:tr>
      <w:tr w:rsidR="004F2893" w:rsidRPr="004F2893" w14:paraId="3FA06F97" w14:textId="77777777" w:rsidTr="004F2893">
        <w:trPr>
          <w:trHeight w:val="350"/>
        </w:trPr>
        <w:tc>
          <w:tcPr>
            <w:tcW w:w="409" w:type="pct"/>
            <w:vAlign w:val="center"/>
          </w:tcPr>
          <w:p w14:paraId="0FD76CC3" w14:textId="77777777" w:rsidR="004F2893" w:rsidRPr="004F2893" w:rsidRDefault="004F2893" w:rsidP="00A64BC7">
            <w:pPr>
              <w:rPr>
                <w:sz w:val="22"/>
                <w:szCs w:val="22"/>
              </w:rPr>
            </w:pPr>
            <w:r w:rsidRPr="004F2893">
              <w:rPr>
                <w:sz w:val="22"/>
                <w:szCs w:val="22"/>
              </w:rPr>
              <w:t>3.4</w:t>
            </w:r>
          </w:p>
        </w:tc>
        <w:tc>
          <w:tcPr>
            <w:tcW w:w="4591" w:type="pct"/>
            <w:gridSpan w:val="4"/>
            <w:vAlign w:val="center"/>
          </w:tcPr>
          <w:p w14:paraId="56741D9A" w14:textId="77777777" w:rsidR="004F2893" w:rsidRPr="004F2893" w:rsidRDefault="004F2893" w:rsidP="00A64BC7">
            <w:pPr>
              <w:rPr>
                <w:sz w:val="22"/>
                <w:szCs w:val="22"/>
              </w:rPr>
            </w:pPr>
            <w:r w:rsidRPr="004F2893">
              <w:rPr>
                <w:sz w:val="22"/>
                <w:szCs w:val="22"/>
              </w:rPr>
              <w:t>Ekran Satır Sayısı</w:t>
            </w:r>
          </w:p>
        </w:tc>
      </w:tr>
      <w:tr w:rsidR="00B737F8" w:rsidRPr="004F2893" w14:paraId="7DA6E30B" w14:textId="77777777" w:rsidTr="004F2893">
        <w:trPr>
          <w:trHeight w:val="350"/>
        </w:trPr>
        <w:tc>
          <w:tcPr>
            <w:tcW w:w="409" w:type="pct"/>
            <w:vAlign w:val="center"/>
          </w:tcPr>
          <w:p w14:paraId="08E5DB1C" w14:textId="77777777" w:rsidR="00B737F8" w:rsidRPr="004F2893" w:rsidRDefault="00B737F8" w:rsidP="00A64BC7">
            <w:pPr>
              <w:rPr>
                <w:sz w:val="22"/>
                <w:szCs w:val="22"/>
              </w:rPr>
            </w:pPr>
          </w:p>
        </w:tc>
        <w:tc>
          <w:tcPr>
            <w:tcW w:w="2444" w:type="pct"/>
            <w:vAlign w:val="center"/>
          </w:tcPr>
          <w:p w14:paraId="7513802F" w14:textId="77777777" w:rsidR="00B737F8" w:rsidRPr="004F2893" w:rsidRDefault="00B737F8" w:rsidP="004F2893">
            <w:pPr>
              <w:pStyle w:val="ListeParagraf"/>
              <w:ind w:left="0"/>
              <w:rPr>
                <w:i/>
                <w:sz w:val="22"/>
                <w:szCs w:val="22"/>
              </w:rPr>
            </w:pPr>
            <w:r w:rsidRPr="004F2893">
              <w:rPr>
                <w:i/>
                <w:sz w:val="22"/>
                <w:szCs w:val="22"/>
              </w:rPr>
              <w:t xml:space="preserve">FKR Tipi İçin </w:t>
            </w:r>
          </w:p>
        </w:tc>
        <w:tc>
          <w:tcPr>
            <w:tcW w:w="153" w:type="pct"/>
            <w:vAlign w:val="center"/>
          </w:tcPr>
          <w:p w14:paraId="08298210" w14:textId="77777777" w:rsidR="00B737F8" w:rsidRPr="004F2893" w:rsidRDefault="00832F6F" w:rsidP="00A64BC7">
            <w:pPr>
              <w:rPr>
                <w:sz w:val="22"/>
                <w:szCs w:val="22"/>
              </w:rPr>
            </w:pPr>
            <w:r w:rsidRPr="004F2893">
              <w:rPr>
                <w:sz w:val="22"/>
                <w:szCs w:val="22"/>
              </w:rPr>
              <w:t>:</w:t>
            </w:r>
          </w:p>
        </w:tc>
        <w:tc>
          <w:tcPr>
            <w:tcW w:w="1063" w:type="pct"/>
            <w:vAlign w:val="center"/>
          </w:tcPr>
          <w:p w14:paraId="3B6F645F" w14:textId="77777777" w:rsidR="00B737F8" w:rsidRPr="005D3289" w:rsidRDefault="00423879" w:rsidP="005D3289">
            <w:pPr>
              <w:overflowPunct/>
              <w:textAlignment w:val="auto"/>
              <w:rPr>
                <w:rFonts w:eastAsiaTheme="minorHAnsi"/>
                <w:sz w:val="22"/>
                <w:szCs w:val="22"/>
                <w:lang w:eastAsia="en-US"/>
              </w:rPr>
            </w:pPr>
            <w:r w:rsidRPr="005D3289">
              <w:rPr>
                <w:sz w:val="22"/>
                <w:szCs w:val="22"/>
              </w:rPr>
              <w:t xml:space="preserve">≥ </w:t>
            </w:r>
            <w:r w:rsidR="0029029B" w:rsidRPr="005D3289">
              <w:rPr>
                <w:rFonts w:eastAsiaTheme="minorHAnsi"/>
                <w:sz w:val="22"/>
                <w:szCs w:val="22"/>
                <w:lang w:eastAsia="en-US"/>
              </w:rPr>
              <w:t>2</w:t>
            </w:r>
          </w:p>
        </w:tc>
        <w:tc>
          <w:tcPr>
            <w:tcW w:w="931" w:type="pct"/>
            <w:vAlign w:val="center"/>
          </w:tcPr>
          <w:p w14:paraId="3B6A7212" w14:textId="77777777" w:rsidR="00B737F8" w:rsidRPr="004F2893" w:rsidRDefault="00B737F8" w:rsidP="00A64BC7">
            <w:pPr>
              <w:rPr>
                <w:sz w:val="22"/>
                <w:szCs w:val="22"/>
              </w:rPr>
            </w:pPr>
          </w:p>
        </w:tc>
      </w:tr>
      <w:tr w:rsidR="00B737F8" w:rsidRPr="004F2893" w14:paraId="5ACB3FDE" w14:textId="77777777" w:rsidTr="004F2893">
        <w:trPr>
          <w:trHeight w:val="350"/>
        </w:trPr>
        <w:tc>
          <w:tcPr>
            <w:tcW w:w="409" w:type="pct"/>
            <w:vAlign w:val="center"/>
          </w:tcPr>
          <w:p w14:paraId="06611A48" w14:textId="77777777" w:rsidR="00B737F8" w:rsidRPr="004F2893" w:rsidRDefault="00B737F8" w:rsidP="00A64BC7">
            <w:pPr>
              <w:rPr>
                <w:sz w:val="22"/>
                <w:szCs w:val="22"/>
              </w:rPr>
            </w:pPr>
          </w:p>
        </w:tc>
        <w:tc>
          <w:tcPr>
            <w:tcW w:w="2444" w:type="pct"/>
            <w:vAlign w:val="center"/>
          </w:tcPr>
          <w:p w14:paraId="5639E43E" w14:textId="77777777" w:rsidR="00B737F8" w:rsidRPr="004F2893" w:rsidRDefault="00B737F8" w:rsidP="004F2893">
            <w:pPr>
              <w:pStyle w:val="ListeParagraf"/>
              <w:ind w:left="0"/>
              <w:rPr>
                <w:i/>
                <w:sz w:val="22"/>
                <w:szCs w:val="22"/>
              </w:rPr>
            </w:pPr>
            <w:r w:rsidRPr="004F2893">
              <w:rPr>
                <w:i/>
                <w:sz w:val="22"/>
                <w:szCs w:val="22"/>
              </w:rPr>
              <w:t>FYR Tipi İçin</w:t>
            </w:r>
          </w:p>
        </w:tc>
        <w:tc>
          <w:tcPr>
            <w:tcW w:w="153" w:type="pct"/>
            <w:vAlign w:val="center"/>
          </w:tcPr>
          <w:p w14:paraId="05F5FF2F" w14:textId="77777777" w:rsidR="00B737F8" w:rsidRPr="004F2893" w:rsidRDefault="00832F6F" w:rsidP="00A64BC7">
            <w:pPr>
              <w:rPr>
                <w:sz w:val="22"/>
                <w:szCs w:val="22"/>
              </w:rPr>
            </w:pPr>
            <w:r w:rsidRPr="004F2893">
              <w:rPr>
                <w:sz w:val="22"/>
                <w:szCs w:val="22"/>
              </w:rPr>
              <w:t>:</w:t>
            </w:r>
          </w:p>
        </w:tc>
        <w:tc>
          <w:tcPr>
            <w:tcW w:w="1063" w:type="pct"/>
            <w:vAlign w:val="center"/>
          </w:tcPr>
          <w:p w14:paraId="494B6DB0" w14:textId="77777777" w:rsidR="00B737F8" w:rsidRPr="005D3289" w:rsidRDefault="00423879" w:rsidP="005D3289">
            <w:pPr>
              <w:overflowPunct/>
              <w:textAlignment w:val="auto"/>
              <w:rPr>
                <w:rFonts w:eastAsiaTheme="minorHAnsi"/>
                <w:sz w:val="22"/>
                <w:szCs w:val="22"/>
                <w:lang w:eastAsia="en-US"/>
              </w:rPr>
            </w:pPr>
            <w:r w:rsidRPr="005D3289">
              <w:rPr>
                <w:sz w:val="22"/>
                <w:szCs w:val="22"/>
              </w:rPr>
              <w:t xml:space="preserve">≥ </w:t>
            </w:r>
            <w:r w:rsidR="0029029B" w:rsidRPr="005D3289">
              <w:rPr>
                <w:rFonts w:eastAsiaTheme="minorHAnsi"/>
                <w:sz w:val="22"/>
                <w:szCs w:val="22"/>
                <w:lang w:eastAsia="en-US"/>
              </w:rPr>
              <w:t>4</w:t>
            </w:r>
          </w:p>
        </w:tc>
        <w:tc>
          <w:tcPr>
            <w:tcW w:w="931" w:type="pct"/>
            <w:vAlign w:val="center"/>
          </w:tcPr>
          <w:p w14:paraId="6DBBDAF1" w14:textId="77777777" w:rsidR="00B737F8" w:rsidRPr="004F2893" w:rsidRDefault="00B737F8" w:rsidP="00A64BC7">
            <w:pPr>
              <w:rPr>
                <w:sz w:val="22"/>
                <w:szCs w:val="22"/>
              </w:rPr>
            </w:pPr>
          </w:p>
        </w:tc>
      </w:tr>
      <w:tr w:rsidR="00B737F8" w:rsidRPr="004F2893" w14:paraId="50F6C441" w14:textId="77777777" w:rsidTr="000D6299">
        <w:trPr>
          <w:trHeight w:val="350"/>
        </w:trPr>
        <w:tc>
          <w:tcPr>
            <w:tcW w:w="409" w:type="pct"/>
            <w:shd w:val="clear" w:color="auto" w:fill="auto"/>
            <w:vAlign w:val="center"/>
          </w:tcPr>
          <w:p w14:paraId="425E0C47" w14:textId="77777777" w:rsidR="00B737F8" w:rsidRPr="004F2893" w:rsidRDefault="001C1850" w:rsidP="00A64BC7">
            <w:pPr>
              <w:rPr>
                <w:sz w:val="22"/>
                <w:szCs w:val="22"/>
              </w:rPr>
            </w:pPr>
            <w:r w:rsidRPr="004F2893">
              <w:rPr>
                <w:sz w:val="22"/>
                <w:szCs w:val="22"/>
              </w:rPr>
              <w:t>3.5</w:t>
            </w:r>
          </w:p>
        </w:tc>
        <w:tc>
          <w:tcPr>
            <w:tcW w:w="2444" w:type="pct"/>
            <w:shd w:val="clear" w:color="auto" w:fill="auto"/>
            <w:vAlign w:val="center"/>
          </w:tcPr>
          <w:p w14:paraId="2D09D776" w14:textId="77777777" w:rsidR="00B737F8" w:rsidRPr="004F2893" w:rsidRDefault="00404480" w:rsidP="00A64BC7">
            <w:pPr>
              <w:rPr>
                <w:sz w:val="22"/>
                <w:szCs w:val="22"/>
              </w:rPr>
            </w:pPr>
            <w:r w:rsidRPr="004F2893">
              <w:rPr>
                <w:sz w:val="22"/>
                <w:szCs w:val="22"/>
              </w:rPr>
              <w:t>Mimik Diyagram Çizimine Uygun Ekran</w:t>
            </w:r>
          </w:p>
        </w:tc>
        <w:tc>
          <w:tcPr>
            <w:tcW w:w="153" w:type="pct"/>
            <w:shd w:val="clear" w:color="auto" w:fill="auto"/>
            <w:vAlign w:val="center"/>
          </w:tcPr>
          <w:p w14:paraId="6D9B9145" w14:textId="77777777" w:rsidR="00B737F8" w:rsidRPr="004F2893" w:rsidRDefault="00832F6F" w:rsidP="00A64BC7">
            <w:pPr>
              <w:rPr>
                <w:sz w:val="22"/>
                <w:szCs w:val="22"/>
              </w:rPr>
            </w:pPr>
            <w:r w:rsidRPr="004F2893">
              <w:rPr>
                <w:sz w:val="22"/>
                <w:szCs w:val="22"/>
              </w:rPr>
              <w:t>:</w:t>
            </w:r>
          </w:p>
        </w:tc>
        <w:tc>
          <w:tcPr>
            <w:tcW w:w="1063" w:type="pct"/>
            <w:shd w:val="clear" w:color="auto" w:fill="auto"/>
            <w:vAlign w:val="center"/>
          </w:tcPr>
          <w:p w14:paraId="0421083E" w14:textId="77777777" w:rsidR="00B737F8" w:rsidRPr="004F2893" w:rsidRDefault="00B737F8" w:rsidP="00A64BC7">
            <w:pPr>
              <w:overflowPunct/>
              <w:textAlignment w:val="auto"/>
              <w:rPr>
                <w:rFonts w:eastAsiaTheme="minorHAnsi"/>
                <w:sz w:val="22"/>
                <w:szCs w:val="22"/>
                <w:lang w:eastAsia="en-US"/>
              </w:rPr>
            </w:pPr>
          </w:p>
        </w:tc>
        <w:tc>
          <w:tcPr>
            <w:tcW w:w="931" w:type="pct"/>
            <w:vAlign w:val="center"/>
          </w:tcPr>
          <w:p w14:paraId="0245F5E3" w14:textId="77777777" w:rsidR="00B737F8" w:rsidRPr="004F2893" w:rsidRDefault="00B737F8" w:rsidP="00A64BC7">
            <w:pPr>
              <w:rPr>
                <w:sz w:val="22"/>
                <w:szCs w:val="22"/>
              </w:rPr>
            </w:pPr>
          </w:p>
        </w:tc>
      </w:tr>
      <w:tr w:rsidR="005E1A1E" w:rsidRPr="004F2893" w14:paraId="5B93E738" w14:textId="77777777" w:rsidTr="000D6299">
        <w:trPr>
          <w:trHeight w:val="350"/>
        </w:trPr>
        <w:tc>
          <w:tcPr>
            <w:tcW w:w="409" w:type="pct"/>
            <w:shd w:val="clear" w:color="auto" w:fill="auto"/>
            <w:vAlign w:val="center"/>
          </w:tcPr>
          <w:p w14:paraId="25D3D3B3" w14:textId="77777777" w:rsidR="005E1A1E" w:rsidRPr="004F2893" w:rsidRDefault="005E1A1E" w:rsidP="00A64BC7">
            <w:pPr>
              <w:rPr>
                <w:sz w:val="22"/>
                <w:szCs w:val="22"/>
              </w:rPr>
            </w:pPr>
            <w:r w:rsidRPr="004F2893">
              <w:rPr>
                <w:sz w:val="22"/>
                <w:szCs w:val="22"/>
              </w:rPr>
              <w:lastRenderedPageBreak/>
              <w:t>3.6</w:t>
            </w:r>
          </w:p>
        </w:tc>
        <w:tc>
          <w:tcPr>
            <w:tcW w:w="4591" w:type="pct"/>
            <w:gridSpan w:val="4"/>
            <w:shd w:val="clear" w:color="auto" w:fill="auto"/>
            <w:vAlign w:val="center"/>
          </w:tcPr>
          <w:p w14:paraId="4A6D3B97" w14:textId="77777777" w:rsidR="005E1A1E" w:rsidRPr="004F2893" w:rsidRDefault="005E1A1E" w:rsidP="00A64BC7">
            <w:pPr>
              <w:rPr>
                <w:sz w:val="22"/>
                <w:szCs w:val="22"/>
              </w:rPr>
            </w:pPr>
            <w:r>
              <w:rPr>
                <w:sz w:val="22"/>
                <w:szCs w:val="22"/>
              </w:rPr>
              <w:t>LED Sayısı</w:t>
            </w:r>
          </w:p>
        </w:tc>
      </w:tr>
      <w:tr w:rsidR="00E05DB5" w:rsidRPr="004F2893" w14:paraId="2EF2B588" w14:textId="77777777" w:rsidTr="000D6299">
        <w:trPr>
          <w:trHeight w:val="350"/>
        </w:trPr>
        <w:tc>
          <w:tcPr>
            <w:tcW w:w="409" w:type="pct"/>
            <w:shd w:val="clear" w:color="auto" w:fill="auto"/>
            <w:vAlign w:val="center"/>
          </w:tcPr>
          <w:p w14:paraId="541A479A" w14:textId="77777777" w:rsidR="00E05DB5" w:rsidRPr="004F2893" w:rsidRDefault="00E05DB5" w:rsidP="00E05DB5">
            <w:pPr>
              <w:rPr>
                <w:sz w:val="22"/>
                <w:szCs w:val="22"/>
              </w:rPr>
            </w:pPr>
          </w:p>
        </w:tc>
        <w:tc>
          <w:tcPr>
            <w:tcW w:w="2444" w:type="pct"/>
            <w:shd w:val="clear" w:color="auto" w:fill="auto"/>
            <w:vAlign w:val="center"/>
          </w:tcPr>
          <w:p w14:paraId="0F39CD3E" w14:textId="77777777" w:rsidR="00E05DB5" w:rsidRPr="000D6299" w:rsidRDefault="00E05DB5" w:rsidP="00E05DB5">
            <w:pPr>
              <w:rPr>
                <w:sz w:val="22"/>
                <w:szCs w:val="22"/>
              </w:rPr>
            </w:pPr>
            <w:r w:rsidRPr="000D6299">
              <w:rPr>
                <w:i/>
                <w:sz w:val="22"/>
                <w:szCs w:val="22"/>
              </w:rPr>
              <w:t xml:space="preserve">FKR Tipi İçin </w:t>
            </w:r>
          </w:p>
        </w:tc>
        <w:tc>
          <w:tcPr>
            <w:tcW w:w="153" w:type="pct"/>
            <w:shd w:val="clear" w:color="auto" w:fill="auto"/>
            <w:vAlign w:val="center"/>
          </w:tcPr>
          <w:p w14:paraId="37838563" w14:textId="77777777" w:rsidR="00E05DB5" w:rsidRPr="000D6299" w:rsidRDefault="005E1A1E" w:rsidP="00E05DB5">
            <w:pPr>
              <w:rPr>
                <w:sz w:val="22"/>
                <w:szCs w:val="22"/>
              </w:rPr>
            </w:pPr>
            <w:r w:rsidRPr="000D6299">
              <w:rPr>
                <w:sz w:val="22"/>
                <w:szCs w:val="22"/>
              </w:rPr>
              <w:t>:</w:t>
            </w:r>
          </w:p>
        </w:tc>
        <w:tc>
          <w:tcPr>
            <w:tcW w:w="1063" w:type="pct"/>
            <w:shd w:val="clear" w:color="auto" w:fill="auto"/>
            <w:vAlign w:val="center"/>
          </w:tcPr>
          <w:p w14:paraId="4BA0F3D7" w14:textId="77777777" w:rsidR="00E05DB5" w:rsidRPr="000D6299" w:rsidRDefault="005E1A1E" w:rsidP="00E05DB5">
            <w:pPr>
              <w:overflowPunct/>
              <w:textAlignment w:val="auto"/>
              <w:rPr>
                <w:sz w:val="22"/>
                <w:szCs w:val="22"/>
              </w:rPr>
            </w:pPr>
            <w:r w:rsidRPr="000D6299">
              <w:rPr>
                <w:sz w:val="22"/>
                <w:szCs w:val="22"/>
              </w:rPr>
              <w:t>≥ 5</w:t>
            </w:r>
          </w:p>
        </w:tc>
        <w:tc>
          <w:tcPr>
            <w:tcW w:w="931" w:type="pct"/>
            <w:vAlign w:val="center"/>
          </w:tcPr>
          <w:p w14:paraId="78B766E1" w14:textId="77777777" w:rsidR="00E05DB5" w:rsidRPr="004F2893" w:rsidRDefault="00E05DB5" w:rsidP="00E05DB5">
            <w:pPr>
              <w:rPr>
                <w:sz w:val="22"/>
                <w:szCs w:val="22"/>
              </w:rPr>
            </w:pPr>
          </w:p>
        </w:tc>
      </w:tr>
      <w:tr w:rsidR="00E05DB5" w:rsidRPr="004F2893" w14:paraId="081734D9" w14:textId="77777777" w:rsidTr="000D6299">
        <w:trPr>
          <w:trHeight w:val="350"/>
        </w:trPr>
        <w:tc>
          <w:tcPr>
            <w:tcW w:w="409" w:type="pct"/>
            <w:shd w:val="clear" w:color="auto" w:fill="auto"/>
            <w:vAlign w:val="center"/>
          </w:tcPr>
          <w:p w14:paraId="302AFC8C" w14:textId="77777777" w:rsidR="00E05DB5" w:rsidRPr="004F2893" w:rsidRDefault="00E05DB5" w:rsidP="00E05DB5">
            <w:pPr>
              <w:rPr>
                <w:sz w:val="22"/>
                <w:szCs w:val="22"/>
              </w:rPr>
            </w:pPr>
          </w:p>
        </w:tc>
        <w:tc>
          <w:tcPr>
            <w:tcW w:w="2444" w:type="pct"/>
            <w:shd w:val="clear" w:color="auto" w:fill="auto"/>
            <w:vAlign w:val="center"/>
          </w:tcPr>
          <w:p w14:paraId="7C274E0A" w14:textId="77777777" w:rsidR="00E05DB5" w:rsidRPr="000D6299" w:rsidRDefault="00E05DB5" w:rsidP="00E05DB5">
            <w:pPr>
              <w:rPr>
                <w:sz w:val="22"/>
                <w:szCs w:val="22"/>
              </w:rPr>
            </w:pPr>
            <w:r w:rsidRPr="000D6299">
              <w:rPr>
                <w:i/>
                <w:sz w:val="22"/>
                <w:szCs w:val="22"/>
              </w:rPr>
              <w:t>FYR Tipi İçin</w:t>
            </w:r>
          </w:p>
        </w:tc>
        <w:tc>
          <w:tcPr>
            <w:tcW w:w="153" w:type="pct"/>
            <w:shd w:val="clear" w:color="auto" w:fill="auto"/>
            <w:vAlign w:val="center"/>
          </w:tcPr>
          <w:p w14:paraId="0AE9C4E8" w14:textId="77777777" w:rsidR="00E05DB5" w:rsidRPr="000D6299" w:rsidRDefault="005E1A1E" w:rsidP="00E05DB5">
            <w:pPr>
              <w:rPr>
                <w:sz w:val="22"/>
                <w:szCs w:val="22"/>
              </w:rPr>
            </w:pPr>
            <w:r w:rsidRPr="000D6299">
              <w:rPr>
                <w:sz w:val="22"/>
                <w:szCs w:val="22"/>
              </w:rPr>
              <w:t>:</w:t>
            </w:r>
          </w:p>
        </w:tc>
        <w:tc>
          <w:tcPr>
            <w:tcW w:w="1063" w:type="pct"/>
            <w:shd w:val="clear" w:color="auto" w:fill="auto"/>
            <w:vAlign w:val="center"/>
          </w:tcPr>
          <w:p w14:paraId="4533A1B7" w14:textId="77777777" w:rsidR="00E05DB5" w:rsidRPr="000D6299" w:rsidRDefault="00E05DB5" w:rsidP="00E05DB5">
            <w:pPr>
              <w:overflowPunct/>
              <w:textAlignment w:val="auto"/>
              <w:rPr>
                <w:sz w:val="22"/>
                <w:szCs w:val="22"/>
              </w:rPr>
            </w:pPr>
            <w:r w:rsidRPr="000D6299">
              <w:rPr>
                <w:sz w:val="22"/>
                <w:szCs w:val="22"/>
              </w:rPr>
              <w:t>≥</w:t>
            </w:r>
            <w:r w:rsidRPr="000D6299">
              <w:rPr>
                <w:rFonts w:eastAsiaTheme="minorHAnsi"/>
                <w:sz w:val="22"/>
                <w:szCs w:val="22"/>
                <w:lang w:eastAsia="en-US"/>
              </w:rPr>
              <w:t xml:space="preserve"> </w:t>
            </w:r>
            <w:r w:rsidRPr="005D3289">
              <w:rPr>
                <w:rFonts w:eastAsiaTheme="minorHAnsi"/>
                <w:sz w:val="22"/>
                <w:szCs w:val="22"/>
                <w:lang w:eastAsia="en-US"/>
              </w:rPr>
              <w:t>1</w:t>
            </w:r>
            <w:r w:rsidR="0091574E" w:rsidRPr="005D3289">
              <w:rPr>
                <w:rFonts w:eastAsiaTheme="minorHAnsi"/>
                <w:sz w:val="22"/>
                <w:szCs w:val="22"/>
                <w:lang w:eastAsia="en-US"/>
              </w:rPr>
              <w:t>0</w:t>
            </w:r>
          </w:p>
        </w:tc>
        <w:tc>
          <w:tcPr>
            <w:tcW w:w="931" w:type="pct"/>
            <w:vAlign w:val="center"/>
          </w:tcPr>
          <w:p w14:paraId="68CFD47A" w14:textId="77777777" w:rsidR="00E05DB5" w:rsidRPr="004F2893" w:rsidRDefault="00E05DB5" w:rsidP="00E05DB5">
            <w:pPr>
              <w:rPr>
                <w:sz w:val="22"/>
                <w:szCs w:val="22"/>
              </w:rPr>
            </w:pPr>
          </w:p>
        </w:tc>
      </w:tr>
      <w:tr w:rsidR="00E05DB5" w:rsidRPr="004F2893" w14:paraId="71DCCA7C" w14:textId="77777777" w:rsidTr="000D6299">
        <w:trPr>
          <w:trHeight w:val="350"/>
        </w:trPr>
        <w:tc>
          <w:tcPr>
            <w:tcW w:w="409" w:type="pct"/>
            <w:shd w:val="clear" w:color="auto" w:fill="auto"/>
            <w:vAlign w:val="center"/>
          </w:tcPr>
          <w:p w14:paraId="7D532B37" w14:textId="77777777" w:rsidR="00E05DB5" w:rsidRPr="004F2893" w:rsidRDefault="00E05DB5" w:rsidP="00E05DB5">
            <w:pPr>
              <w:rPr>
                <w:sz w:val="22"/>
                <w:szCs w:val="22"/>
              </w:rPr>
            </w:pPr>
            <w:r w:rsidRPr="004F2893">
              <w:rPr>
                <w:sz w:val="22"/>
                <w:szCs w:val="22"/>
              </w:rPr>
              <w:t>3.7</w:t>
            </w:r>
          </w:p>
        </w:tc>
        <w:tc>
          <w:tcPr>
            <w:tcW w:w="2444" w:type="pct"/>
            <w:shd w:val="clear" w:color="auto" w:fill="auto"/>
            <w:vAlign w:val="center"/>
          </w:tcPr>
          <w:p w14:paraId="7AADDAA2" w14:textId="77777777" w:rsidR="00E05DB5" w:rsidRPr="004F2893" w:rsidRDefault="00E05DB5" w:rsidP="00E05DB5">
            <w:pPr>
              <w:rPr>
                <w:sz w:val="22"/>
                <w:szCs w:val="22"/>
              </w:rPr>
            </w:pPr>
            <w:r w:rsidRPr="004F2893">
              <w:rPr>
                <w:sz w:val="22"/>
                <w:szCs w:val="22"/>
              </w:rPr>
              <w:t>Azami Boyut (mm)</w:t>
            </w:r>
          </w:p>
        </w:tc>
        <w:tc>
          <w:tcPr>
            <w:tcW w:w="153" w:type="pct"/>
            <w:shd w:val="clear" w:color="auto" w:fill="auto"/>
            <w:vAlign w:val="center"/>
          </w:tcPr>
          <w:p w14:paraId="7AA96A37" w14:textId="77777777" w:rsidR="00E05DB5" w:rsidRPr="004F2893" w:rsidRDefault="00E05DB5" w:rsidP="00E05DB5">
            <w:pPr>
              <w:rPr>
                <w:sz w:val="22"/>
                <w:szCs w:val="22"/>
              </w:rPr>
            </w:pPr>
            <w:r w:rsidRPr="004F2893">
              <w:rPr>
                <w:sz w:val="22"/>
                <w:szCs w:val="22"/>
              </w:rPr>
              <w:t>:</w:t>
            </w:r>
          </w:p>
        </w:tc>
        <w:tc>
          <w:tcPr>
            <w:tcW w:w="1063" w:type="pct"/>
            <w:shd w:val="clear" w:color="auto" w:fill="auto"/>
            <w:vAlign w:val="center"/>
          </w:tcPr>
          <w:p w14:paraId="505CB970" w14:textId="77777777" w:rsidR="00E05DB5" w:rsidRPr="000D6299" w:rsidRDefault="0066747B" w:rsidP="0066747B">
            <w:pPr>
              <w:overflowPunct/>
              <w:textAlignment w:val="auto"/>
              <w:rPr>
                <w:rFonts w:eastAsiaTheme="minorHAnsi"/>
                <w:sz w:val="22"/>
                <w:szCs w:val="22"/>
                <w:lang w:eastAsia="en-US"/>
              </w:rPr>
            </w:pPr>
            <w:r w:rsidRPr="000D6299">
              <w:rPr>
                <w:rFonts w:eastAsiaTheme="minorHAnsi"/>
                <w:sz w:val="22"/>
                <w:szCs w:val="22"/>
                <w:lang w:eastAsia="en-US"/>
              </w:rPr>
              <w:t>350</w:t>
            </w:r>
            <w:r w:rsidR="00E05DB5" w:rsidRPr="000D6299">
              <w:rPr>
                <w:rFonts w:eastAsiaTheme="minorHAnsi"/>
                <w:sz w:val="22"/>
                <w:szCs w:val="22"/>
                <w:lang w:eastAsia="en-US"/>
              </w:rPr>
              <w:t>x</w:t>
            </w:r>
            <w:r w:rsidRPr="000D6299">
              <w:rPr>
                <w:rFonts w:eastAsiaTheme="minorHAnsi"/>
                <w:sz w:val="22"/>
                <w:szCs w:val="22"/>
                <w:lang w:eastAsia="en-US"/>
              </w:rPr>
              <w:t>35</w:t>
            </w:r>
            <w:r w:rsidR="00E05DB5" w:rsidRPr="000D6299">
              <w:rPr>
                <w:rFonts w:eastAsiaTheme="minorHAnsi"/>
                <w:sz w:val="22"/>
                <w:szCs w:val="22"/>
                <w:lang w:eastAsia="en-US"/>
              </w:rPr>
              <w:t>0x</w:t>
            </w:r>
            <w:r w:rsidRPr="000D6299">
              <w:rPr>
                <w:rFonts w:eastAsiaTheme="minorHAnsi"/>
                <w:sz w:val="22"/>
                <w:szCs w:val="22"/>
                <w:lang w:eastAsia="en-US"/>
              </w:rPr>
              <w:t>3</w:t>
            </w:r>
            <w:r w:rsidR="00E05DB5" w:rsidRPr="000D6299">
              <w:rPr>
                <w:rFonts w:eastAsiaTheme="minorHAnsi"/>
                <w:sz w:val="22"/>
                <w:szCs w:val="22"/>
                <w:lang w:eastAsia="en-US"/>
              </w:rPr>
              <w:t>00</w:t>
            </w:r>
          </w:p>
        </w:tc>
        <w:tc>
          <w:tcPr>
            <w:tcW w:w="931" w:type="pct"/>
            <w:vAlign w:val="center"/>
          </w:tcPr>
          <w:p w14:paraId="1042E877" w14:textId="77777777" w:rsidR="00E05DB5" w:rsidRPr="004F2893" w:rsidRDefault="00E05DB5" w:rsidP="00E05DB5">
            <w:pPr>
              <w:rPr>
                <w:sz w:val="22"/>
                <w:szCs w:val="22"/>
              </w:rPr>
            </w:pPr>
          </w:p>
        </w:tc>
      </w:tr>
      <w:tr w:rsidR="00816E11" w:rsidRPr="004F2893" w14:paraId="4180B723" w14:textId="77777777" w:rsidTr="006A6069">
        <w:trPr>
          <w:trHeight w:val="350"/>
        </w:trPr>
        <w:tc>
          <w:tcPr>
            <w:tcW w:w="5000" w:type="pct"/>
            <w:gridSpan w:val="5"/>
            <w:shd w:val="clear" w:color="auto" w:fill="F2F2F2" w:themeFill="background1" w:themeFillShade="F2"/>
            <w:vAlign w:val="center"/>
          </w:tcPr>
          <w:p w14:paraId="3E50EC29" w14:textId="77777777" w:rsidR="00816E11" w:rsidRPr="004F2893" w:rsidRDefault="00816E11" w:rsidP="00E05DB5">
            <w:pPr>
              <w:rPr>
                <w:sz w:val="22"/>
                <w:szCs w:val="22"/>
              </w:rPr>
            </w:pPr>
          </w:p>
        </w:tc>
      </w:tr>
      <w:tr w:rsidR="00E05DB5" w:rsidRPr="004F2893" w14:paraId="4A38B78B" w14:textId="77777777" w:rsidTr="000D6299">
        <w:trPr>
          <w:trHeight w:val="350"/>
        </w:trPr>
        <w:tc>
          <w:tcPr>
            <w:tcW w:w="409" w:type="pct"/>
            <w:shd w:val="clear" w:color="auto" w:fill="auto"/>
            <w:vAlign w:val="center"/>
          </w:tcPr>
          <w:p w14:paraId="01FE962E" w14:textId="77777777" w:rsidR="00E05DB5" w:rsidRPr="004F2893" w:rsidRDefault="00E05DB5" w:rsidP="00E05DB5">
            <w:pPr>
              <w:rPr>
                <w:sz w:val="22"/>
                <w:szCs w:val="22"/>
              </w:rPr>
            </w:pPr>
            <w:r w:rsidRPr="004F2893">
              <w:rPr>
                <w:sz w:val="22"/>
                <w:szCs w:val="22"/>
              </w:rPr>
              <w:t>4</w:t>
            </w:r>
          </w:p>
        </w:tc>
        <w:tc>
          <w:tcPr>
            <w:tcW w:w="4591" w:type="pct"/>
            <w:gridSpan w:val="4"/>
            <w:shd w:val="clear" w:color="auto" w:fill="auto"/>
            <w:vAlign w:val="center"/>
          </w:tcPr>
          <w:p w14:paraId="1ED41BBC" w14:textId="77777777" w:rsidR="00E05DB5" w:rsidRPr="004F2893" w:rsidRDefault="00E05DB5" w:rsidP="00E05DB5">
            <w:pPr>
              <w:rPr>
                <w:sz w:val="22"/>
                <w:szCs w:val="22"/>
              </w:rPr>
            </w:pPr>
            <w:r w:rsidRPr="004F2893">
              <w:rPr>
                <w:b/>
                <w:i/>
                <w:sz w:val="22"/>
                <w:szCs w:val="22"/>
              </w:rPr>
              <w:t>ELEKTRİKSEL ÖZELLİKLER</w:t>
            </w:r>
          </w:p>
        </w:tc>
      </w:tr>
      <w:tr w:rsidR="0066747B" w:rsidRPr="004F2893" w14:paraId="2756F9B4" w14:textId="77777777" w:rsidTr="000D6299">
        <w:trPr>
          <w:trHeight w:val="350"/>
        </w:trPr>
        <w:tc>
          <w:tcPr>
            <w:tcW w:w="409" w:type="pct"/>
            <w:shd w:val="clear" w:color="auto" w:fill="auto"/>
            <w:vAlign w:val="center"/>
          </w:tcPr>
          <w:p w14:paraId="7CE61B78" w14:textId="77777777" w:rsidR="0066747B" w:rsidRPr="004F2893" w:rsidRDefault="0066747B" w:rsidP="00E05DB5">
            <w:pPr>
              <w:rPr>
                <w:sz w:val="22"/>
                <w:szCs w:val="22"/>
              </w:rPr>
            </w:pPr>
            <w:r w:rsidRPr="004F2893">
              <w:rPr>
                <w:sz w:val="22"/>
                <w:szCs w:val="22"/>
              </w:rPr>
              <w:t>4.1</w:t>
            </w:r>
          </w:p>
        </w:tc>
        <w:tc>
          <w:tcPr>
            <w:tcW w:w="4591" w:type="pct"/>
            <w:gridSpan w:val="4"/>
            <w:shd w:val="clear" w:color="auto" w:fill="auto"/>
            <w:vAlign w:val="center"/>
          </w:tcPr>
          <w:p w14:paraId="22B8D1D7" w14:textId="77777777" w:rsidR="0066747B" w:rsidRPr="000D6299" w:rsidRDefault="0066747B" w:rsidP="00E05DB5">
            <w:pPr>
              <w:rPr>
                <w:sz w:val="22"/>
                <w:szCs w:val="22"/>
              </w:rPr>
            </w:pPr>
            <w:r w:rsidRPr="000D6299">
              <w:rPr>
                <w:sz w:val="22"/>
                <w:szCs w:val="22"/>
              </w:rPr>
              <w:t xml:space="preserve">Elektriksel Koruma Sınıfı </w:t>
            </w:r>
          </w:p>
        </w:tc>
      </w:tr>
      <w:tr w:rsidR="0066747B" w:rsidRPr="004F2893" w14:paraId="56840311" w14:textId="77777777" w:rsidTr="000D6299">
        <w:trPr>
          <w:trHeight w:val="350"/>
        </w:trPr>
        <w:tc>
          <w:tcPr>
            <w:tcW w:w="409" w:type="pct"/>
            <w:shd w:val="clear" w:color="auto" w:fill="auto"/>
            <w:vAlign w:val="center"/>
          </w:tcPr>
          <w:p w14:paraId="4EB624A3" w14:textId="77777777" w:rsidR="0066747B" w:rsidRPr="004F2893" w:rsidRDefault="0066747B" w:rsidP="00E05DB5">
            <w:pPr>
              <w:rPr>
                <w:sz w:val="22"/>
                <w:szCs w:val="22"/>
              </w:rPr>
            </w:pPr>
          </w:p>
        </w:tc>
        <w:tc>
          <w:tcPr>
            <w:tcW w:w="2444" w:type="pct"/>
            <w:shd w:val="clear" w:color="auto" w:fill="auto"/>
            <w:vAlign w:val="center"/>
          </w:tcPr>
          <w:p w14:paraId="3CA86E89" w14:textId="77777777" w:rsidR="0066747B" w:rsidRPr="000D6299" w:rsidRDefault="0066747B" w:rsidP="00E05DB5">
            <w:pPr>
              <w:rPr>
                <w:sz w:val="22"/>
                <w:szCs w:val="22"/>
              </w:rPr>
            </w:pPr>
            <w:r w:rsidRPr="000D6299">
              <w:rPr>
                <w:sz w:val="22"/>
                <w:szCs w:val="22"/>
              </w:rPr>
              <w:t>Mahfazası metal olan röleler</w:t>
            </w:r>
          </w:p>
        </w:tc>
        <w:tc>
          <w:tcPr>
            <w:tcW w:w="153" w:type="pct"/>
            <w:shd w:val="clear" w:color="auto" w:fill="auto"/>
            <w:vAlign w:val="center"/>
          </w:tcPr>
          <w:p w14:paraId="24A55823" w14:textId="77777777" w:rsidR="0066747B" w:rsidRPr="000D6299" w:rsidRDefault="0066747B" w:rsidP="00E05DB5">
            <w:pPr>
              <w:rPr>
                <w:sz w:val="22"/>
                <w:szCs w:val="22"/>
              </w:rPr>
            </w:pPr>
            <w:r w:rsidRPr="000D6299">
              <w:rPr>
                <w:sz w:val="22"/>
                <w:szCs w:val="22"/>
              </w:rPr>
              <w:t>:</w:t>
            </w:r>
          </w:p>
        </w:tc>
        <w:tc>
          <w:tcPr>
            <w:tcW w:w="1063" w:type="pct"/>
            <w:shd w:val="clear" w:color="auto" w:fill="auto"/>
            <w:vAlign w:val="center"/>
          </w:tcPr>
          <w:p w14:paraId="7632EC6F" w14:textId="77777777" w:rsidR="0066747B" w:rsidRPr="000D6299" w:rsidRDefault="0066747B" w:rsidP="00E05DB5">
            <w:pPr>
              <w:rPr>
                <w:sz w:val="22"/>
                <w:szCs w:val="22"/>
              </w:rPr>
            </w:pPr>
            <w:r w:rsidRPr="000D6299">
              <w:rPr>
                <w:sz w:val="22"/>
                <w:szCs w:val="22"/>
              </w:rPr>
              <w:t>I</w:t>
            </w:r>
          </w:p>
        </w:tc>
        <w:tc>
          <w:tcPr>
            <w:tcW w:w="931" w:type="pct"/>
            <w:vAlign w:val="center"/>
          </w:tcPr>
          <w:p w14:paraId="1AA56798" w14:textId="77777777" w:rsidR="0066747B" w:rsidRPr="004F2893" w:rsidRDefault="0066747B" w:rsidP="00E05DB5">
            <w:pPr>
              <w:rPr>
                <w:sz w:val="22"/>
                <w:szCs w:val="22"/>
              </w:rPr>
            </w:pPr>
          </w:p>
        </w:tc>
      </w:tr>
      <w:tr w:rsidR="0066747B" w:rsidRPr="004F2893" w14:paraId="6E95532C" w14:textId="77777777" w:rsidTr="000D6299">
        <w:trPr>
          <w:trHeight w:val="350"/>
        </w:trPr>
        <w:tc>
          <w:tcPr>
            <w:tcW w:w="409" w:type="pct"/>
            <w:shd w:val="clear" w:color="auto" w:fill="auto"/>
            <w:vAlign w:val="center"/>
          </w:tcPr>
          <w:p w14:paraId="21767CA4" w14:textId="77777777" w:rsidR="0066747B" w:rsidRPr="004F2893" w:rsidRDefault="0066747B" w:rsidP="00E05DB5">
            <w:pPr>
              <w:rPr>
                <w:sz w:val="22"/>
                <w:szCs w:val="22"/>
              </w:rPr>
            </w:pPr>
          </w:p>
        </w:tc>
        <w:tc>
          <w:tcPr>
            <w:tcW w:w="2444" w:type="pct"/>
            <w:shd w:val="clear" w:color="auto" w:fill="auto"/>
            <w:vAlign w:val="center"/>
          </w:tcPr>
          <w:p w14:paraId="599874C5" w14:textId="77777777" w:rsidR="0066747B" w:rsidRPr="000D6299" w:rsidRDefault="0066747B" w:rsidP="00E05DB5">
            <w:pPr>
              <w:rPr>
                <w:sz w:val="22"/>
                <w:szCs w:val="22"/>
              </w:rPr>
            </w:pPr>
            <w:r w:rsidRPr="000D6299">
              <w:rPr>
                <w:sz w:val="22"/>
                <w:szCs w:val="22"/>
              </w:rPr>
              <w:t>Yalıtkan olan röleler</w:t>
            </w:r>
          </w:p>
        </w:tc>
        <w:tc>
          <w:tcPr>
            <w:tcW w:w="153" w:type="pct"/>
            <w:shd w:val="clear" w:color="auto" w:fill="auto"/>
            <w:vAlign w:val="center"/>
          </w:tcPr>
          <w:p w14:paraId="48C49790" w14:textId="77777777" w:rsidR="0066747B" w:rsidRPr="000D6299" w:rsidRDefault="0066747B" w:rsidP="00E05DB5">
            <w:pPr>
              <w:rPr>
                <w:sz w:val="22"/>
                <w:szCs w:val="22"/>
              </w:rPr>
            </w:pPr>
            <w:r w:rsidRPr="000D6299">
              <w:rPr>
                <w:sz w:val="22"/>
                <w:szCs w:val="22"/>
              </w:rPr>
              <w:t>:</w:t>
            </w:r>
          </w:p>
        </w:tc>
        <w:tc>
          <w:tcPr>
            <w:tcW w:w="1063" w:type="pct"/>
            <w:shd w:val="clear" w:color="auto" w:fill="auto"/>
            <w:vAlign w:val="center"/>
          </w:tcPr>
          <w:p w14:paraId="38F73BAA" w14:textId="77777777" w:rsidR="0066747B" w:rsidRPr="000D6299" w:rsidRDefault="0066747B" w:rsidP="00E05DB5">
            <w:pPr>
              <w:rPr>
                <w:sz w:val="22"/>
                <w:szCs w:val="22"/>
              </w:rPr>
            </w:pPr>
            <w:r w:rsidRPr="000D6299">
              <w:rPr>
                <w:sz w:val="22"/>
                <w:szCs w:val="22"/>
              </w:rPr>
              <w:t>II</w:t>
            </w:r>
          </w:p>
        </w:tc>
        <w:tc>
          <w:tcPr>
            <w:tcW w:w="931" w:type="pct"/>
            <w:vAlign w:val="center"/>
          </w:tcPr>
          <w:p w14:paraId="7FB8C61D" w14:textId="77777777" w:rsidR="0066747B" w:rsidRPr="004F2893" w:rsidRDefault="0066747B" w:rsidP="00E05DB5">
            <w:pPr>
              <w:rPr>
                <w:sz w:val="22"/>
                <w:szCs w:val="22"/>
              </w:rPr>
            </w:pPr>
          </w:p>
        </w:tc>
      </w:tr>
      <w:tr w:rsidR="00E05DB5" w:rsidRPr="004F2893" w14:paraId="59E790C9" w14:textId="77777777" w:rsidTr="000D6299">
        <w:trPr>
          <w:trHeight w:val="350"/>
        </w:trPr>
        <w:tc>
          <w:tcPr>
            <w:tcW w:w="409" w:type="pct"/>
            <w:vAlign w:val="center"/>
          </w:tcPr>
          <w:p w14:paraId="71A4BCF0" w14:textId="77777777" w:rsidR="00E05DB5" w:rsidRPr="004F2893" w:rsidRDefault="00E05DB5" w:rsidP="00E05DB5">
            <w:pPr>
              <w:rPr>
                <w:sz w:val="22"/>
                <w:szCs w:val="22"/>
              </w:rPr>
            </w:pPr>
            <w:r w:rsidRPr="004F2893">
              <w:rPr>
                <w:sz w:val="22"/>
                <w:szCs w:val="22"/>
              </w:rPr>
              <w:t>4.2</w:t>
            </w:r>
          </w:p>
        </w:tc>
        <w:tc>
          <w:tcPr>
            <w:tcW w:w="4591" w:type="pct"/>
            <w:gridSpan w:val="4"/>
            <w:shd w:val="clear" w:color="auto" w:fill="auto"/>
            <w:vAlign w:val="center"/>
          </w:tcPr>
          <w:p w14:paraId="57F12A10" w14:textId="77777777" w:rsidR="00E05DB5" w:rsidRPr="004F2893" w:rsidRDefault="00E05DB5" w:rsidP="00E05DB5">
            <w:pPr>
              <w:rPr>
                <w:sz w:val="22"/>
                <w:szCs w:val="22"/>
              </w:rPr>
            </w:pPr>
            <w:r w:rsidRPr="004F2893">
              <w:rPr>
                <w:sz w:val="22"/>
                <w:szCs w:val="22"/>
              </w:rPr>
              <w:t>Darbe Gerilim Dayanımı (Surge)</w:t>
            </w:r>
          </w:p>
        </w:tc>
      </w:tr>
      <w:tr w:rsidR="00E05DB5" w:rsidRPr="004F2893" w14:paraId="3FD984D2" w14:textId="77777777" w:rsidTr="000D6299">
        <w:trPr>
          <w:trHeight w:val="350"/>
        </w:trPr>
        <w:tc>
          <w:tcPr>
            <w:tcW w:w="409" w:type="pct"/>
            <w:vAlign w:val="center"/>
          </w:tcPr>
          <w:p w14:paraId="23AA5B38" w14:textId="77777777" w:rsidR="00E05DB5" w:rsidRPr="004F2893" w:rsidRDefault="00E05DB5" w:rsidP="00E05DB5">
            <w:pPr>
              <w:rPr>
                <w:sz w:val="22"/>
                <w:szCs w:val="22"/>
              </w:rPr>
            </w:pPr>
          </w:p>
        </w:tc>
        <w:tc>
          <w:tcPr>
            <w:tcW w:w="4591" w:type="pct"/>
            <w:gridSpan w:val="4"/>
            <w:shd w:val="clear" w:color="auto" w:fill="auto"/>
            <w:vAlign w:val="center"/>
          </w:tcPr>
          <w:p w14:paraId="597A31E8" w14:textId="77777777" w:rsidR="00E05DB5" w:rsidRPr="004F2893" w:rsidRDefault="00E05DB5" w:rsidP="00E05DB5">
            <w:pPr>
              <w:rPr>
                <w:sz w:val="22"/>
                <w:szCs w:val="22"/>
              </w:rPr>
            </w:pPr>
            <w:r w:rsidRPr="004F2893">
              <w:rPr>
                <w:i/>
                <w:sz w:val="22"/>
                <w:szCs w:val="22"/>
              </w:rPr>
              <w:t>Besleme Dahil Tüm Giriş/Çıkışlar İçin</w:t>
            </w:r>
          </w:p>
        </w:tc>
      </w:tr>
      <w:tr w:rsidR="00E05DB5" w:rsidRPr="004F2893" w14:paraId="53002353" w14:textId="77777777" w:rsidTr="004F2893">
        <w:trPr>
          <w:trHeight w:val="350"/>
        </w:trPr>
        <w:tc>
          <w:tcPr>
            <w:tcW w:w="409" w:type="pct"/>
            <w:vAlign w:val="center"/>
          </w:tcPr>
          <w:p w14:paraId="16C94994" w14:textId="77777777" w:rsidR="00E05DB5" w:rsidRPr="004F2893" w:rsidRDefault="00E05DB5" w:rsidP="00E05DB5">
            <w:pPr>
              <w:rPr>
                <w:sz w:val="22"/>
                <w:szCs w:val="22"/>
              </w:rPr>
            </w:pPr>
          </w:p>
        </w:tc>
        <w:tc>
          <w:tcPr>
            <w:tcW w:w="2444" w:type="pct"/>
            <w:vAlign w:val="center"/>
          </w:tcPr>
          <w:p w14:paraId="43186BB6" w14:textId="77777777" w:rsidR="00E05DB5" w:rsidRPr="004F2893" w:rsidRDefault="00E05DB5" w:rsidP="00E05DB5">
            <w:pPr>
              <w:pStyle w:val="ListeParagraf"/>
              <w:numPr>
                <w:ilvl w:val="0"/>
                <w:numId w:val="12"/>
              </w:numPr>
              <w:rPr>
                <w:i/>
                <w:sz w:val="22"/>
                <w:szCs w:val="22"/>
              </w:rPr>
            </w:pPr>
            <w:r w:rsidRPr="004F2893">
              <w:rPr>
                <w:i/>
                <w:sz w:val="22"/>
                <w:szCs w:val="22"/>
              </w:rPr>
              <w:t>Faz-Faz</w:t>
            </w:r>
          </w:p>
        </w:tc>
        <w:tc>
          <w:tcPr>
            <w:tcW w:w="153" w:type="pct"/>
            <w:vAlign w:val="center"/>
          </w:tcPr>
          <w:p w14:paraId="1AE900C2" w14:textId="77777777" w:rsidR="00E05DB5" w:rsidRPr="004F2893" w:rsidRDefault="00E05DB5" w:rsidP="00E05DB5">
            <w:pPr>
              <w:rPr>
                <w:sz w:val="22"/>
                <w:szCs w:val="22"/>
              </w:rPr>
            </w:pPr>
            <w:r w:rsidRPr="004F2893">
              <w:rPr>
                <w:sz w:val="22"/>
                <w:szCs w:val="22"/>
              </w:rPr>
              <w:t>:</w:t>
            </w:r>
          </w:p>
        </w:tc>
        <w:tc>
          <w:tcPr>
            <w:tcW w:w="1063" w:type="pct"/>
            <w:vAlign w:val="center"/>
          </w:tcPr>
          <w:p w14:paraId="77CECB92" w14:textId="77777777" w:rsidR="00E05DB5" w:rsidRPr="004F2893" w:rsidRDefault="00E05DB5" w:rsidP="00E05DB5">
            <w:pPr>
              <w:rPr>
                <w:sz w:val="22"/>
                <w:szCs w:val="22"/>
              </w:rPr>
            </w:pPr>
            <w:r w:rsidRPr="004F2893">
              <w:rPr>
                <w:sz w:val="22"/>
                <w:szCs w:val="22"/>
              </w:rPr>
              <w:t>≥ 2 kV</w:t>
            </w:r>
          </w:p>
        </w:tc>
        <w:tc>
          <w:tcPr>
            <w:tcW w:w="931" w:type="pct"/>
            <w:vAlign w:val="center"/>
          </w:tcPr>
          <w:p w14:paraId="5364899D" w14:textId="77777777" w:rsidR="00E05DB5" w:rsidRPr="004F2893" w:rsidRDefault="00E05DB5" w:rsidP="00E05DB5">
            <w:pPr>
              <w:rPr>
                <w:sz w:val="22"/>
                <w:szCs w:val="22"/>
              </w:rPr>
            </w:pPr>
          </w:p>
        </w:tc>
      </w:tr>
      <w:tr w:rsidR="00E05DB5" w:rsidRPr="004F2893" w14:paraId="3A3B35DF" w14:textId="77777777" w:rsidTr="004F2893">
        <w:trPr>
          <w:trHeight w:val="350"/>
        </w:trPr>
        <w:tc>
          <w:tcPr>
            <w:tcW w:w="409" w:type="pct"/>
            <w:vAlign w:val="center"/>
          </w:tcPr>
          <w:p w14:paraId="47581872" w14:textId="77777777" w:rsidR="00E05DB5" w:rsidRPr="004F2893" w:rsidRDefault="00E05DB5" w:rsidP="00E05DB5">
            <w:pPr>
              <w:rPr>
                <w:sz w:val="22"/>
                <w:szCs w:val="22"/>
              </w:rPr>
            </w:pPr>
          </w:p>
        </w:tc>
        <w:tc>
          <w:tcPr>
            <w:tcW w:w="2444" w:type="pct"/>
            <w:vAlign w:val="center"/>
          </w:tcPr>
          <w:p w14:paraId="19AE9978" w14:textId="77777777" w:rsidR="00E05DB5" w:rsidRPr="004F2893" w:rsidRDefault="00E05DB5" w:rsidP="00E05DB5">
            <w:pPr>
              <w:pStyle w:val="ListeParagraf"/>
              <w:numPr>
                <w:ilvl w:val="0"/>
                <w:numId w:val="12"/>
              </w:numPr>
              <w:rPr>
                <w:i/>
                <w:sz w:val="22"/>
                <w:szCs w:val="22"/>
              </w:rPr>
            </w:pPr>
            <w:r w:rsidRPr="004F2893">
              <w:rPr>
                <w:i/>
                <w:sz w:val="22"/>
                <w:szCs w:val="22"/>
              </w:rPr>
              <w:t>Faz-Toprak</w:t>
            </w:r>
          </w:p>
        </w:tc>
        <w:tc>
          <w:tcPr>
            <w:tcW w:w="153" w:type="pct"/>
            <w:vAlign w:val="center"/>
          </w:tcPr>
          <w:p w14:paraId="5A425214" w14:textId="77777777" w:rsidR="00E05DB5" w:rsidRPr="004F2893" w:rsidRDefault="00E05DB5" w:rsidP="00E05DB5">
            <w:pPr>
              <w:rPr>
                <w:sz w:val="22"/>
                <w:szCs w:val="22"/>
              </w:rPr>
            </w:pPr>
            <w:r w:rsidRPr="004F2893">
              <w:rPr>
                <w:sz w:val="22"/>
                <w:szCs w:val="22"/>
              </w:rPr>
              <w:t>:</w:t>
            </w:r>
          </w:p>
        </w:tc>
        <w:tc>
          <w:tcPr>
            <w:tcW w:w="1063" w:type="pct"/>
            <w:vAlign w:val="center"/>
          </w:tcPr>
          <w:p w14:paraId="3D53C007" w14:textId="77777777" w:rsidR="00E05DB5" w:rsidRPr="004F2893" w:rsidRDefault="00E05DB5" w:rsidP="00E05DB5">
            <w:pPr>
              <w:rPr>
                <w:sz w:val="22"/>
                <w:szCs w:val="22"/>
              </w:rPr>
            </w:pPr>
            <w:r w:rsidRPr="004F2893">
              <w:rPr>
                <w:sz w:val="22"/>
                <w:szCs w:val="22"/>
              </w:rPr>
              <w:t>≥ 4 kV</w:t>
            </w:r>
          </w:p>
        </w:tc>
        <w:tc>
          <w:tcPr>
            <w:tcW w:w="931" w:type="pct"/>
            <w:vAlign w:val="center"/>
          </w:tcPr>
          <w:p w14:paraId="50FAA28F" w14:textId="77777777" w:rsidR="00E05DB5" w:rsidRPr="004F2893" w:rsidRDefault="00E05DB5" w:rsidP="00E05DB5">
            <w:pPr>
              <w:rPr>
                <w:sz w:val="22"/>
                <w:szCs w:val="22"/>
              </w:rPr>
            </w:pPr>
          </w:p>
        </w:tc>
      </w:tr>
      <w:tr w:rsidR="00E05DB5" w:rsidRPr="004F2893" w14:paraId="46BB7E50" w14:textId="77777777" w:rsidTr="004F2893">
        <w:trPr>
          <w:trHeight w:val="350"/>
        </w:trPr>
        <w:tc>
          <w:tcPr>
            <w:tcW w:w="409" w:type="pct"/>
            <w:vAlign w:val="center"/>
          </w:tcPr>
          <w:p w14:paraId="0C8E7166" w14:textId="77777777" w:rsidR="00E05DB5" w:rsidRPr="004F2893" w:rsidRDefault="00E05DB5" w:rsidP="00E05DB5">
            <w:pPr>
              <w:rPr>
                <w:sz w:val="22"/>
                <w:szCs w:val="22"/>
              </w:rPr>
            </w:pPr>
          </w:p>
        </w:tc>
        <w:tc>
          <w:tcPr>
            <w:tcW w:w="2444" w:type="pct"/>
            <w:vAlign w:val="center"/>
          </w:tcPr>
          <w:p w14:paraId="4FA1112C" w14:textId="77777777" w:rsidR="00E05DB5" w:rsidRPr="004F2893" w:rsidRDefault="00E05DB5" w:rsidP="00E05DB5">
            <w:pPr>
              <w:rPr>
                <w:i/>
                <w:sz w:val="22"/>
                <w:szCs w:val="22"/>
              </w:rPr>
            </w:pPr>
            <w:r w:rsidRPr="004F2893">
              <w:rPr>
                <w:i/>
                <w:sz w:val="22"/>
                <w:szCs w:val="22"/>
              </w:rPr>
              <w:t>Haberleşme Portları İçin</w:t>
            </w:r>
          </w:p>
        </w:tc>
        <w:tc>
          <w:tcPr>
            <w:tcW w:w="153" w:type="pct"/>
            <w:vAlign w:val="center"/>
          </w:tcPr>
          <w:p w14:paraId="711CAAE2" w14:textId="77777777" w:rsidR="00E05DB5" w:rsidRPr="004F2893" w:rsidRDefault="00E05DB5" w:rsidP="00E05DB5">
            <w:pPr>
              <w:rPr>
                <w:sz w:val="22"/>
                <w:szCs w:val="22"/>
              </w:rPr>
            </w:pPr>
            <w:r w:rsidRPr="004F2893">
              <w:rPr>
                <w:sz w:val="22"/>
                <w:szCs w:val="22"/>
              </w:rPr>
              <w:t>:</w:t>
            </w:r>
          </w:p>
        </w:tc>
        <w:tc>
          <w:tcPr>
            <w:tcW w:w="1063" w:type="pct"/>
            <w:vAlign w:val="center"/>
          </w:tcPr>
          <w:p w14:paraId="73D4A180" w14:textId="77777777" w:rsidR="00E05DB5" w:rsidRPr="004F2893" w:rsidRDefault="00E05DB5" w:rsidP="00E05DB5">
            <w:pPr>
              <w:rPr>
                <w:sz w:val="22"/>
                <w:szCs w:val="22"/>
              </w:rPr>
            </w:pPr>
            <w:r w:rsidRPr="004F2893">
              <w:rPr>
                <w:sz w:val="22"/>
                <w:szCs w:val="22"/>
              </w:rPr>
              <w:t>≥ 2 kV</w:t>
            </w:r>
          </w:p>
        </w:tc>
        <w:tc>
          <w:tcPr>
            <w:tcW w:w="931" w:type="pct"/>
            <w:vAlign w:val="center"/>
          </w:tcPr>
          <w:p w14:paraId="3F44A004" w14:textId="77777777" w:rsidR="00E05DB5" w:rsidRPr="004F2893" w:rsidRDefault="00E05DB5" w:rsidP="00E05DB5">
            <w:pPr>
              <w:rPr>
                <w:sz w:val="22"/>
                <w:szCs w:val="22"/>
              </w:rPr>
            </w:pPr>
          </w:p>
        </w:tc>
      </w:tr>
      <w:tr w:rsidR="00E05DB5" w:rsidRPr="004F2893" w14:paraId="1242FB4B" w14:textId="77777777" w:rsidTr="004F2893">
        <w:trPr>
          <w:trHeight w:val="350"/>
        </w:trPr>
        <w:tc>
          <w:tcPr>
            <w:tcW w:w="409" w:type="pct"/>
            <w:vAlign w:val="center"/>
          </w:tcPr>
          <w:p w14:paraId="21E99A22" w14:textId="77777777" w:rsidR="00E05DB5" w:rsidRPr="004F2893" w:rsidRDefault="00E05DB5" w:rsidP="00E05DB5">
            <w:pPr>
              <w:rPr>
                <w:sz w:val="22"/>
                <w:szCs w:val="22"/>
              </w:rPr>
            </w:pPr>
            <w:r w:rsidRPr="004F2893">
              <w:rPr>
                <w:sz w:val="22"/>
                <w:szCs w:val="22"/>
              </w:rPr>
              <w:t>4.3</w:t>
            </w:r>
          </w:p>
        </w:tc>
        <w:tc>
          <w:tcPr>
            <w:tcW w:w="4591" w:type="pct"/>
            <w:gridSpan w:val="4"/>
            <w:vAlign w:val="center"/>
          </w:tcPr>
          <w:p w14:paraId="19CAC061" w14:textId="77777777" w:rsidR="00E05DB5" w:rsidRPr="004F2893" w:rsidRDefault="00E05DB5" w:rsidP="00E05DB5">
            <w:pPr>
              <w:rPr>
                <w:sz w:val="22"/>
                <w:szCs w:val="22"/>
              </w:rPr>
            </w:pPr>
            <w:r w:rsidRPr="004F2893">
              <w:rPr>
                <w:sz w:val="22"/>
                <w:szCs w:val="22"/>
              </w:rPr>
              <w:t>Elektriksel Hızlı Geçici Rejim/Patlama (Electrical Fast Transient/Burst)</w:t>
            </w:r>
          </w:p>
        </w:tc>
      </w:tr>
      <w:tr w:rsidR="00E05DB5" w:rsidRPr="004F2893" w14:paraId="5E3B232E" w14:textId="77777777" w:rsidTr="004F2893">
        <w:trPr>
          <w:trHeight w:val="350"/>
        </w:trPr>
        <w:tc>
          <w:tcPr>
            <w:tcW w:w="409" w:type="pct"/>
            <w:vAlign w:val="center"/>
          </w:tcPr>
          <w:p w14:paraId="2EAF2C9C" w14:textId="77777777" w:rsidR="00E05DB5" w:rsidRPr="004F2893" w:rsidRDefault="00E05DB5" w:rsidP="00E05DB5">
            <w:pPr>
              <w:rPr>
                <w:sz w:val="22"/>
                <w:szCs w:val="22"/>
              </w:rPr>
            </w:pPr>
          </w:p>
        </w:tc>
        <w:tc>
          <w:tcPr>
            <w:tcW w:w="2444" w:type="pct"/>
            <w:vAlign w:val="center"/>
          </w:tcPr>
          <w:p w14:paraId="114F37A3" w14:textId="77777777" w:rsidR="00E05DB5" w:rsidRPr="004F2893" w:rsidRDefault="00E05DB5" w:rsidP="00E05DB5">
            <w:pPr>
              <w:pStyle w:val="ListeParagraf"/>
              <w:ind w:left="0"/>
              <w:rPr>
                <w:i/>
                <w:sz w:val="22"/>
                <w:szCs w:val="22"/>
              </w:rPr>
            </w:pPr>
            <w:r w:rsidRPr="004F2893">
              <w:rPr>
                <w:i/>
                <w:sz w:val="22"/>
                <w:szCs w:val="22"/>
              </w:rPr>
              <w:t>Besleme Dahil Tüm Giriş/Çıkışlar İçin</w:t>
            </w:r>
          </w:p>
        </w:tc>
        <w:tc>
          <w:tcPr>
            <w:tcW w:w="153" w:type="pct"/>
            <w:vAlign w:val="center"/>
          </w:tcPr>
          <w:p w14:paraId="27162F53" w14:textId="77777777" w:rsidR="00E05DB5" w:rsidRPr="004F2893" w:rsidRDefault="00E05DB5" w:rsidP="00E05DB5">
            <w:pPr>
              <w:rPr>
                <w:sz w:val="22"/>
                <w:szCs w:val="22"/>
              </w:rPr>
            </w:pPr>
            <w:r w:rsidRPr="004F2893">
              <w:rPr>
                <w:sz w:val="22"/>
                <w:szCs w:val="22"/>
              </w:rPr>
              <w:t>:</w:t>
            </w:r>
          </w:p>
        </w:tc>
        <w:tc>
          <w:tcPr>
            <w:tcW w:w="1063" w:type="pct"/>
            <w:vAlign w:val="center"/>
          </w:tcPr>
          <w:p w14:paraId="19224518" w14:textId="77777777" w:rsidR="00E05DB5" w:rsidRPr="004F2893" w:rsidRDefault="00E05DB5" w:rsidP="00E05DB5">
            <w:pPr>
              <w:rPr>
                <w:sz w:val="22"/>
                <w:szCs w:val="22"/>
              </w:rPr>
            </w:pPr>
            <w:r w:rsidRPr="004F2893">
              <w:rPr>
                <w:sz w:val="22"/>
                <w:szCs w:val="22"/>
              </w:rPr>
              <w:t>≥ 4 kV</w:t>
            </w:r>
          </w:p>
        </w:tc>
        <w:tc>
          <w:tcPr>
            <w:tcW w:w="931" w:type="pct"/>
            <w:vAlign w:val="center"/>
          </w:tcPr>
          <w:p w14:paraId="52C15733" w14:textId="77777777" w:rsidR="00E05DB5" w:rsidRPr="004F2893" w:rsidRDefault="00E05DB5" w:rsidP="00E05DB5">
            <w:pPr>
              <w:rPr>
                <w:sz w:val="22"/>
                <w:szCs w:val="22"/>
              </w:rPr>
            </w:pPr>
          </w:p>
        </w:tc>
      </w:tr>
      <w:tr w:rsidR="00E05DB5" w:rsidRPr="004F2893" w14:paraId="75A936A8" w14:textId="77777777" w:rsidTr="004F2893">
        <w:trPr>
          <w:trHeight w:val="350"/>
        </w:trPr>
        <w:tc>
          <w:tcPr>
            <w:tcW w:w="409" w:type="pct"/>
            <w:vAlign w:val="center"/>
          </w:tcPr>
          <w:p w14:paraId="1DC18BE2" w14:textId="77777777" w:rsidR="00E05DB5" w:rsidRPr="004F2893" w:rsidRDefault="00E05DB5" w:rsidP="00E05DB5">
            <w:pPr>
              <w:rPr>
                <w:sz w:val="22"/>
                <w:szCs w:val="22"/>
              </w:rPr>
            </w:pPr>
          </w:p>
        </w:tc>
        <w:tc>
          <w:tcPr>
            <w:tcW w:w="2444" w:type="pct"/>
            <w:vAlign w:val="center"/>
          </w:tcPr>
          <w:p w14:paraId="25200D5B" w14:textId="77777777" w:rsidR="00E05DB5" w:rsidRPr="004F2893" w:rsidRDefault="00E05DB5" w:rsidP="00E05DB5">
            <w:pPr>
              <w:rPr>
                <w:i/>
                <w:sz w:val="22"/>
                <w:szCs w:val="22"/>
              </w:rPr>
            </w:pPr>
            <w:r w:rsidRPr="004F2893">
              <w:rPr>
                <w:i/>
                <w:sz w:val="22"/>
                <w:szCs w:val="22"/>
              </w:rPr>
              <w:t xml:space="preserve">Haberleşme Portları İçin </w:t>
            </w:r>
          </w:p>
        </w:tc>
        <w:tc>
          <w:tcPr>
            <w:tcW w:w="153" w:type="pct"/>
            <w:vAlign w:val="center"/>
          </w:tcPr>
          <w:p w14:paraId="59AD34FF" w14:textId="77777777" w:rsidR="00E05DB5" w:rsidRPr="004F2893" w:rsidRDefault="00E05DB5" w:rsidP="00E05DB5">
            <w:pPr>
              <w:rPr>
                <w:sz w:val="22"/>
                <w:szCs w:val="22"/>
              </w:rPr>
            </w:pPr>
            <w:r w:rsidRPr="004F2893">
              <w:rPr>
                <w:sz w:val="22"/>
                <w:szCs w:val="22"/>
              </w:rPr>
              <w:t>:</w:t>
            </w:r>
          </w:p>
        </w:tc>
        <w:tc>
          <w:tcPr>
            <w:tcW w:w="1063" w:type="pct"/>
            <w:vAlign w:val="center"/>
          </w:tcPr>
          <w:p w14:paraId="64D70BC7" w14:textId="77777777" w:rsidR="00E05DB5" w:rsidRPr="004F2893" w:rsidRDefault="00E05DB5" w:rsidP="00E05DB5">
            <w:pPr>
              <w:rPr>
                <w:sz w:val="22"/>
                <w:szCs w:val="22"/>
              </w:rPr>
            </w:pPr>
            <w:r w:rsidRPr="004F2893">
              <w:rPr>
                <w:sz w:val="22"/>
                <w:szCs w:val="22"/>
              </w:rPr>
              <w:t>≥ 2 kV</w:t>
            </w:r>
          </w:p>
        </w:tc>
        <w:tc>
          <w:tcPr>
            <w:tcW w:w="931" w:type="pct"/>
            <w:vAlign w:val="center"/>
          </w:tcPr>
          <w:p w14:paraId="28EBB5C6" w14:textId="77777777" w:rsidR="00E05DB5" w:rsidRPr="004F2893" w:rsidRDefault="00E05DB5" w:rsidP="00E05DB5">
            <w:pPr>
              <w:rPr>
                <w:sz w:val="22"/>
                <w:szCs w:val="22"/>
              </w:rPr>
            </w:pPr>
          </w:p>
        </w:tc>
      </w:tr>
      <w:tr w:rsidR="00E05DB5" w:rsidRPr="004F2893" w14:paraId="2D1009CD" w14:textId="77777777" w:rsidTr="004F2893">
        <w:trPr>
          <w:trHeight w:val="350"/>
        </w:trPr>
        <w:tc>
          <w:tcPr>
            <w:tcW w:w="409" w:type="pct"/>
            <w:vAlign w:val="center"/>
          </w:tcPr>
          <w:p w14:paraId="77A2C10A" w14:textId="77777777" w:rsidR="00E05DB5" w:rsidRPr="004F2893" w:rsidRDefault="00E05DB5" w:rsidP="00E05DB5">
            <w:pPr>
              <w:rPr>
                <w:sz w:val="22"/>
                <w:szCs w:val="22"/>
              </w:rPr>
            </w:pPr>
            <w:r w:rsidRPr="004F2893">
              <w:rPr>
                <w:sz w:val="22"/>
                <w:szCs w:val="22"/>
              </w:rPr>
              <w:t>4.4</w:t>
            </w:r>
          </w:p>
        </w:tc>
        <w:tc>
          <w:tcPr>
            <w:tcW w:w="4591" w:type="pct"/>
            <w:gridSpan w:val="4"/>
            <w:vAlign w:val="center"/>
          </w:tcPr>
          <w:p w14:paraId="39D4A022" w14:textId="77777777" w:rsidR="00E05DB5" w:rsidRPr="004F2893" w:rsidRDefault="00E05DB5" w:rsidP="00E05DB5">
            <w:pPr>
              <w:rPr>
                <w:sz w:val="22"/>
                <w:szCs w:val="22"/>
              </w:rPr>
            </w:pPr>
            <w:r w:rsidRPr="004F2893">
              <w:rPr>
                <w:sz w:val="22"/>
                <w:szCs w:val="22"/>
              </w:rPr>
              <w:t>Elektrostatik Boşalma Dayanımı</w:t>
            </w:r>
          </w:p>
        </w:tc>
      </w:tr>
      <w:tr w:rsidR="00E05DB5" w:rsidRPr="004F2893" w14:paraId="478D8DE2" w14:textId="77777777" w:rsidTr="004F2893">
        <w:trPr>
          <w:trHeight w:val="350"/>
        </w:trPr>
        <w:tc>
          <w:tcPr>
            <w:tcW w:w="409" w:type="pct"/>
            <w:vAlign w:val="center"/>
          </w:tcPr>
          <w:p w14:paraId="5B54C1F5" w14:textId="77777777" w:rsidR="00E05DB5" w:rsidRPr="004F2893" w:rsidRDefault="00E05DB5" w:rsidP="00E05DB5">
            <w:pPr>
              <w:rPr>
                <w:sz w:val="22"/>
                <w:szCs w:val="22"/>
              </w:rPr>
            </w:pPr>
          </w:p>
        </w:tc>
        <w:tc>
          <w:tcPr>
            <w:tcW w:w="2444" w:type="pct"/>
            <w:vAlign w:val="center"/>
          </w:tcPr>
          <w:p w14:paraId="5DA1AE97" w14:textId="77777777" w:rsidR="00E05DB5" w:rsidRPr="004F2893" w:rsidRDefault="00E05DB5" w:rsidP="00E05DB5">
            <w:pPr>
              <w:pStyle w:val="ListeParagraf"/>
              <w:ind w:left="0"/>
              <w:rPr>
                <w:i/>
                <w:sz w:val="22"/>
                <w:szCs w:val="22"/>
              </w:rPr>
            </w:pPr>
            <w:r w:rsidRPr="004F2893">
              <w:rPr>
                <w:i/>
                <w:sz w:val="22"/>
                <w:szCs w:val="22"/>
              </w:rPr>
              <w:t>Temaslı</w:t>
            </w:r>
          </w:p>
        </w:tc>
        <w:tc>
          <w:tcPr>
            <w:tcW w:w="153" w:type="pct"/>
            <w:vAlign w:val="center"/>
          </w:tcPr>
          <w:p w14:paraId="1EB3C7DA" w14:textId="77777777" w:rsidR="00E05DB5" w:rsidRPr="004F2893" w:rsidRDefault="00E05DB5" w:rsidP="00E05DB5">
            <w:pPr>
              <w:rPr>
                <w:sz w:val="22"/>
                <w:szCs w:val="22"/>
              </w:rPr>
            </w:pPr>
            <w:r w:rsidRPr="004F2893">
              <w:rPr>
                <w:sz w:val="22"/>
                <w:szCs w:val="22"/>
              </w:rPr>
              <w:t>:</w:t>
            </w:r>
          </w:p>
        </w:tc>
        <w:tc>
          <w:tcPr>
            <w:tcW w:w="1063" w:type="pct"/>
            <w:vAlign w:val="center"/>
          </w:tcPr>
          <w:p w14:paraId="7206A65F" w14:textId="77777777" w:rsidR="00E05DB5" w:rsidRPr="004F2893" w:rsidRDefault="00E05DB5" w:rsidP="00E05DB5">
            <w:pPr>
              <w:rPr>
                <w:sz w:val="22"/>
                <w:szCs w:val="22"/>
              </w:rPr>
            </w:pPr>
            <w:r w:rsidRPr="004F2893">
              <w:rPr>
                <w:sz w:val="22"/>
                <w:szCs w:val="22"/>
              </w:rPr>
              <w:t>≥ 6 kV</w:t>
            </w:r>
          </w:p>
        </w:tc>
        <w:tc>
          <w:tcPr>
            <w:tcW w:w="931" w:type="pct"/>
            <w:vAlign w:val="center"/>
          </w:tcPr>
          <w:p w14:paraId="042982DA" w14:textId="77777777" w:rsidR="00E05DB5" w:rsidRPr="004F2893" w:rsidRDefault="00E05DB5" w:rsidP="00E05DB5">
            <w:pPr>
              <w:rPr>
                <w:sz w:val="22"/>
                <w:szCs w:val="22"/>
              </w:rPr>
            </w:pPr>
          </w:p>
        </w:tc>
      </w:tr>
      <w:tr w:rsidR="00E05DB5" w:rsidRPr="004F2893" w14:paraId="5A629ACD" w14:textId="77777777" w:rsidTr="004F2893">
        <w:trPr>
          <w:trHeight w:val="350"/>
        </w:trPr>
        <w:tc>
          <w:tcPr>
            <w:tcW w:w="409" w:type="pct"/>
            <w:vAlign w:val="center"/>
          </w:tcPr>
          <w:p w14:paraId="1C88E2C8" w14:textId="77777777" w:rsidR="00E05DB5" w:rsidRPr="004F2893" w:rsidRDefault="00E05DB5" w:rsidP="00E05DB5">
            <w:pPr>
              <w:rPr>
                <w:sz w:val="22"/>
                <w:szCs w:val="22"/>
              </w:rPr>
            </w:pPr>
          </w:p>
        </w:tc>
        <w:tc>
          <w:tcPr>
            <w:tcW w:w="2444" w:type="pct"/>
            <w:vAlign w:val="center"/>
          </w:tcPr>
          <w:p w14:paraId="4A70D7AA" w14:textId="77777777" w:rsidR="00E05DB5" w:rsidRPr="004F2893" w:rsidRDefault="00E05DB5" w:rsidP="00E05DB5">
            <w:pPr>
              <w:pStyle w:val="ListeParagraf"/>
              <w:ind w:left="0"/>
              <w:rPr>
                <w:i/>
                <w:sz w:val="22"/>
                <w:szCs w:val="22"/>
              </w:rPr>
            </w:pPr>
            <w:r w:rsidRPr="004F2893">
              <w:rPr>
                <w:i/>
                <w:sz w:val="22"/>
                <w:szCs w:val="22"/>
              </w:rPr>
              <w:t>Havadan</w:t>
            </w:r>
          </w:p>
        </w:tc>
        <w:tc>
          <w:tcPr>
            <w:tcW w:w="153" w:type="pct"/>
            <w:vAlign w:val="center"/>
          </w:tcPr>
          <w:p w14:paraId="660E79C2" w14:textId="77777777" w:rsidR="00E05DB5" w:rsidRPr="004F2893" w:rsidRDefault="00E05DB5" w:rsidP="00E05DB5">
            <w:pPr>
              <w:rPr>
                <w:sz w:val="22"/>
                <w:szCs w:val="22"/>
              </w:rPr>
            </w:pPr>
            <w:r w:rsidRPr="004F2893">
              <w:rPr>
                <w:sz w:val="22"/>
                <w:szCs w:val="22"/>
              </w:rPr>
              <w:t>:</w:t>
            </w:r>
          </w:p>
        </w:tc>
        <w:tc>
          <w:tcPr>
            <w:tcW w:w="1063" w:type="pct"/>
            <w:vAlign w:val="center"/>
          </w:tcPr>
          <w:p w14:paraId="546201FC" w14:textId="77777777" w:rsidR="00E05DB5" w:rsidRPr="004F2893" w:rsidRDefault="00E05DB5" w:rsidP="00E05DB5">
            <w:pPr>
              <w:rPr>
                <w:sz w:val="22"/>
                <w:szCs w:val="22"/>
              </w:rPr>
            </w:pPr>
            <w:r w:rsidRPr="004F2893">
              <w:rPr>
                <w:sz w:val="22"/>
                <w:szCs w:val="22"/>
              </w:rPr>
              <w:t>≥ 8 kV</w:t>
            </w:r>
          </w:p>
        </w:tc>
        <w:tc>
          <w:tcPr>
            <w:tcW w:w="931" w:type="pct"/>
            <w:vAlign w:val="center"/>
          </w:tcPr>
          <w:p w14:paraId="4EF2F9B6" w14:textId="77777777" w:rsidR="00E05DB5" w:rsidRPr="004F2893" w:rsidRDefault="00E05DB5" w:rsidP="00E05DB5">
            <w:pPr>
              <w:rPr>
                <w:sz w:val="22"/>
                <w:szCs w:val="22"/>
              </w:rPr>
            </w:pPr>
          </w:p>
        </w:tc>
      </w:tr>
      <w:tr w:rsidR="00E05DB5" w:rsidRPr="004F2893" w14:paraId="38163038" w14:textId="77777777" w:rsidTr="004F2893">
        <w:trPr>
          <w:trHeight w:val="350"/>
        </w:trPr>
        <w:tc>
          <w:tcPr>
            <w:tcW w:w="409" w:type="pct"/>
            <w:vAlign w:val="center"/>
          </w:tcPr>
          <w:p w14:paraId="13D98297" w14:textId="77777777" w:rsidR="00E05DB5" w:rsidRPr="004F2893" w:rsidRDefault="00E05DB5" w:rsidP="00E05DB5">
            <w:pPr>
              <w:rPr>
                <w:sz w:val="22"/>
                <w:szCs w:val="22"/>
              </w:rPr>
            </w:pPr>
            <w:r w:rsidRPr="004F2893">
              <w:rPr>
                <w:sz w:val="22"/>
                <w:szCs w:val="22"/>
              </w:rPr>
              <w:t>4.5</w:t>
            </w:r>
          </w:p>
        </w:tc>
        <w:tc>
          <w:tcPr>
            <w:tcW w:w="2444" w:type="pct"/>
            <w:vAlign w:val="center"/>
          </w:tcPr>
          <w:p w14:paraId="1A73A5B6" w14:textId="77777777" w:rsidR="00E05DB5" w:rsidRPr="004F2893" w:rsidRDefault="00E05DB5" w:rsidP="00E05DB5">
            <w:pPr>
              <w:rPr>
                <w:sz w:val="22"/>
                <w:szCs w:val="22"/>
              </w:rPr>
            </w:pPr>
            <w:r w:rsidRPr="004F2893">
              <w:rPr>
                <w:sz w:val="22"/>
                <w:szCs w:val="22"/>
              </w:rPr>
              <w:t>Yardımcı Besleme Gerilimi</w:t>
            </w:r>
          </w:p>
        </w:tc>
        <w:tc>
          <w:tcPr>
            <w:tcW w:w="153" w:type="pct"/>
            <w:vAlign w:val="center"/>
          </w:tcPr>
          <w:p w14:paraId="61A8FC33" w14:textId="77777777" w:rsidR="00E05DB5" w:rsidRPr="004F2893" w:rsidRDefault="00E05DB5" w:rsidP="00E05DB5">
            <w:pPr>
              <w:rPr>
                <w:sz w:val="22"/>
                <w:szCs w:val="22"/>
              </w:rPr>
            </w:pPr>
            <w:r w:rsidRPr="004F2893">
              <w:rPr>
                <w:sz w:val="22"/>
                <w:szCs w:val="22"/>
              </w:rPr>
              <w:t>:</w:t>
            </w:r>
          </w:p>
        </w:tc>
        <w:tc>
          <w:tcPr>
            <w:tcW w:w="1063" w:type="pct"/>
            <w:vAlign w:val="center"/>
          </w:tcPr>
          <w:p w14:paraId="2AE01C80" w14:textId="77777777" w:rsidR="00E05DB5" w:rsidRPr="004F2893" w:rsidRDefault="00E05DB5" w:rsidP="00E05DB5">
            <w:pPr>
              <w:rPr>
                <w:sz w:val="22"/>
                <w:szCs w:val="22"/>
              </w:rPr>
            </w:pPr>
          </w:p>
        </w:tc>
        <w:tc>
          <w:tcPr>
            <w:tcW w:w="931" w:type="pct"/>
            <w:vAlign w:val="center"/>
          </w:tcPr>
          <w:p w14:paraId="72B22A85" w14:textId="77777777" w:rsidR="00E05DB5" w:rsidRPr="004F2893" w:rsidRDefault="00E05DB5" w:rsidP="00E05DB5">
            <w:pPr>
              <w:rPr>
                <w:sz w:val="22"/>
                <w:szCs w:val="22"/>
              </w:rPr>
            </w:pPr>
          </w:p>
        </w:tc>
      </w:tr>
      <w:tr w:rsidR="00E05DB5" w:rsidRPr="004F2893" w14:paraId="5F383F47" w14:textId="77777777" w:rsidTr="004F2893">
        <w:trPr>
          <w:trHeight w:val="350"/>
        </w:trPr>
        <w:tc>
          <w:tcPr>
            <w:tcW w:w="409" w:type="pct"/>
            <w:vAlign w:val="center"/>
          </w:tcPr>
          <w:p w14:paraId="4644B095" w14:textId="77777777" w:rsidR="00E05DB5" w:rsidRPr="004F2893" w:rsidRDefault="00E05DB5" w:rsidP="00E05DB5">
            <w:pPr>
              <w:rPr>
                <w:sz w:val="22"/>
                <w:szCs w:val="22"/>
              </w:rPr>
            </w:pPr>
            <w:r w:rsidRPr="004F2893">
              <w:rPr>
                <w:sz w:val="22"/>
                <w:szCs w:val="22"/>
              </w:rPr>
              <w:t>4.6</w:t>
            </w:r>
          </w:p>
        </w:tc>
        <w:tc>
          <w:tcPr>
            <w:tcW w:w="4591" w:type="pct"/>
            <w:gridSpan w:val="4"/>
            <w:vAlign w:val="center"/>
          </w:tcPr>
          <w:p w14:paraId="54370E9B" w14:textId="77777777" w:rsidR="00E05DB5" w:rsidRPr="004F2893" w:rsidRDefault="00E05DB5" w:rsidP="00E05DB5">
            <w:pPr>
              <w:rPr>
                <w:sz w:val="22"/>
                <w:szCs w:val="22"/>
              </w:rPr>
            </w:pPr>
            <w:r w:rsidRPr="004F2893">
              <w:rPr>
                <w:sz w:val="22"/>
                <w:szCs w:val="22"/>
              </w:rPr>
              <w:t>Anma Değerleri</w:t>
            </w:r>
          </w:p>
        </w:tc>
      </w:tr>
      <w:tr w:rsidR="00E05DB5" w:rsidRPr="004F2893" w14:paraId="5D27B183" w14:textId="77777777" w:rsidTr="004F2893">
        <w:trPr>
          <w:trHeight w:val="350"/>
        </w:trPr>
        <w:tc>
          <w:tcPr>
            <w:tcW w:w="409" w:type="pct"/>
            <w:vAlign w:val="center"/>
          </w:tcPr>
          <w:p w14:paraId="0BE06103" w14:textId="77777777" w:rsidR="00E05DB5" w:rsidRPr="004F2893" w:rsidRDefault="00E05DB5" w:rsidP="00E05DB5">
            <w:pPr>
              <w:rPr>
                <w:sz w:val="22"/>
                <w:szCs w:val="22"/>
              </w:rPr>
            </w:pPr>
          </w:p>
        </w:tc>
        <w:tc>
          <w:tcPr>
            <w:tcW w:w="2444" w:type="pct"/>
            <w:vAlign w:val="center"/>
          </w:tcPr>
          <w:p w14:paraId="39F657E1" w14:textId="77777777" w:rsidR="00E05DB5" w:rsidRPr="004F2893" w:rsidRDefault="00E05DB5" w:rsidP="00E05DB5">
            <w:pPr>
              <w:rPr>
                <w:i/>
                <w:sz w:val="22"/>
                <w:szCs w:val="22"/>
              </w:rPr>
            </w:pPr>
            <w:r w:rsidRPr="004F2893">
              <w:rPr>
                <w:i/>
                <w:sz w:val="22"/>
                <w:szCs w:val="22"/>
              </w:rPr>
              <w:t xml:space="preserve">Anma Frekansı (f) </w:t>
            </w:r>
          </w:p>
        </w:tc>
        <w:tc>
          <w:tcPr>
            <w:tcW w:w="153" w:type="pct"/>
            <w:vAlign w:val="center"/>
          </w:tcPr>
          <w:p w14:paraId="3A961786" w14:textId="77777777" w:rsidR="00E05DB5" w:rsidRPr="004F2893" w:rsidRDefault="00E05DB5" w:rsidP="00E05DB5">
            <w:pPr>
              <w:rPr>
                <w:sz w:val="22"/>
                <w:szCs w:val="22"/>
              </w:rPr>
            </w:pPr>
            <w:r w:rsidRPr="004F2893">
              <w:rPr>
                <w:sz w:val="22"/>
                <w:szCs w:val="22"/>
              </w:rPr>
              <w:t>:</w:t>
            </w:r>
          </w:p>
        </w:tc>
        <w:tc>
          <w:tcPr>
            <w:tcW w:w="1063" w:type="pct"/>
            <w:vAlign w:val="center"/>
          </w:tcPr>
          <w:p w14:paraId="2B113FC8" w14:textId="77777777" w:rsidR="00E05DB5" w:rsidRPr="004F2893" w:rsidRDefault="00E05DB5" w:rsidP="00E05DB5">
            <w:pPr>
              <w:rPr>
                <w:sz w:val="22"/>
                <w:szCs w:val="22"/>
              </w:rPr>
            </w:pPr>
            <w:r w:rsidRPr="004F2893">
              <w:rPr>
                <w:sz w:val="22"/>
                <w:szCs w:val="22"/>
              </w:rPr>
              <w:t>50 Hz</w:t>
            </w:r>
          </w:p>
        </w:tc>
        <w:tc>
          <w:tcPr>
            <w:tcW w:w="931" w:type="pct"/>
            <w:vAlign w:val="center"/>
          </w:tcPr>
          <w:p w14:paraId="4FC895CD" w14:textId="77777777" w:rsidR="00E05DB5" w:rsidRPr="004F2893" w:rsidRDefault="00E05DB5" w:rsidP="00E05DB5">
            <w:pPr>
              <w:rPr>
                <w:sz w:val="22"/>
                <w:szCs w:val="22"/>
              </w:rPr>
            </w:pPr>
          </w:p>
        </w:tc>
      </w:tr>
      <w:tr w:rsidR="00E05DB5" w:rsidRPr="004F2893" w14:paraId="2D0F5CD1" w14:textId="77777777" w:rsidTr="004F2893">
        <w:trPr>
          <w:trHeight w:val="350"/>
        </w:trPr>
        <w:tc>
          <w:tcPr>
            <w:tcW w:w="409" w:type="pct"/>
            <w:vAlign w:val="center"/>
          </w:tcPr>
          <w:p w14:paraId="56D1D8D6" w14:textId="77777777" w:rsidR="00E05DB5" w:rsidRPr="004F2893" w:rsidRDefault="00E05DB5" w:rsidP="00E05DB5">
            <w:pPr>
              <w:rPr>
                <w:sz w:val="22"/>
                <w:szCs w:val="22"/>
              </w:rPr>
            </w:pPr>
          </w:p>
        </w:tc>
        <w:tc>
          <w:tcPr>
            <w:tcW w:w="2444" w:type="pct"/>
            <w:vAlign w:val="center"/>
          </w:tcPr>
          <w:p w14:paraId="4B78794F" w14:textId="77777777" w:rsidR="00E05DB5" w:rsidRPr="004F2893" w:rsidRDefault="00E05DB5" w:rsidP="00E05DB5">
            <w:pPr>
              <w:rPr>
                <w:i/>
                <w:sz w:val="22"/>
                <w:szCs w:val="22"/>
              </w:rPr>
            </w:pPr>
            <w:r w:rsidRPr="004F2893">
              <w:rPr>
                <w:i/>
                <w:sz w:val="22"/>
                <w:szCs w:val="22"/>
              </w:rPr>
              <w:t>Anma Giriş Gerilimi (U</w:t>
            </w:r>
            <w:r w:rsidRPr="004F2893">
              <w:rPr>
                <w:i/>
                <w:sz w:val="22"/>
                <w:szCs w:val="22"/>
                <w:vertAlign w:val="subscript"/>
              </w:rPr>
              <w:t>n</w:t>
            </w:r>
            <w:r w:rsidRPr="004F2893">
              <w:rPr>
                <w:i/>
                <w:sz w:val="22"/>
                <w:szCs w:val="22"/>
              </w:rPr>
              <w:t xml:space="preserve">) (Faz-Faz) </w:t>
            </w:r>
          </w:p>
          <w:p w14:paraId="67D2B74B" w14:textId="77777777" w:rsidR="00E05DB5" w:rsidRPr="004F2893" w:rsidRDefault="00E05DB5" w:rsidP="00E05DB5">
            <w:pPr>
              <w:rPr>
                <w:i/>
                <w:sz w:val="22"/>
                <w:szCs w:val="22"/>
              </w:rPr>
            </w:pPr>
            <w:r w:rsidRPr="004F2893">
              <w:rPr>
                <w:i/>
                <w:sz w:val="22"/>
                <w:szCs w:val="22"/>
              </w:rPr>
              <w:t>(Gerilim Girişli Rölelerde)</w:t>
            </w:r>
          </w:p>
        </w:tc>
        <w:tc>
          <w:tcPr>
            <w:tcW w:w="153" w:type="pct"/>
            <w:vAlign w:val="center"/>
          </w:tcPr>
          <w:p w14:paraId="19CEB228" w14:textId="77777777" w:rsidR="00E05DB5" w:rsidRPr="004F2893" w:rsidRDefault="00E05DB5" w:rsidP="00E05DB5">
            <w:pPr>
              <w:rPr>
                <w:sz w:val="22"/>
                <w:szCs w:val="22"/>
              </w:rPr>
            </w:pPr>
            <w:r w:rsidRPr="004F2893">
              <w:rPr>
                <w:sz w:val="22"/>
                <w:szCs w:val="22"/>
              </w:rPr>
              <w:t>:</w:t>
            </w:r>
          </w:p>
        </w:tc>
        <w:tc>
          <w:tcPr>
            <w:tcW w:w="1063" w:type="pct"/>
            <w:vAlign w:val="center"/>
          </w:tcPr>
          <w:p w14:paraId="29957050" w14:textId="77777777" w:rsidR="00E05DB5" w:rsidRPr="004F2893" w:rsidRDefault="00E05DB5" w:rsidP="00E05DB5">
            <w:pPr>
              <w:rPr>
                <w:sz w:val="22"/>
                <w:szCs w:val="22"/>
              </w:rPr>
            </w:pPr>
            <w:r w:rsidRPr="004F2893">
              <w:rPr>
                <w:sz w:val="22"/>
                <w:szCs w:val="22"/>
              </w:rPr>
              <w:t xml:space="preserve">100 V AC </w:t>
            </w:r>
          </w:p>
        </w:tc>
        <w:tc>
          <w:tcPr>
            <w:tcW w:w="931" w:type="pct"/>
            <w:vAlign w:val="center"/>
          </w:tcPr>
          <w:p w14:paraId="65028759" w14:textId="77777777" w:rsidR="00E05DB5" w:rsidRPr="004F2893" w:rsidRDefault="00E05DB5" w:rsidP="00E05DB5">
            <w:pPr>
              <w:rPr>
                <w:sz w:val="22"/>
                <w:szCs w:val="22"/>
              </w:rPr>
            </w:pPr>
          </w:p>
        </w:tc>
      </w:tr>
      <w:tr w:rsidR="00E05DB5" w:rsidRPr="004F2893" w14:paraId="1FA494E5" w14:textId="77777777" w:rsidTr="004F2893">
        <w:trPr>
          <w:trHeight w:val="350"/>
        </w:trPr>
        <w:tc>
          <w:tcPr>
            <w:tcW w:w="409" w:type="pct"/>
            <w:vAlign w:val="center"/>
          </w:tcPr>
          <w:p w14:paraId="41687E97" w14:textId="77777777" w:rsidR="00E05DB5" w:rsidRPr="004F2893" w:rsidRDefault="00E05DB5" w:rsidP="00E05DB5">
            <w:pPr>
              <w:rPr>
                <w:sz w:val="22"/>
                <w:szCs w:val="22"/>
              </w:rPr>
            </w:pPr>
          </w:p>
        </w:tc>
        <w:tc>
          <w:tcPr>
            <w:tcW w:w="2444" w:type="pct"/>
            <w:vAlign w:val="center"/>
          </w:tcPr>
          <w:p w14:paraId="60CD3754" w14:textId="77777777" w:rsidR="00E05DB5" w:rsidRPr="004F2893" w:rsidRDefault="00E05DB5" w:rsidP="00E05DB5">
            <w:pPr>
              <w:rPr>
                <w:i/>
                <w:sz w:val="22"/>
                <w:szCs w:val="22"/>
              </w:rPr>
            </w:pPr>
            <w:r w:rsidRPr="004F2893">
              <w:rPr>
                <w:i/>
                <w:sz w:val="22"/>
                <w:szCs w:val="22"/>
              </w:rPr>
              <w:t>Anma Giriş Akımı (I</w:t>
            </w:r>
            <w:r w:rsidRPr="004F2893">
              <w:rPr>
                <w:i/>
                <w:sz w:val="22"/>
                <w:szCs w:val="22"/>
                <w:vertAlign w:val="subscript"/>
              </w:rPr>
              <w:t>n</w:t>
            </w:r>
            <w:r w:rsidRPr="004F2893">
              <w:rPr>
                <w:i/>
                <w:sz w:val="22"/>
                <w:szCs w:val="22"/>
              </w:rPr>
              <w:t>)</w:t>
            </w:r>
          </w:p>
        </w:tc>
        <w:tc>
          <w:tcPr>
            <w:tcW w:w="153" w:type="pct"/>
            <w:vAlign w:val="center"/>
          </w:tcPr>
          <w:p w14:paraId="3BD06E81" w14:textId="77777777" w:rsidR="00E05DB5" w:rsidRPr="004F2893" w:rsidRDefault="00E05DB5" w:rsidP="00E05DB5">
            <w:pPr>
              <w:rPr>
                <w:sz w:val="22"/>
                <w:szCs w:val="22"/>
              </w:rPr>
            </w:pPr>
            <w:r w:rsidRPr="004F2893">
              <w:rPr>
                <w:sz w:val="22"/>
                <w:szCs w:val="22"/>
              </w:rPr>
              <w:t>:</w:t>
            </w:r>
          </w:p>
        </w:tc>
        <w:tc>
          <w:tcPr>
            <w:tcW w:w="1063" w:type="pct"/>
            <w:vAlign w:val="center"/>
          </w:tcPr>
          <w:p w14:paraId="462C0E4C" w14:textId="77777777" w:rsidR="00E05DB5" w:rsidRPr="004F2893" w:rsidRDefault="00E05DB5" w:rsidP="00E05DB5">
            <w:pPr>
              <w:rPr>
                <w:sz w:val="22"/>
                <w:szCs w:val="22"/>
              </w:rPr>
            </w:pPr>
            <w:r w:rsidRPr="004F2893">
              <w:rPr>
                <w:sz w:val="22"/>
                <w:szCs w:val="22"/>
              </w:rPr>
              <w:t>1A ve 5A AC</w:t>
            </w:r>
          </w:p>
        </w:tc>
        <w:tc>
          <w:tcPr>
            <w:tcW w:w="931" w:type="pct"/>
            <w:vAlign w:val="center"/>
          </w:tcPr>
          <w:p w14:paraId="232D65BC" w14:textId="77777777" w:rsidR="00E05DB5" w:rsidRPr="004F2893" w:rsidRDefault="00E05DB5" w:rsidP="00E05DB5">
            <w:pPr>
              <w:rPr>
                <w:sz w:val="22"/>
                <w:szCs w:val="22"/>
              </w:rPr>
            </w:pPr>
          </w:p>
        </w:tc>
      </w:tr>
      <w:tr w:rsidR="00E05DB5" w:rsidRPr="004F2893" w14:paraId="5615FA9E" w14:textId="77777777" w:rsidTr="004F2893">
        <w:trPr>
          <w:trHeight w:val="350"/>
        </w:trPr>
        <w:tc>
          <w:tcPr>
            <w:tcW w:w="409" w:type="pct"/>
            <w:vAlign w:val="center"/>
          </w:tcPr>
          <w:p w14:paraId="07F0E67E" w14:textId="77777777" w:rsidR="00E05DB5" w:rsidRPr="004F2893" w:rsidRDefault="00E05DB5" w:rsidP="00E05DB5">
            <w:pPr>
              <w:rPr>
                <w:sz w:val="22"/>
                <w:szCs w:val="22"/>
              </w:rPr>
            </w:pPr>
            <w:r w:rsidRPr="004F2893">
              <w:rPr>
                <w:sz w:val="22"/>
                <w:szCs w:val="22"/>
              </w:rPr>
              <w:t>4.7</w:t>
            </w:r>
          </w:p>
        </w:tc>
        <w:tc>
          <w:tcPr>
            <w:tcW w:w="4591" w:type="pct"/>
            <w:gridSpan w:val="4"/>
            <w:vAlign w:val="center"/>
          </w:tcPr>
          <w:p w14:paraId="3FC72652" w14:textId="77777777" w:rsidR="00E05DB5" w:rsidRPr="004F2893" w:rsidRDefault="00E05DB5" w:rsidP="00E05DB5">
            <w:pPr>
              <w:rPr>
                <w:sz w:val="22"/>
                <w:szCs w:val="22"/>
              </w:rPr>
            </w:pPr>
            <w:r w:rsidRPr="004F2893">
              <w:rPr>
                <w:sz w:val="22"/>
                <w:szCs w:val="22"/>
              </w:rPr>
              <w:t>Aşırı Akım Dayanım Kapasitesi</w:t>
            </w:r>
          </w:p>
        </w:tc>
      </w:tr>
      <w:tr w:rsidR="00E05DB5" w:rsidRPr="004F2893" w14:paraId="6EA983A7" w14:textId="77777777" w:rsidTr="004F2893">
        <w:trPr>
          <w:trHeight w:val="350"/>
        </w:trPr>
        <w:tc>
          <w:tcPr>
            <w:tcW w:w="409" w:type="pct"/>
            <w:vAlign w:val="center"/>
          </w:tcPr>
          <w:p w14:paraId="243C6FA5" w14:textId="77777777" w:rsidR="00E05DB5" w:rsidRPr="004F2893" w:rsidRDefault="00E05DB5" w:rsidP="00E05DB5">
            <w:pPr>
              <w:rPr>
                <w:sz w:val="22"/>
                <w:szCs w:val="22"/>
              </w:rPr>
            </w:pPr>
          </w:p>
        </w:tc>
        <w:tc>
          <w:tcPr>
            <w:tcW w:w="2444" w:type="pct"/>
            <w:vAlign w:val="center"/>
          </w:tcPr>
          <w:p w14:paraId="3D93C42A" w14:textId="77777777" w:rsidR="00E05DB5" w:rsidRPr="004F2893" w:rsidRDefault="00E05DB5" w:rsidP="00E05DB5">
            <w:pPr>
              <w:pStyle w:val="ListeParagraf"/>
              <w:ind w:left="0"/>
              <w:rPr>
                <w:i/>
                <w:sz w:val="22"/>
                <w:szCs w:val="22"/>
              </w:rPr>
            </w:pPr>
            <w:r w:rsidRPr="004F2893">
              <w:rPr>
                <w:i/>
                <w:sz w:val="22"/>
                <w:szCs w:val="22"/>
              </w:rPr>
              <w:t xml:space="preserve">Sürekli </w:t>
            </w:r>
          </w:p>
        </w:tc>
        <w:tc>
          <w:tcPr>
            <w:tcW w:w="153" w:type="pct"/>
            <w:vAlign w:val="center"/>
          </w:tcPr>
          <w:p w14:paraId="68D95413" w14:textId="77777777" w:rsidR="00E05DB5" w:rsidRPr="004F2893" w:rsidRDefault="00E05DB5" w:rsidP="00E05DB5">
            <w:pPr>
              <w:rPr>
                <w:sz w:val="22"/>
                <w:szCs w:val="22"/>
              </w:rPr>
            </w:pPr>
            <w:r w:rsidRPr="004F2893">
              <w:rPr>
                <w:sz w:val="22"/>
                <w:szCs w:val="22"/>
              </w:rPr>
              <w:t>:</w:t>
            </w:r>
          </w:p>
        </w:tc>
        <w:tc>
          <w:tcPr>
            <w:tcW w:w="1063" w:type="pct"/>
            <w:vAlign w:val="center"/>
          </w:tcPr>
          <w:p w14:paraId="747B4E6A" w14:textId="77777777" w:rsidR="00E05DB5" w:rsidRPr="004F2893" w:rsidRDefault="00E05DB5" w:rsidP="00E05DB5">
            <w:pPr>
              <w:rPr>
                <w:sz w:val="22"/>
                <w:szCs w:val="22"/>
              </w:rPr>
            </w:pPr>
            <w:r w:rsidRPr="004F2893">
              <w:rPr>
                <w:sz w:val="22"/>
                <w:szCs w:val="22"/>
              </w:rPr>
              <w:t>4 I</w:t>
            </w:r>
            <w:r w:rsidRPr="004F2893">
              <w:rPr>
                <w:sz w:val="22"/>
                <w:szCs w:val="22"/>
                <w:vertAlign w:val="subscript"/>
              </w:rPr>
              <w:t>n</w:t>
            </w:r>
          </w:p>
        </w:tc>
        <w:tc>
          <w:tcPr>
            <w:tcW w:w="931" w:type="pct"/>
            <w:vAlign w:val="center"/>
          </w:tcPr>
          <w:p w14:paraId="397C3FD4" w14:textId="77777777" w:rsidR="00E05DB5" w:rsidRPr="004F2893" w:rsidRDefault="00E05DB5" w:rsidP="00E05DB5">
            <w:pPr>
              <w:rPr>
                <w:sz w:val="22"/>
                <w:szCs w:val="22"/>
              </w:rPr>
            </w:pPr>
          </w:p>
        </w:tc>
      </w:tr>
      <w:tr w:rsidR="00E05DB5" w:rsidRPr="004F2893" w14:paraId="4929A948" w14:textId="77777777" w:rsidTr="004F2893">
        <w:trPr>
          <w:trHeight w:val="350"/>
        </w:trPr>
        <w:tc>
          <w:tcPr>
            <w:tcW w:w="409" w:type="pct"/>
            <w:vAlign w:val="center"/>
          </w:tcPr>
          <w:p w14:paraId="782C7D20" w14:textId="77777777" w:rsidR="00E05DB5" w:rsidRPr="004F2893" w:rsidRDefault="00E05DB5" w:rsidP="00E05DB5">
            <w:pPr>
              <w:rPr>
                <w:sz w:val="22"/>
                <w:szCs w:val="22"/>
              </w:rPr>
            </w:pPr>
          </w:p>
        </w:tc>
        <w:tc>
          <w:tcPr>
            <w:tcW w:w="2444" w:type="pct"/>
            <w:vAlign w:val="center"/>
          </w:tcPr>
          <w:p w14:paraId="5DC91E59" w14:textId="77777777" w:rsidR="00E05DB5" w:rsidRPr="004F2893" w:rsidRDefault="00E05DB5" w:rsidP="00E05DB5">
            <w:pPr>
              <w:pStyle w:val="ListeParagraf"/>
              <w:ind w:left="0"/>
              <w:rPr>
                <w:i/>
                <w:sz w:val="22"/>
                <w:szCs w:val="22"/>
              </w:rPr>
            </w:pPr>
            <w:r w:rsidRPr="004F2893">
              <w:rPr>
                <w:i/>
                <w:sz w:val="22"/>
                <w:szCs w:val="22"/>
              </w:rPr>
              <w:t>Kısa Süreli (I</w:t>
            </w:r>
            <w:r w:rsidRPr="004F2893">
              <w:rPr>
                <w:i/>
                <w:sz w:val="22"/>
                <w:szCs w:val="22"/>
                <w:vertAlign w:val="subscript"/>
              </w:rPr>
              <w:t>th</w:t>
            </w:r>
            <w:r w:rsidRPr="004F2893">
              <w:rPr>
                <w:i/>
                <w:sz w:val="22"/>
                <w:szCs w:val="22"/>
              </w:rPr>
              <w:t>) (1s)</w:t>
            </w:r>
          </w:p>
        </w:tc>
        <w:tc>
          <w:tcPr>
            <w:tcW w:w="153" w:type="pct"/>
            <w:vAlign w:val="center"/>
          </w:tcPr>
          <w:p w14:paraId="079E2190" w14:textId="77777777" w:rsidR="00E05DB5" w:rsidRPr="004F2893" w:rsidRDefault="00E05DB5" w:rsidP="00E05DB5">
            <w:pPr>
              <w:rPr>
                <w:sz w:val="22"/>
                <w:szCs w:val="22"/>
              </w:rPr>
            </w:pPr>
            <w:r w:rsidRPr="004F2893">
              <w:rPr>
                <w:sz w:val="22"/>
                <w:szCs w:val="22"/>
              </w:rPr>
              <w:t>:</w:t>
            </w:r>
          </w:p>
        </w:tc>
        <w:tc>
          <w:tcPr>
            <w:tcW w:w="1063" w:type="pct"/>
            <w:vAlign w:val="center"/>
          </w:tcPr>
          <w:p w14:paraId="587A53FF" w14:textId="77777777" w:rsidR="00E05DB5" w:rsidRPr="004F2893" w:rsidRDefault="00E05DB5" w:rsidP="00E05DB5">
            <w:pPr>
              <w:rPr>
                <w:sz w:val="22"/>
                <w:szCs w:val="22"/>
              </w:rPr>
            </w:pPr>
            <w:r w:rsidRPr="004F2893">
              <w:rPr>
                <w:sz w:val="22"/>
                <w:szCs w:val="22"/>
              </w:rPr>
              <w:t>100 I</w:t>
            </w:r>
            <w:r w:rsidRPr="004F2893">
              <w:rPr>
                <w:sz w:val="22"/>
                <w:szCs w:val="22"/>
                <w:vertAlign w:val="subscript"/>
              </w:rPr>
              <w:t>n</w:t>
            </w:r>
          </w:p>
        </w:tc>
        <w:tc>
          <w:tcPr>
            <w:tcW w:w="931" w:type="pct"/>
            <w:vAlign w:val="center"/>
          </w:tcPr>
          <w:p w14:paraId="67F550CD" w14:textId="77777777" w:rsidR="00E05DB5" w:rsidRPr="004F2893" w:rsidRDefault="00E05DB5" w:rsidP="00E05DB5">
            <w:pPr>
              <w:rPr>
                <w:sz w:val="22"/>
                <w:szCs w:val="22"/>
              </w:rPr>
            </w:pPr>
          </w:p>
        </w:tc>
      </w:tr>
      <w:tr w:rsidR="00E05DB5" w:rsidRPr="004F2893" w14:paraId="05750A06" w14:textId="77777777" w:rsidTr="004F2893">
        <w:trPr>
          <w:trHeight w:val="350"/>
        </w:trPr>
        <w:tc>
          <w:tcPr>
            <w:tcW w:w="409" w:type="pct"/>
            <w:vAlign w:val="center"/>
          </w:tcPr>
          <w:p w14:paraId="5E4FFCB5" w14:textId="77777777" w:rsidR="00E05DB5" w:rsidRPr="004F2893" w:rsidRDefault="00E05DB5" w:rsidP="00E05DB5">
            <w:pPr>
              <w:rPr>
                <w:sz w:val="22"/>
                <w:szCs w:val="22"/>
              </w:rPr>
            </w:pPr>
            <w:r w:rsidRPr="004F2893">
              <w:rPr>
                <w:sz w:val="22"/>
                <w:szCs w:val="22"/>
              </w:rPr>
              <w:t>4.8</w:t>
            </w:r>
          </w:p>
        </w:tc>
        <w:tc>
          <w:tcPr>
            <w:tcW w:w="4591" w:type="pct"/>
            <w:gridSpan w:val="4"/>
            <w:vAlign w:val="center"/>
          </w:tcPr>
          <w:p w14:paraId="3D9E8585" w14:textId="77777777" w:rsidR="00E05DB5" w:rsidRPr="004F2893" w:rsidRDefault="00E05DB5" w:rsidP="00E05DB5">
            <w:pPr>
              <w:rPr>
                <w:sz w:val="22"/>
                <w:szCs w:val="22"/>
              </w:rPr>
            </w:pPr>
            <w:r w:rsidRPr="004F2893">
              <w:rPr>
                <w:sz w:val="22"/>
                <w:szCs w:val="22"/>
              </w:rPr>
              <w:t>Aşırı Gerilim Dayanım Kapasitesi</w:t>
            </w:r>
          </w:p>
        </w:tc>
      </w:tr>
      <w:tr w:rsidR="00E05DB5" w:rsidRPr="004F2893" w14:paraId="2F6D6DF9" w14:textId="77777777" w:rsidTr="004F2893">
        <w:trPr>
          <w:trHeight w:val="350"/>
        </w:trPr>
        <w:tc>
          <w:tcPr>
            <w:tcW w:w="409" w:type="pct"/>
            <w:vAlign w:val="center"/>
          </w:tcPr>
          <w:p w14:paraId="760E3F53" w14:textId="77777777" w:rsidR="00E05DB5" w:rsidRPr="004F2893" w:rsidRDefault="00E05DB5" w:rsidP="00E05DB5">
            <w:pPr>
              <w:rPr>
                <w:sz w:val="22"/>
                <w:szCs w:val="22"/>
              </w:rPr>
            </w:pPr>
          </w:p>
        </w:tc>
        <w:tc>
          <w:tcPr>
            <w:tcW w:w="2444" w:type="pct"/>
            <w:vAlign w:val="center"/>
          </w:tcPr>
          <w:p w14:paraId="1BA0475E" w14:textId="77777777" w:rsidR="00E05DB5" w:rsidRPr="004F2893" w:rsidRDefault="00E05DB5" w:rsidP="00E05DB5">
            <w:pPr>
              <w:pStyle w:val="ListeParagraf"/>
              <w:ind w:left="0"/>
              <w:rPr>
                <w:i/>
                <w:sz w:val="22"/>
                <w:szCs w:val="22"/>
              </w:rPr>
            </w:pPr>
            <w:r w:rsidRPr="004F2893">
              <w:rPr>
                <w:i/>
                <w:sz w:val="22"/>
                <w:szCs w:val="22"/>
              </w:rPr>
              <w:t>Sürekli</w:t>
            </w:r>
          </w:p>
        </w:tc>
        <w:tc>
          <w:tcPr>
            <w:tcW w:w="153" w:type="pct"/>
            <w:vAlign w:val="center"/>
          </w:tcPr>
          <w:p w14:paraId="6EDEB07F" w14:textId="77777777" w:rsidR="00E05DB5" w:rsidRPr="004F2893" w:rsidRDefault="00E05DB5" w:rsidP="00E05DB5">
            <w:pPr>
              <w:rPr>
                <w:sz w:val="22"/>
                <w:szCs w:val="22"/>
              </w:rPr>
            </w:pPr>
            <w:r w:rsidRPr="004F2893">
              <w:rPr>
                <w:sz w:val="22"/>
                <w:szCs w:val="22"/>
              </w:rPr>
              <w:t>:</w:t>
            </w:r>
          </w:p>
        </w:tc>
        <w:tc>
          <w:tcPr>
            <w:tcW w:w="1063" w:type="pct"/>
            <w:vAlign w:val="center"/>
          </w:tcPr>
          <w:p w14:paraId="7025DFAF" w14:textId="77777777" w:rsidR="00E05DB5" w:rsidRPr="004F2893" w:rsidRDefault="00E05DB5" w:rsidP="00E05DB5">
            <w:pPr>
              <w:rPr>
                <w:sz w:val="22"/>
                <w:szCs w:val="22"/>
              </w:rPr>
            </w:pPr>
            <w:r w:rsidRPr="004F2893">
              <w:rPr>
                <w:sz w:val="22"/>
                <w:szCs w:val="22"/>
              </w:rPr>
              <w:t>2 U</w:t>
            </w:r>
            <w:r w:rsidRPr="004F2893">
              <w:rPr>
                <w:sz w:val="22"/>
                <w:szCs w:val="22"/>
                <w:vertAlign w:val="subscript"/>
              </w:rPr>
              <w:t>n</w:t>
            </w:r>
          </w:p>
        </w:tc>
        <w:tc>
          <w:tcPr>
            <w:tcW w:w="931" w:type="pct"/>
            <w:vAlign w:val="center"/>
          </w:tcPr>
          <w:p w14:paraId="78033DF9" w14:textId="77777777" w:rsidR="00E05DB5" w:rsidRPr="004F2893" w:rsidRDefault="00E05DB5" w:rsidP="00E05DB5">
            <w:pPr>
              <w:rPr>
                <w:sz w:val="22"/>
                <w:szCs w:val="22"/>
              </w:rPr>
            </w:pPr>
          </w:p>
        </w:tc>
      </w:tr>
      <w:tr w:rsidR="00E05DB5" w:rsidRPr="004F2893" w14:paraId="68EB648F" w14:textId="77777777" w:rsidTr="004F2893">
        <w:trPr>
          <w:trHeight w:val="350"/>
        </w:trPr>
        <w:tc>
          <w:tcPr>
            <w:tcW w:w="409" w:type="pct"/>
            <w:vAlign w:val="center"/>
          </w:tcPr>
          <w:p w14:paraId="1420AE52" w14:textId="77777777" w:rsidR="00E05DB5" w:rsidRPr="004F2893" w:rsidRDefault="00E05DB5" w:rsidP="00E05DB5">
            <w:pPr>
              <w:rPr>
                <w:sz w:val="22"/>
                <w:szCs w:val="22"/>
              </w:rPr>
            </w:pPr>
          </w:p>
        </w:tc>
        <w:tc>
          <w:tcPr>
            <w:tcW w:w="2444" w:type="pct"/>
            <w:vAlign w:val="center"/>
          </w:tcPr>
          <w:p w14:paraId="44CC307E" w14:textId="77777777" w:rsidR="00E05DB5" w:rsidRPr="000D6299" w:rsidRDefault="00E05DB5" w:rsidP="00E05DB5">
            <w:pPr>
              <w:pStyle w:val="ListeParagraf"/>
              <w:ind w:left="0"/>
              <w:rPr>
                <w:i/>
                <w:sz w:val="22"/>
                <w:szCs w:val="22"/>
              </w:rPr>
            </w:pPr>
            <w:r w:rsidRPr="000D6299">
              <w:rPr>
                <w:i/>
                <w:sz w:val="22"/>
                <w:szCs w:val="22"/>
              </w:rPr>
              <w:t xml:space="preserve">Kısa Süreli </w:t>
            </w:r>
            <w:r w:rsidRPr="000D6299">
              <w:rPr>
                <w:i/>
                <w:sz w:val="22"/>
                <w:szCs w:val="22"/>
                <w:vertAlign w:val="subscript"/>
              </w:rPr>
              <w:t xml:space="preserve"> </w:t>
            </w:r>
            <w:r w:rsidRPr="000D6299">
              <w:rPr>
                <w:i/>
                <w:sz w:val="22"/>
                <w:szCs w:val="22"/>
              </w:rPr>
              <w:t>(10s)</w:t>
            </w:r>
          </w:p>
        </w:tc>
        <w:tc>
          <w:tcPr>
            <w:tcW w:w="153" w:type="pct"/>
            <w:vAlign w:val="center"/>
          </w:tcPr>
          <w:p w14:paraId="686D2E28" w14:textId="77777777" w:rsidR="00E05DB5" w:rsidRPr="000D6299" w:rsidRDefault="00E05DB5" w:rsidP="00E05DB5">
            <w:pPr>
              <w:rPr>
                <w:sz w:val="22"/>
                <w:szCs w:val="22"/>
              </w:rPr>
            </w:pPr>
            <w:r w:rsidRPr="000D6299">
              <w:rPr>
                <w:sz w:val="22"/>
                <w:szCs w:val="22"/>
              </w:rPr>
              <w:t>:</w:t>
            </w:r>
          </w:p>
        </w:tc>
        <w:tc>
          <w:tcPr>
            <w:tcW w:w="1063" w:type="pct"/>
            <w:vAlign w:val="center"/>
          </w:tcPr>
          <w:p w14:paraId="3F90B34F" w14:textId="77777777" w:rsidR="00E05DB5" w:rsidRPr="000D6299" w:rsidRDefault="00E05DB5" w:rsidP="00E05DB5">
            <w:pPr>
              <w:rPr>
                <w:sz w:val="22"/>
                <w:szCs w:val="22"/>
              </w:rPr>
            </w:pPr>
            <w:r w:rsidRPr="000D6299">
              <w:rPr>
                <w:sz w:val="22"/>
                <w:szCs w:val="22"/>
              </w:rPr>
              <w:t>3 U</w:t>
            </w:r>
            <w:r w:rsidRPr="000D6299">
              <w:rPr>
                <w:sz w:val="22"/>
                <w:szCs w:val="22"/>
                <w:vertAlign w:val="subscript"/>
              </w:rPr>
              <w:t>n</w:t>
            </w:r>
          </w:p>
        </w:tc>
        <w:tc>
          <w:tcPr>
            <w:tcW w:w="931" w:type="pct"/>
            <w:vAlign w:val="center"/>
          </w:tcPr>
          <w:p w14:paraId="2D3BC46D" w14:textId="77777777" w:rsidR="00E05DB5" w:rsidRPr="004F2893" w:rsidRDefault="00E05DB5" w:rsidP="00E05DB5">
            <w:pPr>
              <w:rPr>
                <w:sz w:val="22"/>
                <w:szCs w:val="22"/>
              </w:rPr>
            </w:pPr>
          </w:p>
        </w:tc>
      </w:tr>
      <w:tr w:rsidR="00E05DB5" w:rsidRPr="004F2893" w14:paraId="4B020080" w14:textId="77777777" w:rsidTr="004F2893">
        <w:trPr>
          <w:trHeight w:val="350"/>
        </w:trPr>
        <w:tc>
          <w:tcPr>
            <w:tcW w:w="409" w:type="pct"/>
            <w:vAlign w:val="center"/>
          </w:tcPr>
          <w:p w14:paraId="297DAF6C" w14:textId="77777777" w:rsidR="00E05DB5" w:rsidRPr="004F2893" w:rsidRDefault="00E05DB5" w:rsidP="00E05DB5">
            <w:pPr>
              <w:rPr>
                <w:sz w:val="22"/>
                <w:szCs w:val="22"/>
              </w:rPr>
            </w:pPr>
            <w:r w:rsidRPr="004F2893">
              <w:rPr>
                <w:sz w:val="22"/>
                <w:szCs w:val="22"/>
              </w:rPr>
              <w:t>4.9</w:t>
            </w:r>
          </w:p>
        </w:tc>
        <w:tc>
          <w:tcPr>
            <w:tcW w:w="2444" w:type="pct"/>
            <w:vAlign w:val="center"/>
          </w:tcPr>
          <w:p w14:paraId="55BF842C" w14:textId="77777777" w:rsidR="00E05DB5" w:rsidRPr="000D6299" w:rsidRDefault="00E05DB5" w:rsidP="00E05DB5">
            <w:pPr>
              <w:rPr>
                <w:sz w:val="22"/>
                <w:szCs w:val="22"/>
              </w:rPr>
            </w:pPr>
            <w:r w:rsidRPr="000D6299">
              <w:rPr>
                <w:sz w:val="22"/>
                <w:szCs w:val="22"/>
              </w:rPr>
              <w:t xml:space="preserve">Güç Tüketimi </w:t>
            </w:r>
          </w:p>
        </w:tc>
        <w:tc>
          <w:tcPr>
            <w:tcW w:w="153" w:type="pct"/>
            <w:vAlign w:val="center"/>
          </w:tcPr>
          <w:p w14:paraId="2F3E5FD5" w14:textId="77777777" w:rsidR="00E05DB5" w:rsidRPr="000D6299" w:rsidRDefault="00E05DB5" w:rsidP="00E05DB5">
            <w:pPr>
              <w:rPr>
                <w:sz w:val="22"/>
                <w:szCs w:val="22"/>
              </w:rPr>
            </w:pPr>
            <w:r w:rsidRPr="000D6299">
              <w:rPr>
                <w:sz w:val="22"/>
                <w:szCs w:val="22"/>
              </w:rPr>
              <w:t>:</w:t>
            </w:r>
          </w:p>
        </w:tc>
        <w:tc>
          <w:tcPr>
            <w:tcW w:w="1063" w:type="pct"/>
            <w:vAlign w:val="center"/>
          </w:tcPr>
          <w:p w14:paraId="06EF2BAD" w14:textId="77777777" w:rsidR="00E05DB5" w:rsidRPr="000D6299" w:rsidRDefault="00930597" w:rsidP="00E05DB5">
            <w:pPr>
              <w:rPr>
                <w:sz w:val="22"/>
                <w:szCs w:val="22"/>
              </w:rPr>
            </w:pPr>
            <w:r w:rsidRPr="000D6299">
              <w:rPr>
                <w:sz w:val="22"/>
                <w:szCs w:val="22"/>
              </w:rPr>
              <w:t>&lt; 2</w:t>
            </w:r>
            <w:r w:rsidR="00E05DB5" w:rsidRPr="000D6299">
              <w:rPr>
                <w:sz w:val="22"/>
                <w:szCs w:val="22"/>
              </w:rPr>
              <w:t>5 W</w:t>
            </w:r>
          </w:p>
        </w:tc>
        <w:tc>
          <w:tcPr>
            <w:tcW w:w="931" w:type="pct"/>
            <w:vAlign w:val="center"/>
          </w:tcPr>
          <w:p w14:paraId="206B2F4A" w14:textId="77777777" w:rsidR="00E05DB5" w:rsidRPr="004F2893" w:rsidRDefault="00E05DB5" w:rsidP="00E05DB5">
            <w:pPr>
              <w:rPr>
                <w:sz w:val="22"/>
                <w:szCs w:val="22"/>
              </w:rPr>
            </w:pPr>
          </w:p>
        </w:tc>
      </w:tr>
      <w:tr w:rsidR="00E05DB5" w:rsidRPr="004F2893" w14:paraId="0FC95D7F" w14:textId="77777777" w:rsidTr="004F2893">
        <w:trPr>
          <w:trHeight w:val="350"/>
        </w:trPr>
        <w:tc>
          <w:tcPr>
            <w:tcW w:w="409" w:type="pct"/>
            <w:vAlign w:val="center"/>
          </w:tcPr>
          <w:p w14:paraId="26DA0771" w14:textId="77777777" w:rsidR="00E05DB5" w:rsidRPr="004F2893" w:rsidRDefault="00E05DB5" w:rsidP="00E05DB5">
            <w:pPr>
              <w:rPr>
                <w:sz w:val="22"/>
                <w:szCs w:val="22"/>
              </w:rPr>
            </w:pPr>
            <w:r w:rsidRPr="004F2893">
              <w:rPr>
                <w:sz w:val="22"/>
                <w:szCs w:val="22"/>
              </w:rPr>
              <w:t>4.10</w:t>
            </w:r>
          </w:p>
        </w:tc>
        <w:tc>
          <w:tcPr>
            <w:tcW w:w="4591" w:type="pct"/>
            <w:gridSpan w:val="4"/>
            <w:vAlign w:val="center"/>
          </w:tcPr>
          <w:p w14:paraId="155C44D5" w14:textId="77777777" w:rsidR="00E05DB5" w:rsidRPr="000D6299" w:rsidRDefault="00E05DB5" w:rsidP="00E05DB5">
            <w:pPr>
              <w:rPr>
                <w:sz w:val="22"/>
                <w:szCs w:val="22"/>
              </w:rPr>
            </w:pPr>
            <w:r w:rsidRPr="000D6299">
              <w:rPr>
                <w:sz w:val="22"/>
                <w:szCs w:val="22"/>
              </w:rPr>
              <w:t>Doğruluk Sınıfı</w:t>
            </w:r>
          </w:p>
        </w:tc>
      </w:tr>
      <w:tr w:rsidR="00E05DB5" w:rsidRPr="004F2893" w14:paraId="1F17A592" w14:textId="77777777" w:rsidTr="004F2893">
        <w:trPr>
          <w:trHeight w:val="350"/>
        </w:trPr>
        <w:tc>
          <w:tcPr>
            <w:tcW w:w="409" w:type="pct"/>
            <w:vAlign w:val="center"/>
          </w:tcPr>
          <w:p w14:paraId="3B149ADE" w14:textId="77777777" w:rsidR="00E05DB5" w:rsidRPr="004F2893" w:rsidRDefault="00E05DB5" w:rsidP="00E05DB5">
            <w:pPr>
              <w:rPr>
                <w:sz w:val="22"/>
                <w:szCs w:val="22"/>
              </w:rPr>
            </w:pPr>
          </w:p>
        </w:tc>
        <w:tc>
          <w:tcPr>
            <w:tcW w:w="2444" w:type="pct"/>
            <w:vAlign w:val="center"/>
          </w:tcPr>
          <w:p w14:paraId="2086064D" w14:textId="77777777" w:rsidR="00E05DB5" w:rsidRPr="000D6299" w:rsidRDefault="00E05DB5" w:rsidP="00E05DB5">
            <w:pPr>
              <w:rPr>
                <w:b/>
                <w:i/>
                <w:sz w:val="22"/>
                <w:szCs w:val="22"/>
              </w:rPr>
            </w:pPr>
            <w:r w:rsidRPr="000D6299">
              <w:rPr>
                <w:i/>
                <w:sz w:val="22"/>
                <w:szCs w:val="22"/>
              </w:rPr>
              <w:t xml:space="preserve">Ölçüm </w:t>
            </w:r>
          </w:p>
        </w:tc>
        <w:tc>
          <w:tcPr>
            <w:tcW w:w="153" w:type="pct"/>
            <w:vAlign w:val="center"/>
          </w:tcPr>
          <w:p w14:paraId="50AC6EAB" w14:textId="77777777" w:rsidR="00E05DB5" w:rsidRPr="000D6299" w:rsidRDefault="00E05DB5" w:rsidP="00E05DB5">
            <w:pPr>
              <w:rPr>
                <w:sz w:val="22"/>
                <w:szCs w:val="22"/>
              </w:rPr>
            </w:pPr>
            <w:r w:rsidRPr="000D6299">
              <w:rPr>
                <w:sz w:val="22"/>
                <w:szCs w:val="22"/>
              </w:rPr>
              <w:t>:</w:t>
            </w:r>
          </w:p>
        </w:tc>
        <w:tc>
          <w:tcPr>
            <w:tcW w:w="1063" w:type="pct"/>
            <w:vAlign w:val="center"/>
          </w:tcPr>
          <w:p w14:paraId="021E86E4" w14:textId="77777777" w:rsidR="00E05DB5" w:rsidRPr="000D6299" w:rsidRDefault="00960807" w:rsidP="00E05DB5">
            <w:pPr>
              <w:rPr>
                <w:sz w:val="22"/>
                <w:szCs w:val="22"/>
              </w:rPr>
            </w:pPr>
            <w:r w:rsidRPr="000D6299">
              <w:rPr>
                <w:sz w:val="22"/>
                <w:szCs w:val="22"/>
              </w:rPr>
              <w:t>% 3</w:t>
            </w:r>
          </w:p>
        </w:tc>
        <w:tc>
          <w:tcPr>
            <w:tcW w:w="931" w:type="pct"/>
            <w:vAlign w:val="center"/>
          </w:tcPr>
          <w:p w14:paraId="68299A77" w14:textId="77777777" w:rsidR="00E05DB5" w:rsidRPr="004F2893" w:rsidRDefault="00E05DB5" w:rsidP="00E05DB5">
            <w:pPr>
              <w:rPr>
                <w:sz w:val="22"/>
                <w:szCs w:val="22"/>
              </w:rPr>
            </w:pPr>
          </w:p>
        </w:tc>
      </w:tr>
      <w:tr w:rsidR="00930597" w:rsidRPr="004F2893" w14:paraId="05A3398E" w14:textId="77777777" w:rsidTr="00930597">
        <w:trPr>
          <w:trHeight w:val="350"/>
        </w:trPr>
        <w:tc>
          <w:tcPr>
            <w:tcW w:w="409" w:type="pct"/>
            <w:vAlign w:val="center"/>
          </w:tcPr>
          <w:p w14:paraId="69379074" w14:textId="77777777" w:rsidR="00930597" w:rsidRPr="004F2893" w:rsidRDefault="00930597" w:rsidP="00E05DB5">
            <w:pPr>
              <w:rPr>
                <w:sz w:val="22"/>
                <w:szCs w:val="22"/>
              </w:rPr>
            </w:pPr>
            <w:r w:rsidRPr="004F2893">
              <w:rPr>
                <w:sz w:val="22"/>
                <w:szCs w:val="22"/>
              </w:rPr>
              <w:t>4.11</w:t>
            </w:r>
          </w:p>
        </w:tc>
        <w:tc>
          <w:tcPr>
            <w:tcW w:w="4591" w:type="pct"/>
            <w:gridSpan w:val="4"/>
            <w:vAlign w:val="center"/>
          </w:tcPr>
          <w:p w14:paraId="13AD97BF" w14:textId="77777777" w:rsidR="00930597" w:rsidRPr="000D6299" w:rsidRDefault="00930597" w:rsidP="00E05DB5">
            <w:pPr>
              <w:rPr>
                <w:sz w:val="22"/>
                <w:szCs w:val="22"/>
              </w:rPr>
            </w:pPr>
            <w:r w:rsidRPr="000D6299">
              <w:rPr>
                <w:sz w:val="22"/>
                <w:szCs w:val="22"/>
              </w:rPr>
              <w:t>Örnekleme Frekansı</w:t>
            </w:r>
          </w:p>
        </w:tc>
      </w:tr>
      <w:tr w:rsidR="00930597" w:rsidRPr="004F2893" w14:paraId="3E7C2AEC" w14:textId="77777777" w:rsidTr="004F2893">
        <w:trPr>
          <w:trHeight w:val="350"/>
        </w:trPr>
        <w:tc>
          <w:tcPr>
            <w:tcW w:w="409" w:type="pct"/>
            <w:vAlign w:val="center"/>
          </w:tcPr>
          <w:p w14:paraId="61E3B4C8" w14:textId="77777777" w:rsidR="00930597" w:rsidRPr="004F2893" w:rsidRDefault="00930597" w:rsidP="00930597">
            <w:pPr>
              <w:rPr>
                <w:sz w:val="22"/>
                <w:szCs w:val="22"/>
              </w:rPr>
            </w:pPr>
          </w:p>
        </w:tc>
        <w:tc>
          <w:tcPr>
            <w:tcW w:w="2444" w:type="pct"/>
            <w:vAlign w:val="center"/>
          </w:tcPr>
          <w:p w14:paraId="779B3F55" w14:textId="77777777" w:rsidR="00930597" w:rsidRPr="000D6299" w:rsidRDefault="00930597" w:rsidP="00930597">
            <w:pPr>
              <w:rPr>
                <w:sz w:val="22"/>
                <w:szCs w:val="22"/>
              </w:rPr>
            </w:pPr>
            <w:r w:rsidRPr="000D6299">
              <w:rPr>
                <w:i/>
                <w:sz w:val="22"/>
                <w:szCs w:val="22"/>
              </w:rPr>
              <w:t xml:space="preserve">FKR Tipi İçin </w:t>
            </w:r>
          </w:p>
        </w:tc>
        <w:tc>
          <w:tcPr>
            <w:tcW w:w="153" w:type="pct"/>
            <w:vAlign w:val="center"/>
          </w:tcPr>
          <w:p w14:paraId="19D9A88D" w14:textId="77777777" w:rsidR="00930597" w:rsidRPr="000D6299" w:rsidRDefault="00930597" w:rsidP="00930597">
            <w:pPr>
              <w:rPr>
                <w:sz w:val="22"/>
                <w:szCs w:val="22"/>
              </w:rPr>
            </w:pPr>
          </w:p>
        </w:tc>
        <w:tc>
          <w:tcPr>
            <w:tcW w:w="1063" w:type="pct"/>
            <w:vAlign w:val="center"/>
          </w:tcPr>
          <w:p w14:paraId="4E23E8B0" w14:textId="77777777" w:rsidR="00930597" w:rsidRPr="000D6299" w:rsidRDefault="00930597" w:rsidP="00930597">
            <w:pPr>
              <w:rPr>
                <w:sz w:val="22"/>
                <w:szCs w:val="22"/>
              </w:rPr>
            </w:pPr>
            <w:r w:rsidRPr="000D6299">
              <w:rPr>
                <w:sz w:val="22"/>
                <w:szCs w:val="22"/>
              </w:rPr>
              <w:t>≥ 800 Hz</w:t>
            </w:r>
          </w:p>
        </w:tc>
        <w:tc>
          <w:tcPr>
            <w:tcW w:w="931" w:type="pct"/>
            <w:vAlign w:val="center"/>
          </w:tcPr>
          <w:p w14:paraId="52A27C02" w14:textId="77777777" w:rsidR="00930597" w:rsidRPr="004F2893" w:rsidRDefault="00930597" w:rsidP="00930597">
            <w:pPr>
              <w:rPr>
                <w:sz w:val="22"/>
                <w:szCs w:val="22"/>
              </w:rPr>
            </w:pPr>
          </w:p>
        </w:tc>
      </w:tr>
      <w:tr w:rsidR="00930597" w:rsidRPr="004F2893" w14:paraId="761A38A6" w14:textId="77777777" w:rsidTr="004F2893">
        <w:trPr>
          <w:trHeight w:val="350"/>
        </w:trPr>
        <w:tc>
          <w:tcPr>
            <w:tcW w:w="409" w:type="pct"/>
            <w:vAlign w:val="center"/>
          </w:tcPr>
          <w:p w14:paraId="3C87838A" w14:textId="77777777" w:rsidR="00930597" w:rsidRPr="004F2893" w:rsidRDefault="00930597" w:rsidP="00930597">
            <w:pPr>
              <w:rPr>
                <w:sz w:val="22"/>
                <w:szCs w:val="22"/>
              </w:rPr>
            </w:pPr>
          </w:p>
        </w:tc>
        <w:tc>
          <w:tcPr>
            <w:tcW w:w="2444" w:type="pct"/>
            <w:vAlign w:val="center"/>
          </w:tcPr>
          <w:p w14:paraId="35CE1CE0" w14:textId="77777777" w:rsidR="00930597" w:rsidRPr="000D6299" w:rsidRDefault="00930597" w:rsidP="00930597">
            <w:pPr>
              <w:rPr>
                <w:sz w:val="22"/>
                <w:szCs w:val="22"/>
              </w:rPr>
            </w:pPr>
            <w:r w:rsidRPr="000D6299">
              <w:rPr>
                <w:i/>
                <w:sz w:val="22"/>
                <w:szCs w:val="22"/>
              </w:rPr>
              <w:t>FYR Tipi İçin</w:t>
            </w:r>
          </w:p>
        </w:tc>
        <w:tc>
          <w:tcPr>
            <w:tcW w:w="153" w:type="pct"/>
            <w:vAlign w:val="center"/>
          </w:tcPr>
          <w:p w14:paraId="3F368BC0" w14:textId="77777777" w:rsidR="00930597" w:rsidRPr="000D6299" w:rsidRDefault="00930597" w:rsidP="00930597">
            <w:pPr>
              <w:rPr>
                <w:sz w:val="22"/>
                <w:szCs w:val="22"/>
              </w:rPr>
            </w:pPr>
          </w:p>
        </w:tc>
        <w:tc>
          <w:tcPr>
            <w:tcW w:w="1063" w:type="pct"/>
            <w:vAlign w:val="center"/>
          </w:tcPr>
          <w:p w14:paraId="2A9C1E71" w14:textId="77777777" w:rsidR="00930597" w:rsidRPr="000D6299" w:rsidRDefault="00930597" w:rsidP="00930597">
            <w:pPr>
              <w:rPr>
                <w:sz w:val="22"/>
                <w:szCs w:val="22"/>
              </w:rPr>
            </w:pPr>
            <w:r w:rsidRPr="000D6299">
              <w:rPr>
                <w:sz w:val="22"/>
                <w:szCs w:val="22"/>
              </w:rPr>
              <w:t>≥ 1600 Hz</w:t>
            </w:r>
          </w:p>
        </w:tc>
        <w:tc>
          <w:tcPr>
            <w:tcW w:w="931" w:type="pct"/>
            <w:vAlign w:val="center"/>
          </w:tcPr>
          <w:p w14:paraId="424898C9" w14:textId="77777777" w:rsidR="000D6299" w:rsidRPr="004F2893" w:rsidRDefault="000D6299" w:rsidP="00930597">
            <w:pPr>
              <w:rPr>
                <w:sz w:val="22"/>
                <w:szCs w:val="22"/>
              </w:rPr>
            </w:pPr>
          </w:p>
        </w:tc>
      </w:tr>
      <w:tr w:rsidR="000D6299" w:rsidRPr="004F2893" w14:paraId="73365A62" w14:textId="77777777" w:rsidTr="000D6299">
        <w:trPr>
          <w:trHeight w:val="350"/>
        </w:trPr>
        <w:tc>
          <w:tcPr>
            <w:tcW w:w="5000" w:type="pct"/>
            <w:gridSpan w:val="5"/>
            <w:vAlign w:val="center"/>
          </w:tcPr>
          <w:p w14:paraId="66FC2C24" w14:textId="77777777" w:rsidR="000D6299" w:rsidRPr="004F2893" w:rsidRDefault="000D6299" w:rsidP="00930597">
            <w:pPr>
              <w:rPr>
                <w:sz w:val="22"/>
                <w:szCs w:val="22"/>
              </w:rPr>
            </w:pPr>
          </w:p>
        </w:tc>
      </w:tr>
      <w:tr w:rsidR="00BB7479" w:rsidRPr="004F2893" w14:paraId="712E4F17" w14:textId="77777777" w:rsidTr="00BB7479">
        <w:trPr>
          <w:trHeight w:val="350"/>
        </w:trPr>
        <w:tc>
          <w:tcPr>
            <w:tcW w:w="409" w:type="pct"/>
            <w:vAlign w:val="center"/>
          </w:tcPr>
          <w:p w14:paraId="073664BB" w14:textId="77777777" w:rsidR="00BB7479" w:rsidRPr="004F2893" w:rsidRDefault="00BB7479" w:rsidP="00930597">
            <w:pPr>
              <w:rPr>
                <w:sz w:val="22"/>
                <w:szCs w:val="22"/>
              </w:rPr>
            </w:pPr>
            <w:r w:rsidRPr="004F2893">
              <w:rPr>
                <w:sz w:val="22"/>
                <w:szCs w:val="22"/>
              </w:rPr>
              <w:lastRenderedPageBreak/>
              <w:t>4.12</w:t>
            </w:r>
          </w:p>
        </w:tc>
        <w:tc>
          <w:tcPr>
            <w:tcW w:w="4591" w:type="pct"/>
            <w:gridSpan w:val="4"/>
            <w:vAlign w:val="center"/>
          </w:tcPr>
          <w:p w14:paraId="4CC3089D" w14:textId="77777777" w:rsidR="00BB7479" w:rsidRPr="000D6299" w:rsidRDefault="00BB7479" w:rsidP="00930597">
            <w:pPr>
              <w:rPr>
                <w:sz w:val="22"/>
                <w:szCs w:val="22"/>
              </w:rPr>
            </w:pPr>
            <w:r w:rsidRPr="000D6299">
              <w:rPr>
                <w:sz w:val="22"/>
                <w:szCs w:val="22"/>
              </w:rPr>
              <w:t>Gerçek Zaman Saati Beslemesi</w:t>
            </w:r>
            <w:r w:rsidR="000D6299">
              <w:rPr>
                <w:sz w:val="22"/>
                <w:szCs w:val="22"/>
              </w:rPr>
              <w:t xml:space="preserve"> </w:t>
            </w:r>
            <w:r w:rsidRPr="000D6299">
              <w:rPr>
                <w:sz w:val="22"/>
                <w:szCs w:val="22"/>
              </w:rPr>
              <w:t>(Pil veya süper kapasitör)</w:t>
            </w:r>
          </w:p>
        </w:tc>
      </w:tr>
      <w:tr w:rsidR="00BB7479" w:rsidRPr="004F2893" w14:paraId="1F494A50" w14:textId="77777777" w:rsidTr="004F2893">
        <w:trPr>
          <w:trHeight w:val="350"/>
        </w:trPr>
        <w:tc>
          <w:tcPr>
            <w:tcW w:w="409" w:type="pct"/>
            <w:vAlign w:val="center"/>
          </w:tcPr>
          <w:p w14:paraId="189D2051" w14:textId="77777777" w:rsidR="00BB7479" w:rsidRPr="004F2893" w:rsidRDefault="00BB7479" w:rsidP="00930597">
            <w:pPr>
              <w:rPr>
                <w:sz w:val="22"/>
                <w:szCs w:val="22"/>
              </w:rPr>
            </w:pPr>
          </w:p>
        </w:tc>
        <w:tc>
          <w:tcPr>
            <w:tcW w:w="2444" w:type="pct"/>
            <w:vAlign w:val="center"/>
          </w:tcPr>
          <w:p w14:paraId="5EED79BF" w14:textId="77777777" w:rsidR="00BB7479" w:rsidRPr="005D3289" w:rsidRDefault="00BB7479" w:rsidP="00930597">
            <w:pPr>
              <w:rPr>
                <w:i/>
                <w:sz w:val="22"/>
                <w:szCs w:val="22"/>
              </w:rPr>
            </w:pPr>
            <w:r w:rsidRPr="005D3289">
              <w:rPr>
                <w:i/>
                <w:sz w:val="22"/>
                <w:szCs w:val="22"/>
              </w:rPr>
              <w:t>Süper Kapasitör Dayanımı</w:t>
            </w:r>
          </w:p>
        </w:tc>
        <w:tc>
          <w:tcPr>
            <w:tcW w:w="153" w:type="pct"/>
            <w:vAlign w:val="center"/>
          </w:tcPr>
          <w:p w14:paraId="576488AD" w14:textId="77777777" w:rsidR="00BB7479" w:rsidRPr="005D3289" w:rsidRDefault="00BB7479" w:rsidP="00930597">
            <w:pPr>
              <w:rPr>
                <w:sz w:val="22"/>
                <w:szCs w:val="22"/>
              </w:rPr>
            </w:pPr>
            <w:r w:rsidRPr="005D3289">
              <w:rPr>
                <w:sz w:val="22"/>
                <w:szCs w:val="22"/>
              </w:rPr>
              <w:t>:</w:t>
            </w:r>
          </w:p>
        </w:tc>
        <w:tc>
          <w:tcPr>
            <w:tcW w:w="1063" w:type="pct"/>
            <w:vAlign w:val="center"/>
          </w:tcPr>
          <w:p w14:paraId="46DC2B17" w14:textId="77777777" w:rsidR="00BB7479" w:rsidRPr="005D3289" w:rsidRDefault="00BB7479" w:rsidP="00930597">
            <w:pPr>
              <w:rPr>
                <w:sz w:val="22"/>
                <w:szCs w:val="22"/>
              </w:rPr>
            </w:pPr>
            <w:r w:rsidRPr="005D3289">
              <w:rPr>
                <w:sz w:val="22"/>
                <w:szCs w:val="22"/>
              </w:rPr>
              <w:t xml:space="preserve">≥ </w:t>
            </w:r>
            <w:proofErr w:type="gramStart"/>
            <w:r w:rsidR="0091574E" w:rsidRPr="005D3289">
              <w:rPr>
                <w:sz w:val="22"/>
                <w:szCs w:val="22"/>
              </w:rPr>
              <w:t xml:space="preserve">24 </w:t>
            </w:r>
            <w:r w:rsidRPr="005D3289">
              <w:rPr>
                <w:sz w:val="22"/>
                <w:szCs w:val="22"/>
              </w:rPr>
              <w:t xml:space="preserve"> saat</w:t>
            </w:r>
            <w:proofErr w:type="gramEnd"/>
          </w:p>
        </w:tc>
        <w:tc>
          <w:tcPr>
            <w:tcW w:w="931" w:type="pct"/>
            <w:vAlign w:val="center"/>
          </w:tcPr>
          <w:p w14:paraId="076DEDD2" w14:textId="77777777" w:rsidR="00BB7479" w:rsidRPr="004F2893" w:rsidRDefault="00BB7479" w:rsidP="00930597">
            <w:pPr>
              <w:rPr>
                <w:sz w:val="22"/>
                <w:szCs w:val="22"/>
              </w:rPr>
            </w:pPr>
          </w:p>
        </w:tc>
      </w:tr>
      <w:tr w:rsidR="00930597" w:rsidRPr="004F2893" w14:paraId="4166B013" w14:textId="77777777" w:rsidTr="004F2893">
        <w:trPr>
          <w:trHeight w:val="350"/>
        </w:trPr>
        <w:tc>
          <w:tcPr>
            <w:tcW w:w="409" w:type="pct"/>
            <w:vAlign w:val="center"/>
          </w:tcPr>
          <w:p w14:paraId="59B49B4E" w14:textId="77777777" w:rsidR="00930597" w:rsidRPr="004F2893" w:rsidRDefault="00930597" w:rsidP="00930597">
            <w:pPr>
              <w:rPr>
                <w:sz w:val="22"/>
                <w:szCs w:val="22"/>
              </w:rPr>
            </w:pPr>
          </w:p>
        </w:tc>
        <w:tc>
          <w:tcPr>
            <w:tcW w:w="2444" w:type="pct"/>
            <w:vAlign w:val="center"/>
          </w:tcPr>
          <w:p w14:paraId="00B6DAAD" w14:textId="77777777" w:rsidR="00930597" w:rsidRPr="005D3289" w:rsidRDefault="0091574E" w:rsidP="00930597">
            <w:pPr>
              <w:pStyle w:val="ListeParagraf"/>
              <w:ind w:left="0"/>
              <w:rPr>
                <w:i/>
                <w:strike/>
                <w:sz w:val="22"/>
                <w:szCs w:val="22"/>
              </w:rPr>
            </w:pPr>
            <w:r w:rsidRPr="005D3289">
              <w:rPr>
                <w:i/>
                <w:sz w:val="22"/>
                <w:szCs w:val="22"/>
              </w:rPr>
              <w:t>Pil Ömrü</w:t>
            </w:r>
          </w:p>
        </w:tc>
        <w:tc>
          <w:tcPr>
            <w:tcW w:w="153" w:type="pct"/>
            <w:vAlign w:val="center"/>
          </w:tcPr>
          <w:p w14:paraId="01EFE270" w14:textId="77777777" w:rsidR="00930597" w:rsidRPr="005D3289" w:rsidRDefault="00930597" w:rsidP="00930597">
            <w:pPr>
              <w:rPr>
                <w:sz w:val="22"/>
                <w:szCs w:val="22"/>
              </w:rPr>
            </w:pPr>
            <w:r w:rsidRPr="005D3289">
              <w:rPr>
                <w:sz w:val="22"/>
                <w:szCs w:val="22"/>
              </w:rPr>
              <w:t>:</w:t>
            </w:r>
          </w:p>
        </w:tc>
        <w:tc>
          <w:tcPr>
            <w:tcW w:w="1063" w:type="pct"/>
            <w:vAlign w:val="center"/>
          </w:tcPr>
          <w:p w14:paraId="6ACE9005" w14:textId="77777777" w:rsidR="00930597" w:rsidRPr="005D3289" w:rsidRDefault="00930597" w:rsidP="00930597">
            <w:pPr>
              <w:rPr>
                <w:sz w:val="22"/>
                <w:szCs w:val="22"/>
              </w:rPr>
            </w:pPr>
            <w:r w:rsidRPr="005D3289">
              <w:rPr>
                <w:sz w:val="22"/>
                <w:szCs w:val="22"/>
              </w:rPr>
              <w:t>≥ 10 yıl</w:t>
            </w:r>
          </w:p>
        </w:tc>
        <w:tc>
          <w:tcPr>
            <w:tcW w:w="931" w:type="pct"/>
            <w:vAlign w:val="center"/>
          </w:tcPr>
          <w:p w14:paraId="1177F109" w14:textId="77777777" w:rsidR="00930597" w:rsidRPr="004F2893" w:rsidRDefault="00930597" w:rsidP="00930597">
            <w:pPr>
              <w:rPr>
                <w:sz w:val="22"/>
                <w:szCs w:val="22"/>
              </w:rPr>
            </w:pPr>
          </w:p>
        </w:tc>
      </w:tr>
      <w:tr w:rsidR="00930597" w:rsidRPr="004F2893" w14:paraId="488DD0C1" w14:textId="77777777" w:rsidTr="004F2893">
        <w:trPr>
          <w:trHeight w:val="350"/>
        </w:trPr>
        <w:tc>
          <w:tcPr>
            <w:tcW w:w="409" w:type="pct"/>
            <w:vAlign w:val="center"/>
          </w:tcPr>
          <w:p w14:paraId="1B7D9F86" w14:textId="77777777" w:rsidR="00930597" w:rsidRPr="004F2893" w:rsidRDefault="00930597" w:rsidP="00930597">
            <w:pPr>
              <w:rPr>
                <w:sz w:val="22"/>
                <w:szCs w:val="22"/>
              </w:rPr>
            </w:pPr>
            <w:r w:rsidRPr="004F2893">
              <w:rPr>
                <w:sz w:val="22"/>
                <w:szCs w:val="22"/>
              </w:rPr>
              <w:t>4.13</w:t>
            </w:r>
          </w:p>
        </w:tc>
        <w:tc>
          <w:tcPr>
            <w:tcW w:w="4591" w:type="pct"/>
            <w:gridSpan w:val="4"/>
            <w:vAlign w:val="center"/>
          </w:tcPr>
          <w:p w14:paraId="3D5D8A42" w14:textId="77777777" w:rsidR="00930597" w:rsidRPr="004F2893" w:rsidRDefault="00930597" w:rsidP="00930597">
            <w:pPr>
              <w:rPr>
                <w:sz w:val="22"/>
                <w:szCs w:val="22"/>
              </w:rPr>
            </w:pPr>
            <w:r w:rsidRPr="004F2893">
              <w:rPr>
                <w:sz w:val="22"/>
                <w:szCs w:val="22"/>
              </w:rPr>
              <w:t>Dijital Çıkışların Akım Taşıma Kapasitesi</w:t>
            </w:r>
          </w:p>
        </w:tc>
      </w:tr>
      <w:tr w:rsidR="00930597" w:rsidRPr="004F2893" w14:paraId="37D1D49C" w14:textId="77777777" w:rsidTr="004F2893">
        <w:trPr>
          <w:trHeight w:val="350"/>
        </w:trPr>
        <w:tc>
          <w:tcPr>
            <w:tcW w:w="409" w:type="pct"/>
            <w:vAlign w:val="center"/>
          </w:tcPr>
          <w:p w14:paraId="038E6099" w14:textId="77777777" w:rsidR="00930597" w:rsidRPr="004F2893" w:rsidRDefault="00930597" w:rsidP="00930597">
            <w:pPr>
              <w:rPr>
                <w:sz w:val="22"/>
                <w:szCs w:val="22"/>
              </w:rPr>
            </w:pPr>
          </w:p>
        </w:tc>
        <w:tc>
          <w:tcPr>
            <w:tcW w:w="2444" w:type="pct"/>
            <w:vAlign w:val="center"/>
          </w:tcPr>
          <w:p w14:paraId="081C70F4" w14:textId="77777777" w:rsidR="00930597" w:rsidRPr="004F2893" w:rsidRDefault="00930597" w:rsidP="00930597">
            <w:pPr>
              <w:pStyle w:val="ListeParagraf"/>
              <w:tabs>
                <w:tab w:val="left" w:pos="2857"/>
              </w:tabs>
              <w:ind w:left="0"/>
              <w:rPr>
                <w:i/>
                <w:sz w:val="22"/>
                <w:szCs w:val="22"/>
              </w:rPr>
            </w:pPr>
            <w:r w:rsidRPr="004F2893">
              <w:rPr>
                <w:i/>
                <w:sz w:val="22"/>
                <w:szCs w:val="22"/>
              </w:rPr>
              <w:t>Sürekli</w:t>
            </w:r>
          </w:p>
        </w:tc>
        <w:tc>
          <w:tcPr>
            <w:tcW w:w="153" w:type="pct"/>
            <w:vAlign w:val="center"/>
          </w:tcPr>
          <w:p w14:paraId="4625E9ED" w14:textId="77777777" w:rsidR="00930597" w:rsidRPr="004F2893" w:rsidRDefault="00930597" w:rsidP="00930597">
            <w:pPr>
              <w:rPr>
                <w:sz w:val="22"/>
                <w:szCs w:val="22"/>
              </w:rPr>
            </w:pPr>
          </w:p>
        </w:tc>
        <w:tc>
          <w:tcPr>
            <w:tcW w:w="1063" w:type="pct"/>
            <w:vAlign w:val="center"/>
          </w:tcPr>
          <w:p w14:paraId="378C0629" w14:textId="77777777" w:rsidR="00930597" w:rsidRPr="004F2893" w:rsidRDefault="00930597" w:rsidP="00930597">
            <w:pPr>
              <w:rPr>
                <w:sz w:val="22"/>
                <w:szCs w:val="22"/>
              </w:rPr>
            </w:pPr>
            <w:r w:rsidRPr="004F2893">
              <w:rPr>
                <w:sz w:val="22"/>
                <w:szCs w:val="22"/>
              </w:rPr>
              <w:t>≥ 5 A</w:t>
            </w:r>
          </w:p>
        </w:tc>
        <w:tc>
          <w:tcPr>
            <w:tcW w:w="931" w:type="pct"/>
            <w:vAlign w:val="center"/>
          </w:tcPr>
          <w:p w14:paraId="11D51D4D" w14:textId="77777777" w:rsidR="00930597" w:rsidRPr="004F2893" w:rsidRDefault="00930597" w:rsidP="00930597">
            <w:pPr>
              <w:rPr>
                <w:sz w:val="22"/>
                <w:szCs w:val="22"/>
              </w:rPr>
            </w:pPr>
          </w:p>
        </w:tc>
      </w:tr>
      <w:tr w:rsidR="00930597" w:rsidRPr="004F2893" w14:paraId="39759C4F" w14:textId="77777777" w:rsidTr="004F2893">
        <w:trPr>
          <w:trHeight w:val="350"/>
        </w:trPr>
        <w:tc>
          <w:tcPr>
            <w:tcW w:w="409" w:type="pct"/>
            <w:vAlign w:val="center"/>
          </w:tcPr>
          <w:p w14:paraId="07D64303" w14:textId="77777777" w:rsidR="00930597" w:rsidRPr="004F2893" w:rsidRDefault="00930597" w:rsidP="00930597">
            <w:pPr>
              <w:rPr>
                <w:sz w:val="22"/>
                <w:szCs w:val="22"/>
              </w:rPr>
            </w:pPr>
          </w:p>
        </w:tc>
        <w:tc>
          <w:tcPr>
            <w:tcW w:w="2444" w:type="pct"/>
            <w:vAlign w:val="center"/>
          </w:tcPr>
          <w:p w14:paraId="41D57181" w14:textId="77777777" w:rsidR="00930597" w:rsidRPr="004F2893" w:rsidRDefault="00930597" w:rsidP="00930597">
            <w:pPr>
              <w:pStyle w:val="ListeParagraf"/>
              <w:ind w:left="0"/>
              <w:rPr>
                <w:i/>
                <w:sz w:val="22"/>
                <w:szCs w:val="22"/>
              </w:rPr>
            </w:pPr>
            <w:r w:rsidRPr="004F2893">
              <w:rPr>
                <w:i/>
                <w:sz w:val="22"/>
                <w:szCs w:val="22"/>
              </w:rPr>
              <w:t>Kısa Süreli (en az)</w:t>
            </w:r>
          </w:p>
        </w:tc>
        <w:tc>
          <w:tcPr>
            <w:tcW w:w="153" w:type="pct"/>
            <w:vAlign w:val="center"/>
          </w:tcPr>
          <w:p w14:paraId="34702A2C" w14:textId="77777777" w:rsidR="00930597" w:rsidRPr="004F2893" w:rsidRDefault="00930597" w:rsidP="00930597">
            <w:pPr>
              <w:rPr>
                <w:sz w:val="22"/>
                <w:szCs w:val="22"/>
              </w:rPr>
            </w:pPr>
          </w:p>
        </w:tc>
        <w:tc>
          <w:tcPr>
            <w:tcW w:w="1063" w:type="pct"/>
            <w:vAlign w:val="center"/>
          </w:tcPr>
          <w:p w14:paraId="4E0E9853" w14:textId="77777777" w:rsidR="00930597" w:rsidRPr="004F2893" w:rsidRDefault="00930597" w:rsidP="00930597">
            <w:pPr>
              <w:rPr>
                <w:sz w:val="22"/>
                <w:szCs w:val="22"/>
              </w:rPr>
            </w:pPr>
            <w:r w:rsidRPr="004F2893">
              <w:rPr>
                <w:sz w:val="22"/>
                <w:szCs w:val="22"/>
              </w:rPr>
              <w:t>15 A / 3 s ve</w:t>
            </w:r>
          </w:p>
          <w:p w14:paraId="20F686CA" w14:textId="77777777" w:rsidR="00930597" w:rsidRPr="004F2893" w:rsidRDefault="00930597" w:rsidP="00930597">
            <w:pPr>
              <w:rPr>
                <w:sz w:val="22"/>
                <w:szCs w:val="22"/>
              </w:rPr>
            </w:pPr>
            <w:r w:rsidRPr="004F2893">
              <w:rPr>
                <w:sz w:val="22"/>
                <w:szCs w:val="22"/>
              </w:rPr>
              <w:t>30 A / 0,2 s</w:t>
            </w:r>
          </w:p>
        </w:tc>
        <w:tc>
          <w:tcPr>
            <w:tcW w:w="931" w:type="pct"/>
            <w:vAlign w:val="center"/>
          </w:tcPr>
          <w:p w14:paraId="2C9DB6AC" w14:textId="77777777" w:rsidR="00930597" w:rsidRPr="004F2893" w:rsidRDefault="00930597" w:rsidP="00930597">
            <w:pPr>
              <w:rPr>
                <w:sz w:val="22"/>
                <w:szCs w:val="22"/>
              </w:rPr>
            </w:pPr>
          </w:p>
        </w:tc>
      </w:tr>
      <w:tr w:rsidR="00930597" w:rsidRPr="004F2893" w14:paraId="5B3D8F3D" w14:textId="77777777" w:rsidTr="004F2893">
        <w:trPr>
          <w:trHeight w:val="350"/>
        </w:trPr>
        <w:tc>
          <w:tcPr>
            <w:tcW w:w="409" w:type="pct"/>
            <w:vAlign w:val="center"/>
          </w:tcPr>
          <w:p w14:paraId="6FFA4289" w14:textId="77777777" w:rsidR="00930597" w:rsidRPr="004F2893" w:rsidRDefault="00930597" w:rsidP="00930597">
            <w:pPr>
              <w:rPr>
                <w:sz w:val="22"/>
                <w:szCs w:val="22"/>
              </w:rPr>
            </w:pPr>
            <w:r w:rsidRPr="004F2893">
              <w:rPr>
                <w:sz w:val="22"/>
                <w:szCs w:val="22"/>
              </w:rPr>
              <w:t>4.14</w:t>
            </w:r>
          </w:p>
        </w:tc>
        <w:tc>
          <w:tcPr>
            <w:tcW w:w="4591" w:type="pct"/>
            <w:gridSpan w:val="4"/>
            <w:vAlign w:val="center"/>
          </w:tcPr>
          <w:p w14:paraId="6ED778AE" w14:textId="77777777" w:rsidR="00930597" w:rsidRPr="004F2893" w:rsidRDefault="00930597" w:rsidP="00930597">
            <w:pPr>
              <w:rPr>
                <w:sz w:val="22"/>
                <w:szCs w:val="22"/>
              </w:rPr>
            </w:pPr>
            <w:r w:rsidRPr="004F2893">
              <w:rPr>
                <w:sz w:val="22"/>
                <w:szCs w:val="22"/>
              </w:rPr>
              <w:t>Dijital Çıkış Kontakları</w:t>
            </w:r>
          </w:p>
        </w:tc>
      </w:tr>
      <w:tr w:rsidR="00930597" w:rsidRPr="004F2893" w14:paraId="26635852" w14:textId="77777777" w:rsidTr="004F2893">
        <w:trPr>
          <w:trHeight w:val="350"/>
        </w:trPr>
        <w:tc>
          <w:tcPr>
            <w:tcW w:w="409" w:type="pct"/>
            <w:vAlign w:val="center"/>
          </w:tcPr>
          <w:p w14:paraId="63AD03E1" w14:textId="77777777" w:rsidR="00930597" w:rsidRPr="004F2893" w:rsidRDefault="00930597" w:rsidP="00930597">
            <w:pPr>
              <w:rPr>
                <w:sz w:val="22"/>
                <w:szCs w:val="22"/>
              </w:rPr>
            </w:pPr>
          </w:p>
        </w:tc>
        <w:tc>
          <w:tcPr>
            <w:tcW w:w="2444" w:type="pct"/>
            <w:vAlign w:val="center"/>
          </w:tcPr>
          <w:p w14:paraId="7F7ABE14" w14:textId="77777777" w:rsidR="00930597" w:rsidRPr="004F2893" w:rsidRDefault="00930597" w:rsidP="00930597">
            <w:pPr>
              <w:rPr>
                <w:i/>
                <w:sz w:val="22"/>
                <w:szCs w:val="22"/>
              </w:rPr>
            </w:pPr>
            <w:r w:rsidRPr="004F2893">
              <w:rPr>
                <w:i/>
                <w:sz w:val="22"/>
                <w:szCs w:val="22"/>
              </w:rPr>
              <w:t>Akım Kesme Kapasitesi (L/R ≤ 40 ms)</w:t>
            </w:r>
          </w:p>
        </w:tc>
        <w:tc>
          <w:tcPr>
            <w:tcW w:w="153" w:type="pct"/>
            <w:vAlign w:val="center"/>
          </w:tcPr>
          <w:p w14:paraId="22DB0253" w14:textId="77777777" w:rsidR="00930597" w:rsidRPr="004F2893" w:rsidRDefault="00930597" w:rsidP="00930597">
            <w:pPr>
              <w:rPr>
                <w:sz w:val="22"/>
                <w:szCs w:val="22"/>
              </w:rPr>
            </w:pPr>
            <w:r w:rsidRPr="004F2893">
              <w:rPr>
                <w:sz w:val="22"/>
                <w:szCs w:val="22"/>
              </w:rPr>
              <w:t>:</w:t>
            </w:r>
          </w:p>
        </w:tc>
        <w:tc>
          <w:tcPr>
            <w:tcW w:w="1063" w:type="pct"/>
            <w:vAlign w:val="center"/>
          </w:tcPr>
          <w:p w14:paraId="46F4E3C6" w14:textId="77777777" w:rsidR="00930597" w:rsidRPr="004F2893" w:rsidRDefault="00930597" w:rsidP="00930597">
            <w:pPr>
              <w:rPr>
                <w:sz w:val="22"/>
                <w:szCs w:val="22"/>
              </w:rPr>
            </w:pPr>
            <w:r w:rsidRPr="004F2893">
              <w:rPr>
                <w:sz w:val="22"/>
                <w:szCs w:val="22"/>
              </w:rPr>
              <w:t>≥ 30 W</w:t>
            </w:r>
          </w:p>
        </w:tc>
        <w:tc>
          <w:tcPr>
            <w:tcW w:w="931" w:type="pct"/>
            <w:vAlign w:val="center"/>
          </w:tcPr>
          <w:p w14:paraId="3BD2F08E" w14:textId="77777777" w:rsidR="00930597" w:rsidRPr="004F2893" w:rsidRDefault="00930597" w:rsidP="00930597">
            <w:pPr>
              <w:rPr>
                <w:sz w:val="22"/>
                <w:szCs w:val="22"/>
              </w:rPr>
            </w:pPr>
            <w:r w:rsidRPr="004F2893">
              <w:rPr>
                <w:sz w:val="22"/>
                <w:szCs w:val="22"/>
              </w:rPr>
              <w:t xml:space="preserve"> </w:t>
            </w:r>
          </w:p>
        </w:tc>
      </w:tr>
      <w:tr w:rsidR="00930597" w:rsidRPr="004F2893" w14:paraId="02C49A41" w14:textId="77777777" w:rsidTr="004F2893">
        <w:trPr>
          <w:trHeight w:val="350"/>
        </w:trPr>
        <w:tc>
          <w:tcPr>
            <w:tcW w:w="409" w:type="pct"/>
            <w:vAlign w:val="center"/>
          </w:tcPr>
          <w:p w14:paraId="4C40085F" w14:textId="77777777" w:rsidR="00930597" w:rsidRPr="004F2893" w:rsidRDefault="00930597" w:rsidP="00930597">
            <w:pPr>
              <w:rPr>
                <w:sz w:val="22"/>
                <w:szCs w:val="22"/>
              </w:rPr>
            </w:pPr>
          </w:p>
        </w:tc>
        <w:tc>
          <w:tcPr>
            <w:tcW w:w="2444" w:type="pct"/>
            <w:vAlign w:val="center"/>
          </w:tcPr>
          <w:p w14:paraId="4F8E0265" w14:textId="77777777" w:rsidR="00930597" w:rsidRPr="004F2893" w:rsidRDefault="00930597" w:rsidP="00930597">
            <w:pPr>
              <w:rPr>
                <w:i/>
                <w:sz w:val="22"/>
                <w:szCs w:val="22"/>
              </w:rPr>
            </w:pPr>
            <w:r w:rsidRPr="004F2893">
              <w:rPr>
                <w:i/>
                <w:sz w:val="22"/>
                <w:szCs w:val="22"/>
              </w:rPr>
              <w:t>Kapama Kapasitesi (L/R ≤ 40 ms)</w:t>
            </w:r>
          </w:p>
        </w:tc>
        <w:tc>
          <w:tcPr>
            <w:tcW w:w="153" w:type="pct"/>
            <w:vAlign w:val="center"/>
          </w:tcPr>
          <w:p w14:paraId="15FECD63" w14:textId="77777777" w:rsidR="00930597" w:rsidRPr="004F2893" w:rsidRDefault="00930597" w:rsidP="00930597">
            <w:pPr>
              <w:rPr>
                <w:sz w:val="22"/>
                <w:szCs w:val="22"/>
              </w:rPr>
            </w:pPr>
            <w:r w:rsidRPr="004F2893">
              <w:rPr>
                <w:sz w:val="22"/>
                <w:szCs w:val="22"/>
              </w:rPr>
              <w:t>:</w:t>
            </w:r>
          </w:p>
        </w:tc>
        <w:tc>
          <w:tcPr>
            <w:tcW w:w="1063" w:type="pct"/>
            <w:vAlign w:val="center"/>
          </w:tcPr>
          <w:p w14:paraId="6B1A09A2" w14:textId="77777777" w:rsidR="00930597" w:rsidRPr="004F2893" w:rsidRDefault="00930597" w:rsidP="00930597">
            <w:pPr>
              <w:rPr>
                <w:sz w:val="22"/>
                <w:szCs w:val="22"/>
              </w:rPr>
            </w:pPr>
            <w:r w:rsidRPr="004F2893">
              <w:rPr>
                <w:sz w:val="22"/>
                <w:szCs w:val="22"/>
              </w:rPr>
              <w:t>≥ 1000 W</w:t>
            </w:r>
          </w:p>
        </w:tc>
        <w:tc>
          <w:tcPr>
            <w:tcW w:w="931" w:type="pct"/>
            <w:vAlign w:val="center"/>
          </w:tcPr>
          <w:p w14:paraId="60F06E4E" w14:textId="77777777" w:rsidR="00930597" w:rsidRPr="004F2893" w:rsidRDefault="00930597" w:rsidP="00930597">
            <w:pPr>
              <w:rPr>
                <w:sz w:val="22"/>
                <w:szCs w:val="22"/>
              </w:rPr>
            </w:pPr>
          </w:p>
        </w:tc>
      </w:tr>
      <w:tr w:rsidR="00930597" w:rsidRPr="004F2893" w14:paraId="24FB020C" w14:textId="77777777" w:rsidTr="004F2893">
        <w:trPr>
          <w:trHeight w:val="350"/>
        </w:trPr>
        <w:tc>
          <w:tcPr>
            <w:tcW w:w="409" w:type="pct"/>
            <w:vAlign w:val="center"/>
          </w:tcPr>
          <w:p w14:paraId="4B5E6304" w14:textId="77777777" w:rsidR="00930597" w:rsidRPr="004F2893" w:rsidRDefault="00930597" w:rsidP="00930597">
            <w:pPr>
              <w:rPr>
                <w:sz w:val="22"/>
                <w:szCs w:val="22"/>
              </w:rPr>
            </w:pPr>
            <w:r w:rsidRPr="004F2893">
              <w:rPr>
                <w:sz w:val="22"/>
                <w:szCs w:val="22"/>
              </w:rPr>
              <w:t>4.15</w:t>
            </w:r>
          </w:p>
        </w:tc>
        <w:tc>
          <w:tcPr>
            <w:tcW w:w="4591" w:type="pct"/>
            <w:gridSpan w:val="4"/>
            <w:vAlign w:val="center"/>
          </w:tcPr>
          <w:p w14:paraId="7F095B28" w14:textId="77777777" w:rsidR="00930597" w:rsidRPr="004F2893" w:rsidRDefault="00930597" w:rsidP="00930597">
            <w:pPr>
              <w:rPr>
                <w:sz w:val="22"/>
                <w:szCs w:val="22"/>
              </w:rPr>
            </w:pPr>
            <w:r w:rsidRPr="004F2893">
              <w:rPr>
                <w:sz w:val="22"/>
                <w:szCs w:val="22"/>
              </w:rPr>
              <w:t>Mekanik Dayanım</w:t>
            </w:r>
          </w:p>
        </w:tc>
      </w:tr>
      <w:tr w:rsidR="00930597" w:rsidRPr="004F2893" w14:paraId="6C33B44F" w14:textId="77777777" w:rsidTr="004F2893">
        <w:trPr>
          <w:trHeight w:val="350"/>
        </w:trPr>
        <w:tc>
          <w:tcPr>
            <w:tcW w:w="409" w:type="pct"/>
            <w:vAlign w:val="center"/>
          </w:tcPr>
          <w:p w14:paraId="4C8A4B38" w14:textId="77777777" w:rsidR="00930597" w:rsidRPr="004F2893" w:rsidRDefault="00930597" w:rsidP="00930597">
            <w:pPr>
              <w:rPr>
                <w:sz w:val="22"/>
                <w:szCs w:val="22"/>
              </w:rPr>
            </w:pPr>
          </w:p>
        </w:tc>
        <w:tc>
          <w:tcPr>
            <w:tcW w:w="2444" w:type="pct"/>
            <w:vAlign w:val="center"/>
          </w:tcPr>
          <w:p w14:paraId="70747A68" w14:textId="77777777" w:rsidR="00930597" w:rsidRPr="004F2893" w:rsidRDefault="00930597" w:rsidP="00930597">
            <w:pPr>
              <w:pStyle w:val="ListeParagraf"/>
              <w:ind w:left="0"/>
              <w:rPr>
                <w:i/>
                <w:sz w:val="22"/>
                <w:szCs w:val="22"/>
              </w:rPr>
            </w:pPr>
            <w:r w:rsidRPr="004F2893">
              <w:rPr>
                <w:i/>
                <w:sz w:val="22"/>
                <w:szCs w:val="22"/>
              </w:rPr>
              <w:t xml:space="preserve">Boşta </w:t>
            </w:r>
          </w:p>
        </w:tc>
        <w:tc>
          <w:tcPr>
            <w:tcW w:w="153" w:type="pct"/>
            <w:vAlign w:val="center"/>
          </w:tcPr>
          <w:p w14:paraId="3F88EA88" w14:textId="77777777" w:rsidR="00930597" w:rsidRPr="004F2893" w:rsidRDefault="00930597" w:rsidP="00930597">
            <w:pPr>
              <w:rPr>
                <w:sz w:val="22"/>
                <w:szCs w:val="22"/>
              </w:rPr>
            </w:pPr>
            <w:r w:rsidRPr="004F2893">
              <w:rPr>
                <w:sz w:val="22"/>
                <w:szCs w:val="22"/>
              </w:rPr>
              <w:t>:</w:t>
            </w:r>
          </w:p>
        </w:tc>
        <w:tc>
          <w:tcPr>
            <w:tcW w:w="1063" w:type="pct"/>
            <w:vAlign w:val="center"/>
          </w:tcPr>
          <w:p w14:paraId="029A3BE7" w14:textId="77777777" w:rsidR="00930597" w:rsidRPr="004F2893" w:rsidRDefault="00930597" w:rsidP="00930597">
            <w:pPr>
              <w:rPr>
                <w:sz w:val="22"/>
                <w:szCs w:val="22"/>
              </w:rPr>
            </w:pPr>
            <w:r w:rsidRPr="004F2893">
              <w:rPr>
                <w:sz w:val="22"/>
                <w:szCs w:val="22"/>
              </w:rPr>
              <w:t>≥ 10.000 çevrim</w:t>
            </w:r>
          </w:p>
        </w:tc>
        <w:tc>
          <w:tcPr>
            <w:tcW w:w="931" w:type="pct"/>
            <w:vAlign w:val="center"/>
          </w:tcPr>
          <w:p w14:paraId="71F8ADE2" w14:textId="77777777" w:rsidR="00930597" w:rsidRPr="004F2893" w:rsidRDefault="00930597" w:rsidP="00930597">
            <w:pPr>
              <w:rPr>
                <w:sz w:val="22"/>
                <w:szCs w:val="22"/>
              </w:rPr>
            </w:pPr>
          </w:p>
        </w:tc>
      </w:tr>
      <w:tr w:rsidR="00930597" w:rsidRPr="004F2893" w14:paraId="435A5C7B" w14:textId="77777777" w:rsidTr="004F2893">
        <w:trPr>
          <w:trHeight w:val="350"/>
        </w:trPr>
        <w:tc>
          <w:tcPr>
            <w:tcW w:w="409" w:type="pct"/>
            <w:vAlign w:val="center"/>
          </w:tcPr>
          <w:p w14:paraId="16991930" w14:textId="77777777" w:rsidR="00930597" w:rsidRPr="004F2893" w:rsidRDefault="00930597" w:rsidP="00930597">
            <w:pPr>
              <w:rPr>
                <w:sz w:val="22"/>
                <w:szCs w:val="22"/>
              </w:rPr>
            </w:pPr>
          </w:p>
        </w:tc>
        <w:tc>
          <w:tcPr>
            <w:tcW w:w="2444" w:type="pct"/>
            <w:vAlign w:val="center"/>
          </w:tcPr>
          <w:p w14:paraId="0A67FBDD" w14:textId="77777777" w:rsidR="00930597" w:rsidRPr="004F2893" w:rsidRDefault="00930597" w:rsidP="00930597">
            <w:pPr>
              <w:pStyle w:val="ListeParagraf"/>
              <w:ind w:left="0"/>
              <w:rPr>
                <w:i/>
                <w:sz w:val="22"/>
                <w:szCs w:val="22"/>
              </w:rPr>
            </w:pPr>
            <w:r w:rsidRPr="004F2893">
              <w:rPr>
                <w:i/>
                <w:sz w:val="22"/>
                <w:szCs w:val="22"/>
              </w:rPr>
              <w:t>Açma ve Kapama</w:t>
            </w:r>
          </w:p>
        </w:tc>
        <w:tc>
          <w:tcPr>
            <w:tcW w:w="153" w:type="pct"/>
            <w:vAlign w:val="center"/>
          </w:tcPr>
          <w:p w14:paraId="52361451" w14:textId="77777777" w:rsidR="00930597" w:rsidRPr="004F2893" w:rsidRDefault="00930597" w:rsidP="00930597">
            <w:pPr>
              <w:rPr>
                <w:sz w:val="22"/>
                <w:szCs w:val="22"/>
              </w:rPr>
            </w:pPr>
            <w:r w:rsidRPr="004F2893">
              <w:rPr>
                <w:sz w:val="22"/>
                <w:szCs w:val="22"/>
              </w:rPr>
              <w:t>:</w:t>
            </w:r>
          </w:p>
        </w:tc>
        <w:tc>
          <w:tcPr>
            <w:tcW w:w="1063" w:type="pct"/>
            <w:vAlign w:val="center"/>
          </w:tcPr>
          <w:p w14:paraId="7FB648C1" w14:textId="77777777" w:rsidR="00930597" w:rsidRPr="004F2893" w:rsidRDefault="00930597" w:rsidP="00930597">
            <w:pPr>
              <w:rPr>
                <w:sz w:val="22"/>
                <w:szCs w:val="22"/>
              </w:rPr>
            </w:pPr>
            <w:r w:rsidRPr="004F2893">
              <w:rPr>
                <w:sz w:val="22"/>
                <w:szCs w:val="22"/>
              </w:rPr>
              <w:t>≥ 1.000 çevrim</w:t>
            </w:r>
          </w:p>
        </w:tc>
        <w:tc>
          <w:tcPr>
            <w:tcW w:w="931" w:type="pct"/>
            <w:vAlign w:val="center"/>
          </w:tcPr>
          <w:p w14:paraId="0F121272" w14:textId="77777777" w:rsidR="00930597" w:rsidRPr="004F2893" w:rsidRDefault="00930597" w:rsidP="00930597">
            <w:pPr>
              <w:rPr>
                <w:sz w:val="22"/>
                <w:szCs w:val="22"/>
              </w:rPr>
            </w:pPr>
          </w:p>
        </w:tc>
      </w:tr>
      <w:tr w:rsidR="00930597" w:rsidRPr="004F2893" w14:paraId="5642E7E5" w14:textId="77777777" w:rsidTr="00BA6641">
        <w:trPr>
          <w:trHeight w:val="350"/>
        </w:trPr>
        <w:tc>
          <w:tcPr>
            <w:tcW w:w="5000" w:type="pct"/>
            <w:gridSpan w:val="5"/>
            <w:shd w:val="clear" w:color="auto" w:fill="F2F2F2" w:themeFill="background1" w:themeFillShade="F2"/>
            <w:vAlign w:val="center"/>
          </w:tcPr>
          <w:p w14:paraId="7C9AB5F1" w14:textId="77777777" w:rsidR="00930597" w:rsidRPr="004F2893" w:rsidRDefault="00930597" w:rsidP="00930597">
            <w:pPr>
              <w:rPr>
                <w:sz w:val="22"/>
                <w:szCs w:val="22"/>
              </w:rPr>
            </w:pPr>
          </w:p>
        </w:tc>
      </w:tr>
      <w:tr w:rsidR="00930597" w:rsidRPr="004F2893" w14:paraId="6939FFFF" w14:textId="77777777" w:rsidTr="004F2893">
        <w:trPr>
          <w:trHeight w:val="350"/>
        </w:trPr>
        <w:tc>
          <w:tcPr>
            <w:tcW w:w="409" w:type="pct"/>
            <w:vAlign w:val="center"/>
          </w:tcPr>
          <w:p w14:paraId="5FC71415" w14:textId="77777777" w:rsidR="00930597" w:rsidRPr="004F2893" w:rsidRDefault="00930597" w:rsidP="00930597">
            <w:pPr>
              <w:rPr>
                <w:b/>
                <w:sz w:val="22"/>
                <w:szCs w:val="22"/>
              </w:rPr>
            </w:pPr>
            <w:r w:rsidRPr="004F2893">
              <w:rPr>
                <w:b/>
                <w:sz w:val="22"/>
                <w:szCs w:val="22"/>
              </w:rPr>
              <w:t>5</w:t>
            </w:r>
          </w:p>
        </w:tc>
        <w:tc>
          <w:tcPr>
            <w:tcW w:w="4591" w:type="pct"/>
            <w:gridSpan w:val="4"/>
            <w:vAlign w:val="center"/>
          </w:tcPr>
          <w:p w14:paraId="735A45F0" w14:textId="77777777" w:rsidR="00930597" w:rsidRPr="004F2893" w:rsidRDefault="00930597" w:rsidP="00930597">
            <w:pPr>
              <w:rPr>
                <w:sz w:val="22"/>
                <w:szCs w:val="22"/>
              </w:rPr>
            </w:pPr>
            <w:r w:rsidRPr="004F2893">
              <w:rPr>
                <w:b/>
                <w:i/>
                <w:sz w:val="22"/>
                <w:szCs w:val="22"/>
              </w:rPr>
              <w:t>ÇALIŞMA VE AYAR PARAMETRELERİ</w:t>
            </w:r>
          </w:p>
        </w:tc>
      </w:tr>
      <w:tr w:rsidR="00930597" w:rsidRPr="004F2893" w14:paraId="1B2DEC07" w14:textId="77777777" w:rsidTr="004F2893">
        <w:trPr>
          <w:trHeight w:val="350"/>
        </w:trPr>
        <w:tc>
          <w:tcPr>
            <w:tcW w:w="409" w:type="pct"/>
            <w:vAlign w:val="center"/>
          </w:tcPr>
          <w:p w14:paraId="711EC48F" w14:textId="77777777" w:rsidR="00930597" w:rsidRPr="004F2893" w:rsidRDefault="00930597" w:rsidP="00930597">
            <w:pPr>
              <w:rPr>
                <w:sz w:val="22"/>
                <w:szCs w:val="22"/>
              </w:rPr>
            </w:pPr>
            <w:r w:rsidRPr="004F2893">
              <w:rPr>
                <w:sz w:val="22"/>
                <w:szCs w:val="22"/>
              </w:rPr>
              <w:t>5.1</w:t>
            </w:r>
          </w:p>
        </w:tc>
        <w:tc>
          <w:tcPr>
            <w:tcW w:w="2444" w:type="pct"/>
            <w:vAlign w:val="center"/>
          </w:tcPr>
          <w:p w14:paraId="44678382" w14:textId="77777777" w:rsidR="00930597" w:rsidRPr="004F2893" w:rsidRDefault="00930597" w:rsidP="00930597">
            <w:pPr>
              <w:rPr>
                <w:sz w:val="22"/>
                <w:szCs w:val="22"/>
              </w:rPr>
            </w:pPr>
            <w:r w:rsidRPr="004F2893">
              <w:rPr>
                <w:sz w:val="22"/>
                <w:szCs w:val="22"/>
              </w:rPr>
              <w:t>Ayar Grubu (Senaryo) Sayısı</w:t>
            </w:r>
          </w:p>
        </w:tc>
        <w:tc>
          <w:tcPr>
            <w:tcW w:w="153" w:type="pct"/>
            <w:vAlign w:val="center"/>
          </w:tcPr>
          <w:p w14:paraId="522CD8E2" w14:textId="77777777" w:rsidR="00930597" w:rsidRPr="004F2893" w:rsidRDefault="00930597" w:rsidP="00930597">
            <w:pPr>
              <w:rPr>
                <w:sz w:val="22"/>
                <w:szCs w:val="22"/>
              </w:rPr>
            </w:pPr>
            <w:r w:rsidRPr="004F2893">
              <w:rPr>
                <w:sz w:val="22"/>
                <w:szCs w:val="22"/>
              </w:rPr>
              <w:t>:</w:t>
            </w:r>
          </w:p>
        </w:tc>
        <w:tc>
          <w:tcPr>
            <w:tcW w:w="1063" w:type="pct"/>
            <w:vAlign w:val="center"/>
          </w:tcPr>
          <w:p w14:paraId="1D893AF5" w14:textId="77777777" w:rsidR="00930597" w:rsidRPr="004F2893" w:rsidRDefault="00930597" w:rsidP="00930597">
            <w:pPr>
              <w:rPr>
                <w:sz w:val="22"/>
                <w:szCs w:val="22"/>
              </w:rPr>
            </w:pPr>
            <w:r w:rsidRPr="004F2893">
              <w:rPr>
                <w:sz w:val="22"/>
                <w:szCs w:val="22"/>
              </w:rPr>
              <w:t>≥ 4</w:t>
            </w:r>
          </w:p>
        </w:tc>
        <w:tc>
          <w:tcPr>
            <w:tcW w:w="931" w:type="pct"/>
            <w:vAlign w:val="center"/>
          </w:tcPr>
          <w:p w14:paraId="34A78F36" w14:textId="77777777" w:rsidR="00930597" w:rsidRPr="004F2893" w:rsidRDefault="00930597" w:rsidP="00930597">
            <w:pPr>
              <w:rPr>
                <w:sz w:val="22"/>
                <w:szCs w:val="22"/>
              </w:rPr>
            </w:pPr>
          </w:p>
        </w:tc>
      </w:tr>
      <w:tr w:rsidR="00930597" w:rsidRPr="004F2893" w14:paraId="4E18BE5D" w14:textId="77777777" w:rsidTr="004F2893">
        <w:trPr>
          <w:trHeight w:val="350"/>
        </w:trPr>
        <w:tc>
          <w:tcPr>
            <w:tcW w:w="409" w:type="pct"/>
            <w:vAlign w:val="center"/>
          </w:tcPr>
          <w:p w14:paraId="4BC4811D" w14:textId="77777777" w:rsidR="00930597" w:rsidRPr="004F2893" w:rsidRDefault="00930597" w:rsidP="00930597">
            <w:pPr>
              <w:rPr>
                <w:sz w:val="22"/>
                <w:szCs w:val="22"/>
              </w:rPr>
            </w:pPr>
            <w:r w:rsidRPr="004F2893">
              <w:rPr>
                <w:sz w:val="22"/>
                <w:szCs w:val="22"/>
              </w:rPr>
              <w:t>5.2</w:t>
            </w:r>
          </w:p>
        </w:tc>
        <w:tc>
          <w:tcPr>
            <w:tcW w:w="4591" w:type="pct"/>
            <w:gridSpan w:val="4"/>
            <w:vAlign w:val="center"/>
          </w:tcPr>
          <w:p w14:paraId="4C9A14B2" w14:textId="77777777" w:rsidR="00930597" w:rsidRPr="004F2893" w:rsidRDefault="00930597" w:rsidP="00930597">
            <w:pPr>
              <w:rPr>
                <w:sz w:val="22"/>
                <w:szCs w:val="22"/>
              </w:rPr>
            </w:pPr>
            <w:r w:rsidRPr="004F2893">
              <w:rPr>
                <w:sz w:val="22"/>
                <w:szCs w:val="22"/>
              </w:rPr>
              <w:t>Dijital Giriş Çıkışlar</w:t>
            </w:r>
          </w:p>
        </w:tc>
      </w:tr>
      <w:tr w:rsidR="00930597" w:rsidRPr="004F2893" w14:paraId="0EAB05D3" w14:textId="77777777" w:rsidTr="004F2893">
        <w:trPr>
          <w:trHeight w:val="350"/>
        </w:trPr>
        <w:tc>
          <w:tcPr>
            <w:tcW w:w="409" w:type="pct"/>
            <w:vAlign w:val="center"/>
          </w:tcPr>
          <w:p w14:paraId="264BDD7D" w14:textId="77777777" w:rsidR="00930597" w:rsidRPr="004F2893" w:rsidRDefault="00930597" w:rsidP="00930597">
            <w:pPr>
              <w:rPr>
                <w:sz w:val="22"/>
                <w:szCs w:val="22"/>
              </w:rPr>
            </w:pPr>
          </w:p>
        </w:tc>
        <w:tc>
          <w:tcPr>
            <w:tcW w:w="2444" w:type="pct"/>
            <w:vAlign w:val="center"/>
          </w:tcPr>
          <w:p w14:paraId="477CC6DF" w14:textId="77777777" w:rsidR="00930597" w:rsidRPr="004F2893" w:rsidRDefault="00930597" w:rsidP="00930597">
            <w:pPr>
              <w:rPr>
                <w:i/>
                <w:sz w:val="22"/>
                <w:szCs w:val="22"/>
              </w:rPr>
            </w:pPr>
            <w:r w:rsidRPr="004F2893">
              <w:rPr>
                <w:i/>
                <w:sz w:val="22"/>
                <w:szCs w:val="22"/>
              </w:rPr>
              <w:t>Dijital Giriş Sayısı</w:t>
            </w:r>
          </w:p>
        </w:tc>
        <w:tc>
          <w:tcPr>
            <w:tcW w:w="153" w:type="pct"/>
            <w:vAlign w:val="center"/>
          </w:tcPr>
          <w:p w14:paraId="18E63746" w14:textId="77777777" w:rsidR="00930597" w:rsidRPr="004F2893" w:rsidRDefault="00930597" w:rsidP="00930597">
            <w:pPr>
              <w:rPr>
                <w:sz w:val="22"/>
                <w:szCs w:val="22"/>
              </w:rPr>
            </w:pPr>
            <w:r w:rsidRPr="004F2893">
              <w:rPr>
                <w:sz w:val="22"/>
                <w:szCs w:val="22"/>
              </w:rPr>
              <w:t>:</w:t>
            </w:r>
          </w:p>
        </w:tc>
        <w:tc>
          <w:tcPr>
            <w:tcW w:w="1063" w:type="pct"/>
            <w:vAlign w:val="center"/>
          </w:tcPr>
          <w:p w14:paraId="52E33F3C" w14:textId="77777777" w:rsidR="00930597" w:rsidRPr="004F2893" w:rsidRDefault="00930597" w:rsidP="00930597">
            <w:pPr>
              <w:rPr>
                <w:sz w:val="22"/>
                <w:szCs w:val="22"/>
              </w:rPr>
            </w:pPr>
          </w:p>
        </w:tc>
        <w:tc>
          <w:tcPr>
            <w:tcW w:w="931" w:type="pct"/>
            <w:vAlign w:val="center"/>
          </w:tcPr>
          <w:p w14:paraId="72FDD396" w14:textId="77777777" w:rsidR="00930597" w:rsidRPr="004F2893" w:rsidRDefault="00930597" w:rsidP="00930597">
            <w:pPr>
              <w:rPr>
                <w:sz w:val="22"/>
                <w:szCs w:val="22"/>
              </w:rPr>
            </w:pPr>
          </w:p>
        </w:tc>
      </w:tr>
      <w:tr w:rsidR="00930597" w:rsidRPr="004F2893" w14:paraId="6DA2FC13" w14:textId="77777777" w:rsidTr="004F2893">
        <w:trPr>
          <w:trHeight w:val="350"/>
        </w:trPr>
        <w:tc>
          <w:tcPr>
            <w:tcW w:w="409" w:type="pct"/>
            <w:vAlign w:val="center"/>
          </w:tcPr>
          <w:p w14:paraId="520B2B85" w14:textId="77777777" w:rsidR="00930597" w:rsidRPr="004F2893" w:rsidRDefault="00930597" w:rsidP="00930597">
            <w:pPr>
              <w:rPr>
                <w:sz w:val="22"/>
                <w:szCs w:val="22"/>
              </w:rPr>
            </w:pPr>
          </w:p>
        </w:tc>
        <w:tc>
          <w:tcPr>
            <w:tcW w:w="2444" w:type="pct"/>
            <w:vAlign w:val="center"/>
          </w:tcPr>
          <w:p w14:paraId="11916C2E" w14:textId="77777777" w:rsidR="00930597" w:rsidRPr="000D6299" w:rsidRDefault="00930597" w:rsidP="00930597">
            <w:pPr>
              <w:rPr>
                <w:i/>
                <w:sz w:val="22"/>
                <w:szCs w:val="22"/>
              </w:rPr>
            </w:pPr>
            <w:r w:rsidRPr="000D6299">
              <w:rPr>
                <w:i/>
                <w:sz w:val="22"/>
                <w:szCs w:val="22"/>
              </w:rPr>
              <w:t>Dijital Çıkış Sayısı</w:t>
            </w:r>
          </w:p>
        </w:tc>
        <w:tc>
          <w:tcPr>
            <w:tcW w:w="153" w:type="pct"/>
            <w:vAlign w:val="center"/>
          </w:tcPr>
          <w:p w14:paraId="12EFD28B" w14:textId="77777777" w:rsidR="00930597" w:rsidRPr="000D6299" w:rsidRDefault="00930597" w:rsidP="00930597">
            <w:pPr>
              <w:rPr>
                <w:sz w:val="22"/>
                <w:szCs w:val="22"/>
              </w:rPr>
            </w:pPr>
            <w:r w:rsidRPr="000D6299">
              <w:rPr>
                <w:sz w:val="22"/>
                <w:szCs w:val="22"/>
              </w:rPr>
              <w:t>:</w:t>
            </w:r>
          </w:p>
        </w:tc>
        <w:tc>
          <w:tcPr>
            <w:tcW w:w="1063" w:type="pct"/>
            <w:vAlign w:val="center"/>
          </w:tcPr>
          <w:p w14:paraId="156CC9F5" w14:textId="77777777" w:rsidR="00930597" w:rsidRPr="000D6299" w:rsidRDefault="00930597" w:rsidP="00930597">
            <w:pPr>
              <w:rPr>
                <w:sz w:val="22"/>
                <w:szCs w:val="22"/>
              </w:rPr>
            </w:pPr>
          </w:p>
        </w:tc>
        <w:tc>
          <w:tcPr>
            <w:tcW w:w="931" w:type="pct"/>
            <w:vAlign w:val="center"/>
          </w:tcPr>
          <w:p w14:paraId="098C7CF8" w14:textId="77777777" w:rsidR="00930597" w:rsidRPr="004F2893" w:rsidRDefault="00930597" w:rsidP="00930597">
            <w:pPr>
              <w:rPr>
                <w:sz w:val="22"/>
                <w:szCs w:val="22"/>
              </w:rPr>
            </w:pPr>
          </w:p>
        </w:tc>
      </w:tr>
      <w:tr w:rsidR="00930597" w:rsidRPr="004F2893" w14:paraId="4AD01D68" w14:textId="77777777" w:rsidTr="004F2893">
        <w:trPr>
          <w:trHeight w:val="350"/>
        </w:trPr>
        <w:tc>
          <w:tcPr>
            <w:tcW w:w="409" w:type="pct"/>
            <w:vAlign w:val="center"/>
          </w:tcPr>
          <w:p w14:paraId="20AD57C5" w14:textId="77777777" w:rsidR="00930597" w:rsidRPr="004F2893" w:rsidRDefault="00930597" w:rsidP="00930597">
            <w:pPr>
              <w:rPr>
                <w:sz w:val="22"/>
                <w:szCs w:val="22"/>
              </w:rPr>
            </w:pPr>
            <w:r w:rsidRPr="004F2893">
              <w:rPr>
                <w:sz w:val="22"/>
                <w:szCs w:val="22"/>
              </w:rPr>
              <w:t>5.3</w:t>
            </w:r>
          </w:p>
        </w:tc>
        <w:tc>
          <w:tcPr>
            <w:tcW w:w="4591" w:type="pct"/>
            <w:gridSpan w:val="4"/>
            <w:vAlign w:val="center"/>
          </w:tcPr>
          <w:p w14:paraId="350CE594" w14:textId="77777777" w:rsidR="00930597" w:rsidRPr="000D6299" w:rsidRDefault="00930597" w:rsidP="00930597">
            <w:pPr>
              <w:rPr>
                <w:sz w:val="22"/>
                <w:szCs w:val="22"/>
              </w:rPr>
            </w:pPr>
            <w:r w:rsidRPr="000D6299">
              <w:rPr>
                <w:sz w:val="22"/>
                <w:szCs w:val="22"/>
              </w:rPr>
              <w:t>Gecikmeli Açma</w:t>
            </w:r>
          </w:p>
        </w:tc>
      </w:tr>
      <w:tr w:rsidR="00930597" w:rsidRPr="004F2893" w14:paraId="0E410765" w14:textId="77777777" w:rsidTr="004F2893">
        <w:trPr>
          <w:trHeight w:val="350"/>
        </w:trPr>
        <w:tc>
          <w:tcPr>
            <w:tcW w:w="409" w:type="pct"/>
            <w:vAlign w:val="center"/>
          </w:tcPr>
          <w:p w14:paraId="2D04F2ED" w14:textId="77777777" w:rsidR="00930597" w:rsidRPr="004F2893" w:rsidRDefault="00930597" w:rsidP="00930597">
            <w:pPr>
              <w:rPr>
                <w:sz w:val="22"/>
                <w:szCs w:val="22"/>
              </w:rPr>
            </w:pPr>
          </w:p>
        </w:tc>
        <w:tc>
          <w:tcPr>
            <w:tcW w:w="2444" w:type="pct"/>
            <w:vAlign w:val="center"/>
          </w:tcPr>
          <w:p w14:paraId="31E84743" w14:textId="77777777" w:rsidR="00930597" w:rsidRPr="000D6299" w:rsidRDefault="00930597" w:rsidP="00930597">
            <w:pPr>
              <w:rPr>
                <w:sz w:val="22"/>
                <w:szCs w:val="22"/>
              </w:rPr>
            </w:pPr>
            <w:r w:rsidRPr="000D6299">
              <w:rPr>
                <w:sz w:val="22"/>
                <w:szCs w:val="22"/>
              </w:rPr>
              <w:t>Aşırı Akım Ayar Aralığı (I</w:t>
            </w:r>
            <w:r w:rsidRPr="000D6299">
              <w:rPr>
                <w:sz w:val="22"/>
                <w:szCs w:val="22"/>
                <w:vertAlign w:val="subscript"/>
              </w:rPr>
              <w:t>s</w:t>
            </w:r>
            <w:r w:rsidRPr="000D6299">
              <w:rPr>
                <w:sz w:val="22"/>
                <w:szCs w:val="22"/>
              </w:rPr>
              <w:t xml:space="preserve">)  </w:t>
            </w:r>
          </w:p>
        </w:tc>
        <w:tc>
          <w:tcPr>
            <w:tcW w:w="153" w:type="pct"/>
            <w:vAlign w:val="center"/>
          </w:tcPr>
          <w:p w14:paraId="3702B506" w14:textId="77777777" w:rsidR="00930597" w:rsidRPr="000D6299" w:rsidRDefault="00930597" w:rsidP="00930597">
            <w:pPr>
              <w:rPr>
                <w:sz w:val="22"/>
                <w:szCs w:val="22"/>
              </w:rPr>
            </w:pPr>
            <w:r w:rsidRPr="000D6299">
              <w:rPr>
                <w:sz w:val="22"/>
                <w:szCs w:val="22"/>
              </w:rPr>
              <w:t>:</w:t>
            </w:r>
          </w:p>
        </w:tc>
        <w:tc>
          <w:tcPr>
            <w:tcW w:w="1063" w:type="pct"/>
            <w:vAlign w:val="center"/>
          </w:tcPr>
          <w:p w14:paraId="7DE77F4B" w14:textId="77777777" w:rsidR="00930597" w:rsidRPr="000D6299" w:rsidRDefault="00930597" w:rsidP="00930597">
            <w:pPr>
              <w:rPr>
                <w:sz w:val="22"/>
                <w:szCs w:val="22"/>
              </w:rPr>
            </w:pPr>
            <w:r w:rsidRPr="000D6299">
              <w:rPr>
                <w:sz w:val="22"/>
                <w:szCs w:val="22"/>
              </w:rPr>
              <w:t>(0,05-2) I</w:t>
            </w:r>
            <w:r w:rsidRPr="000D6299">
              <w:rPr>
                <w:sz w:val="22"/>
                <w:szCs w:val="22"/>
                <w:vertAlign w:val="subscript"/>
              </w:rPr>
              <w:t>n</w:t>
            </w:r>
          </w:p>
        </w:tc>
        <w:tc>
          <w:tcPr>
            <w:tcW w:w="931" w:type="pct"/>
            <w:vAlign w:val="center"/>
          </w:tcPr>
          <w:p w14:paraId="350B5177" w14:textId="77777777" w:rsidR="00930597" w:rsidRPr="004F2893" w:rsidRDefault="00930597" w:rsidP="00930597">
            <w:pPr>
              <w:rPr>
                <w:sz w:val="22"/>
                <w:szCs w:val="22"/>
              </w:rPr>
            </w:pPr>
          </w:p>
        </w:tc>
      </w:tr>
      <w:tr w:rsidR="00930597" w:rsidRPr="004F2893" w14:paraId="376C72BF" w14:textId="77777777" w:rsidTr="004F2893">
        <w:trPr>
          <w:trHeight w:val="350"/>
        </w:trPr>
        <w:tc>
          <w:tcPr>
            <w:tcW w:w="409" w:type="pct"/>
            <w:vAlign w:val="center"/>
          </w:tcPr>
          <w:p w14:paraId="6FC553E7" w14:textId="77777777" w:rsidR="00930597" w:rsidRPr="004F2893" w:rsidRDefault="00930597" w:rsidP="00930597">
            <w:pPr>
              <w:rPr>
                <w:sz w:val="22"/>
                <w:szCs w:val="22"/>
              </w:rPr>
            </w:pPr>
          </w:p>
        </w:tc>
        <w:tc>
          <w:tcPr>
            <w:tcW w:w="2444" w:type="pct"/>
            <w:vAlign w:val="center"/>
          </w:tcPr>
          <w:p w14:paraId="0030B730" w14:textId="77777777" w:rsidR="00930597" w:rsidRPr="000D6299" w:rsidRDefault="00930597" w:rsidP="00930597">
            <w:pPr>
              <w:rPr>
                <w:sz w:val="22"/>
                <w:szCs w:val="22"/>
              </w:rPr>
            </w:pPr>
            <w:r w:rsidRPr="000D6299">
              <w:rPr>
                <w:sz w:val="22"/>
                <w:szCs w:val="22"/>
              </w:rPr>
              <w:t>Akım Ayar Adımı</w:t>
            </w:r>
          </w:p>
        </w:tc>
        <w:tc>
          <w:tcPr>
            <w:tcW w:w="153" w:type="pct"/>
            <w:vAlign w:val="center"/>
          </w:tcPr>
          <w:p w14:paraId="67F06010" w14:textId="77777777" w:rsidR="00930597" w:rsidRPr="000D6299" w:rsidRDefault="00930597" w:rsidP="00930597">
            <w:pPr>
              <w:rPr>
                <w:sz w:val="22"/>
                <w:szCs w:val="22"/>
              </w:rPr>
            </w:pPr>
            <w:r w:rsidRPr="000D6299">
              <w:rPr>
                <w:sz w:val="22"/>
                <w:szCs w:val="22"/>
              </w:rPr>
              <w:t>:</w:t>
            </w:r>
          </w:p>
        </w:tc>
        <w:tc>
          <w:tcPr>
            <w:tcW w:w="1063" w:type="pct"/>
            <w:vAlign w:val="center"/>
          </w:tcPr>
          <w:p w14:paraId="0BA2256D" w14:textId="77777777" w:rsidR="00930597" w:rsidRPr="000D6299" w:rsidRDefault="00930597" w:rsidP="00930597">
            <w:pPr>
              <w:rPr>
                <w:sz w:val="22"/>
                <w:szCs w:val="22"/>
              </w:rPr>
            </w:pPr>
            <w:r w:rsidRPr="000D6299">
              <w:rPr>
                <w:sz w:val="22"/>
                <w:szCs w:val="22"/>
              </w:rPr>
              <w:t>0,01 I</w:t>
            </w:r>
            <w:r w:rsidRPr="000D6299">
              <w:rPr>
                <w:sz w:val="22"/>
                <w:szCs w:val="22"/>
                <w:vertAlign w:val="subscript"/>
              </w:rPr>
              <w:t>n</w:t>
            </w:r>
          </w:p>
        </w:tc>
        <w:tc>
          <w:tcPr>
            <w:tcW w:w="931" w:type="pct"/>
            <w:vAlign w:val="center"/>
          </w:tcPr>
          <w:p w14:paraId="66827FC4" w14:textId="77777777" w:rsidR="00930597" w:rsidRPr="004F2893" w:rsidRDefault="00930597" w:rsidP="00930597">
            <w:pPr>
              <w:rPr>
                <w:sz w:val="22"/>
                <w:szCs w:val="22"/>
              </w:rPr>
            </w:pPr>
          </w:p>
        </w:tc>
      </w:tr>
      <w:tr w:rsidR="00930597" w:rsidRPr="004F2893" w14:paraId="5B978D40" w14:textId="77777777" w:rsidTr="004F2893">
        <w:trPr>
          <w:trHeight w:val="350"/>
        </w:trPr>
        <w:tc>
          <w:tcPr>
            <w:tcW w:w="409" w:type="pct"/>
            <w:vAlign w:val="center"/>
          </w:tcPr>
          <w:p w14:paraId="567ADC7B" w14:textId="77777777" w:rsidR="00930597" w:rsidRPr="004F2893" w:rsidRDefault="00930597" w:rsidP="00930597">
            <w:pPr>
              <w:rPr>
                <w:sz w:val="22"/>
                <w:szCs w:val="22"/>
              </w:rPr>
            </w:pPr>
            <w:r w:rsidRPr="004F2893">
              <w:rPr>
                <w:sz w:val="22"/>
                <w:szCs w:val="22"/>
              </w:rPr>
              <w:t>5.4</w:t>
            </w:r>
          </w:p>
        </w:tc>
        <w:tc>
          <w:tcPr>
            <w:tcW w:w="4591" w:type="pct"/>
            <w:gridSpan w:val="4"/>
            <w:vAlign w:val="center"/>
          </w:tcPr>
          <w:p w14:paraId="42694562" w14:textId="77777777" w:rsidR="00930597" w:rsidRPr="000D6299" w:rsidRDefault="00930597" w:rsidP="00930597">
            <w:pPr>
              <w:rPr>
                <w:sz w:val="22"/>
                <w:szCs w:val="22"/>
              </w:rPr>
            </w:pPr>
            <w:r w:rsidRPr="000D6299">
              <w:rPr>
                <w:sz w:val="22"/>
                <w:szCs w:val="22"/>
              </w:rPr>
              <w:t>Ani Açma</w:t>
            </w:r>
          </w:p>
        </w:tc>
      </w:tr>
      <w:tr w:rsidR="00930597" w:rsidRPr="004F2893" w14:paraId="758DD23E" w14:textId="77777777" w:rsidTr="004F2893">
        <w:trPr>
          <w:trHeight w:val="350"/>
        </w:trPr>
        <w:tc>
          <w:tcPr>
            <w:tcW w:w="409" w:type="pct"/>
            <w:vAlign w:val="center"/>
          </w:tcPr>
          <w:p w14:paraId="6012C97B" w14:textId="77777777" w:rsidR="00930597" w:rsidRPr="004F2893" w:rsidRDefault="00930597" w:rsidP="00930597">
            <w:pPr>
              <w:rPr>
                <w:sz w:val="22"/>
                <w:szCs w:val="22"/>
              </w:rPr>
            </w:pPr>
          </w:p>
        </w:tc>
        <w:tc>
          <w:tcPr>
            <w:tcW w:w="2444" w:type="pct"/>
            <w:vAlign w:val="center"/>
          </w:tcPr>
          <w:p w14:paraId="4BC86FD7" w14:textId="77777777" w:rsidR="00930597" w:rsidRPr="000D6299" w:rsidRDefault="00930597" w:rsidP="00930597">
            <w:pPr>
              <w:rPr>
                <w:i/>
                <w:sz w:val="22"/>
                <w:szCs w:val="22"/>
              </w:rPr>
            </w:pPr>
            <w:r w:rsidRPr="000D6299">
              <w:rPr>
                <w:i/>
                <w:sz w:val="22"/>
                <w:szCs w:val="22"/>
              </w:rPr>
              <w:t>Akım Ayar Aralığı</w:t>
            </w:r>
          </w:p>
        </w:tc>
        <w:tc>
          <w:tcPr>
            <w:tcW w:w="153" w:type="pct"/>
            <w:vAlign w:val="center"/>
          </w:tcPr>
          <w:p w14:paraId="6377641E" w14:textId="77777777" w:rsidR="00930597" w:rsidRPr="000D6299" w:rsidRDefault="00930597" w:rsidP="00930597">
            <w:pPr>
              <w:rPr>
                <w:sz w:val="22"/>
                <w:szCs w:val="22"/>
              </w:rPr>
            </w:pPr>
            <w:r w:rsidRPr="000D6299">
              <w:rPr>
                <w:sz w:val="22"/>
                <w:szCs w:val="22"/>
              </w:rPr>
              <w:t>:</w:t>
            </w:r>
          </w:p>
        </w:tc>
        <w:tc>
          <w:tcPr>
            <w:tcW w:w="1063" w:type="pct"/>
            <w:vAlign w:val="center"/>
          </w:tcPr>
          <w:p w14:paraId="7648CB01" w14:textId="77777777" w:rsidR="00930597" w:rsidRPr="000D6299" w:rsidRDefault="00930597" w:rsidP="00930597">
            <w:pPr>
              <w:rPr>
                <w:sz w:val="22"/>
                <w:szCs w:val="22"/>
              </w:rPr>
            </w:pPr>
            <w:r w:rsidRPr="000D6299">
              <w:rPr>
                <w:sz w:val="22"/>
                <w:szCs w:val="22"/>
              </w:rPr>
              <w:t>(2-20) I</w:t>
            </w:r>
            <w:r w:rsidRPr="000D6299">
              <w:rPr>
                <w:sz w:val="22"/>
                <w:szCs w:val="22"/>
                <w:vertAlign w:val="subscript"/>
              </w:rPr>
              <w:t>s</w:t>
            </w:r>
            <w:r w:rsidRPr="000D6299">
              <w:rPr>
                <w:sz w:val="22"/>
                <w:szCs w:val="22"/>
              </w:rPr>
              <w:t xml:space="preserve"> ve ∞</w:t>
            </w:r>
          </w:p>
        </w:tc>
        <w:tc>
          <w:tcPr>
            <w:tcW w:w="931" w:type="pct"/>
            <w:vAlign w:val="center"/>
          </w:tcPr>
          <w:p w14:paraId="61A0EC15" w14:textId="77777777" w:rsidR="00930597" w:rsidRPr="004F2893" w:rsidRDefault="00930597" w:rsidP="00930597">
            <w:pPr>
              <w:rPr>
                <w:sz w:val="22"/>
                <w:szCs w:val="22"/>
              </w:rPr>
            </w:pPr>
          </w:p>
        </w:tc>
      </w:tr>
      <w:tr w:rsidR="00930597" w:rsidRPr="004F2893" w14:paraId="66C9684F" w14:textId="77777777" w:rsidTr="004F2893">
        <w:trPr>
          <w:trHeight w:val="350"/>
        </w:trPr>
        <w:tc>
          <w:tcPr>
            <w:tcW w:w="409" w:type="pct"/>
            <w:vAlign w:val="center"/>
          </w:tcPr>
          <w:p w14:paraId="5CC794F3" w14:textId="77777777" w:rsidR="00930597" w:rsidRPr="004F2893" w:rsidRDefault="00930597" w:rsidP="00930597">
            <w:pPr>
              <w:rPr>
                <w:sz w:val="22"/>
                <w:szCs w:val="22"/>
              </w:rPr>
            </w:pPr>
          </w:p>
        </w:tc>
        <w:tc>
          <w:tcPr>
            <w:tcW w:w="2444" w:type="pct"/>
            <w:vAlign w:val="center"/>
          </w:tcPr>
          <w:p w14:paraId="6FAA1500" w14:textId="77777777" w:rsidR="00930597" w:rsidRPr="000D6299" w:rsidRDefault="00930597" w:rsidP="00930597">
            <w:pPr>
              <w:rPr>
                <w:i/>
                <w:sz w:val="22"/>
                <w:szCs w:val="22"/>
              </w:rPr>
            </w:pPr>
            <w:r w:rsidRPr="000D6299">
              <w:rPr>
                <w:i/>
                <w:sz w:val="22"/>
                <w:szCs w:val="22"/>
              </w:rPr>
              <w:t>Ani Açma Süresi</w:t>
            </w:r>
          </w:p>
        </w:tc>
        <w:tc>
          <w:tcPr>
            <w:tcW w:w="153" w:type="pct"/>
            <w:vAlign w:val="center"/>
          </w:tcPr>
          <w:p w14:paraId="6AF4A253" w14:textId="77777777" w:rsidR="00930597" w:rsidRPr="000D6299" w:rsidRDefault="00930597" w:rsidP="00930597">
            <w:pPr>
              <w:rPr>
                <w:sz w:val="22"/>
                <w:szCs w:val="22"/>
              </w:rPr>
            </w:pPr>
            <w:r w:rsidRPr="000D6299">
              <w:rPr>
                <w:sz w:val="22"/>
                <w:szCs w:val="22"/>
              </w:rPr>
              <w:t>:</w:t>
            </w:r>
          </w:p>
        </w:tc>
        <w:tc>
          <w:tcPr>
            <w:tcW w:w="1063" w:type="pct"/>
            <w:vAlign w:val="center"/>
          </w:tcPr>
          <w:p w14:paraId="460437C6" w14:textId="77777777" w:rsidR="00930597" w:rsidRPr="000D6299" w:rsidRDefault="00930597" w:rsidP="00930597">
            <w:pPr>
              <w:rPr>
                <w:sz w:val="22"/>
                <w:szCs w:val="22"/>
              </w:rPr>
            </w:pPr>
            <w:r w:rsidRPr="000D6299">
              <w:rPr>
                <w:sz w:val="22"/>
                <w:szCs w:val="22"/>
              </w:rPr>
              <w:t>≤ 40 ms</w:t>
            </w:r>
          </w:p>
        </w:tc>
        <w:tc>
          <w:tcPr>
            <w:tcW w:w="931" w:type="pct"/>
            <w:vAlign w:val="center"/>
          </w:tcPr>
          <w:p w14:paraId="2ADC76E1" w14:textId="77777777" w:rsidR="00930597" w:rsidRPr="004F2893" w:rsidRDefault="00930597" w:rsidP="00930597">
            <w:pPr>
              <w:rPr>
                <w:sz w:val="22"/>
                <w:szCs w:val="22"/>
              </w:rPr>
            </w:pPr>
          </w:p>
        </w:tc>
      </w:tr>
      <w:tr w:rsidR="00930597" w:rsidRPr="004F2893" w14:paraId="5E59A5D2" w14:textId="77777777" w:rsidTr="004F2893">
        <w:trPr>
          <w:trHeight w:val="350"/>
        </w:trPr>
        <w:tc>
          <w:tcPr>
            <w:tcW w:w="409" w:type="pct"/>
            <w:vAlign w:val="center"/>
          </w:tcPr>
          <w:p w14:paraId="57B37EFB" w14:textId="77777777" w:rsidR="00930597" w:rsidRPr="004F2893" w:rsidRDefault="00930597" w:rsidP="00930597">
            <w:pPr>
              <w:rPr>
                <w:sz w:val="22"/>
                <w:szCs w:val="22"/>
              </w:rPr>
            </w:pPr>
            <w:r w:rsidRPr="004F2893">
              <w:rPr>
                <w:sz w:val="22"/>
                <w:szCs w:val="22"/>
              </w:rPr>
              <w:t>5.5</w:t>
            </w:r>
          </w:p>
        </w:tc>
        <w:tc>
          <w:tcPr>
            <w:tcW w:w="4591" w:type="pct"/>
            <w:gridSpan w:val="4"/>
            <w:vAlign w:val="center"/>
          </w:tcPr>
          <w:p w14:paraId="1C1B4CAF" w14:textId="77777777" w:rsidR="00930597" w:rsidRPr="004F2893" w:rsidRDefault="00930597" w:rsidP="00930597">
            <w:pPr>
              <w:rPr>
                <w:sz w:val="22"/>
                <w:szCs w:val="22"/>
              </w:rPr>
            </w:pPr>
            <w:r w:rsidRPr="004F2893">
              <w:rPr>
                <w:sz w:val="22"/>
                <w:szCs w:val="22"/>
              </w:rPr>
              <w:t>Sabit Zaman Karakteristiğinde</w:t>
            </w:r>
          </w:p>
        </w:tc>
      </w:tr>
      <w:tr w:rsidR="00930597" w:rsidRPr="004F2893" w14:paraId="50CD35FA" w14:textId="77777777" w:rsidTr="004F2893">
        <w:trPr>
          <w:trHeight w:val="350"/>
        </w:trPr>
        <w:tc>
          <w:tcPr>
            <w:tcW w:w="409" w:type="pct"/>
            <w:vAlign w:val="center"/>
          </w:tcPr>
          <w:p w14:paraId="303B57BC" w14:textId="77777777" w:rsidR="00930597" w:rsidRPr="004F2893" w:rsidRDefault="00930597" w:rsidP="00930597">
            <w:pPr>
              <w:rPr>
                <w:sz w:val="22"/>
                <w:szCs w:val="22"/>
              </w:rPr>
            </w:pPr>
          </w:p>
        </w:tc>
        <w:tc>
          <w:tcPr>
            <w:tcW w:w="2444" w:type="pct"/>
            <w:vAlign w:val="center"/>
          </w:tcPr>
          <w:p w14:paraId="6FA19718" w14:textId="77777777" w:rsidR="00930597" w:rsidRPr="004F2893" w:rsidRDefault="00930597" w:rsidP="00930597">
            <w:pPr>
              <w:rPr>
                <w:b/>
                <w:i/>
                <w:sz w:val="22"/>
                <w:szCs w:val="22"/>
              </w:rPr>
            </w:pPr>
            <w:r w:rsidRPr="004F2893">
              <w:rPr>
                <w:i/>
                <w:sz w:val="22"/>
                <w:szCs w:val="22"/>
              </w:rPr>
              <w:t>Gecikme Zamanı Ayar Aralığı</w:t>
            </w:r>
          </w:p>
        </w:tc>
        <w:tc>
          <w:tcPr>
            <w:tcW w:w="153" w:type="pct"/>
            <w:vAlign w:val="center"/>
          </w:tcPr>
          <w:p w14:paraId="252E5EB8" w14:textId="77777777" w:rsidR="00930597" w:rsidRPr="004F2893" w:rsidRDefault="00930597" w:rsidP="00930597">
            <w:pPr>
              <w:rPr>
                <w:sz w:val="22"/>
                <w:szCs w:val="22"/>
              </w:rPr>
            </w:pPr>
            <w:r w:rsidRPr="004F2893">
              <w:rPr>
                <w:sz w:val="22"/>
                <w:szCs w:val="22"/>
              </w:rPr>
              <w:t>:</w:t>
            </w:r>
          </w:p>
        </w:tc>
        <w:tc>
          <w:tcPr>
            <w:tcW w:w="1063" w:type="pct"/>
            <w:vAlign w:val="center"/>
          </w:tcPr>
          <w:p w14:paraId="7EF47B00" w14:textId="77777777" w:rsidR="00930597" w:rsidRPr="004F2893" w:rsidRDefault="00930597" w:rsidP="00930597">
            <w:pPr>
              <w:rPr>
                <w:sz w:val="22"/>
                <w:szCs w:val="22"/>
              </w:rPr>
            </w:pPr>
            <w:r w:rsidRPr="004F2893">
              <w:rPr>
                <w:sz w:val="22"/>
                <w:szCs w:val="22"/>
              </w:rPr>
              <w:t>0,1-5 s</w:t>
            </w:r>
          </w:p>
        </w:tc>
        <w:tc>
          <w:tcPr>
            <w:tcW w:w="931" w:type="pct"/>
            <w:vAlign w:val="center"/>
          </w:tcPr>
          <w:p w14:paraId="041FBE1E" w14:textId="77777777" w:rsidR="00930597" w:rsidRPr="004F2893" w:rsidRDefault="00930597" w:rsidP="00930597">
            <w:pPr>
              <w:rPr>
                <w:sz w:val="22"/>
                <w:szCs w:val="22"/>
              </w:rPr>
            </w:pPr>
          </w:p>
        </w:tc>
      </w:tr>
      <w:tr w:rsidR="00930597" w:rsidRPr="004F2893" w14:paraId="26863EC6" w14:textId="77777777" w:rsidTr="004F2893">
        <w:trPr>
          <w:trHeight w:val="350"/>
        </w:trPr>
        <w:tc>
          <w:tcPr>
            <w:tcW w:w="409" w:type="pct"/>
            <w:vAlign w:val="center"/>
          </w:tcPr>
          <w:p w14:paraId="6B9C90AF" w14:textId="77777777" w:rsidR="00930597" w:rsidRPr="004F2893" w:rsidRDefault="00930597" w:rsidP="00930597">
            <w:pPr>
              <w:rPr>
                <w:sz w:val="22"/>
                <w:szCs w:val="22"/>
              </w:rPr>
            </w:pPr>
          </w:p>
        </w:tc>
        <w:tc>
          <w:tcPr>
            <w:tcW w:w="2444" w:type="pct"/>
            <w:vAlign w:val="center"/>
          </w:tcPr>
          <w:p w14:paraId="706773BF" w14:textId="77777777" w:rsidR="00930597" w:rsidRPr="004F2893" w:rsidRDefault="00930597" w:rsidP="00930597">
            <w:pPr>
              <w:rPr>
                <w:b/>
                <w:i/>
                <w:sz w:val="22"/>
                <w:szCs w:val="22"/>
              </w:rPr>
            </w:pPr>
            <w:r w:rsidRPr="004F2893">
              <w:rPr>
                <w:i/>
                <w:sz w:val="22"/>
                <w:szCs w:val="22"/>
              </w:rPr>
              <w:t>Zaman Ayarı Adımı</w:t>
            </w:r>
          </w:p>
        </w:tc>
        <w:tc>
          <w:tcPr>
            <w:tcW w:w="153" w:type="pct"/>
            <w:vAlign w:val="center"/>
          </w:tcPr>
          <w:p w14:paraId="4BD04F10" w14:textId="77777777" w:rsidR="00930597" w:rsidRPr="004F2893" w:rsidRDefault="00930597" w:rsidP="00930597">
            <w:pPr>
              <w:rPr>
                <w:sz w:val="22"/>
                <w:szCs w:val="22"/>
              </w:rPr>
            </w:pPr>
            <w:r w:rsidRPr="004F2893">
              <w:rPr>
                <w:sz w:val="22"/>
                <w:szCs w:val="22"/>
              </w:rPr>
              <w:t>:</w:t>
            </w:r>
          </w:p>
        </w:tc>
        <w:tc>
          <w:tcPr>
            <w:tcW w:w="1063" w:type="pct"/>
            <w:vAlign w:val="center"/>
          </w:tcPr>
          <w:p w14:paraId="1175E937" w14:textId="77777777" w:rsidR="00930597" w:rsidRPr="004F2893" w:rsidRDefault="00930597" w:rsidP="00930597">
            <w:pPr>
              <w:rPr>
                <w:sz w:val="22"/>
                <w:szCs w:val="22"/>
              </w:rPr>
            </w:pPr>
            <w:r w:rsidRPr="004F2893">
              <w:rPr>
                <w:sz w:val="22"/>
                <w:szCs w:val="22"/>
              </w:rPr>
              <w:t xml:space="preserve">0,01 s </w:t>
            </w:r>
          </w:p>
        </w:tc>
        <w:tc>
          <w:tcPr>
            <w:tcW w:w="931" w:type="pct"/>
            <w:vAlign w:val="center"/>
          </w:tcPr>
          <w:p w14:paraId="738092A2" w14:textId="77777777" w:rsidR="00930597" w:rsidRPr="004F2893" w:rsidRDefault="00930597" w:rsidP="00930597">
            <w:pPr>
              <w:rPr>
                <w:sz w:val="22"/>
                <w:szCs w:val="22"/>
              </w:rPr>
            </w:pPr>
          </w:p>
        </w:tc>
      </w:tr>
      <w:tr w:rsidR="00930597" w:rsidRPr="004F2893" w14:paraId="4633B94A" w14:textId="77777777" w:rsidTr="004F2893">
        <w:trPr>
          <w:trHeight w:val="350"/>
        </w:trPr>
        <w:tc>
          <w:tcPr>
            <w:tcW w:w="409" w:type="pct"/>
            <w:vAlign w:val="center"/>
          </w:tcPr>
          <w:p w14:paraId="0722F764" w14:textId="77777777" w:rsidR="00930597" w:rsidRPr="004F2893" w:rsidRDefault="00930597" w:rsidP="00930597">
            <w:pPr>
              <w:rPr>
                <w:sz w:val="22"/>
                <w:szCs w:val="22"/>
              </w:rPr>
            </w:pPr>
            <w:r w:rsidRPr="004F2893">
              <w:rPr>
                <w:sz w:val="22"/>
                <w:szCs w:val="22"/>
              </w:rPr>
              <w:t>5.6</w:t>
            </w:r>
          </w:p>
        </w:tc>
        <w:tc>
          <w:tcPr>
            <w:tcW w:w="4591" w:type="pct"/>
            <w:gridSpan w:val="4"/>
            <w:vAlign w:val="center"/>
          </w:tcPr>
          <w:p w14:paraId="6379796A" w14:textId="77777777" w:rsidR="00930597" w:rsidRPr="004F2893" w:rsidRDefault="00930597" w:rsidP="00930597">
            <w:pPr>
              <w:rPr>
                <w:sz w:val="22"/>
                <w:szCs w:val="22"/>
              </w:rPr>
            </w:pPr>
            <w:r w:rsidRPr="004F2893">
              <w:rPr>
                <w:sz w:val="22"/>
                <w:szCs w:val="22"/>
              </w:rPr>
              <w:t>Kesintili Toprak Arıza Karakteristiklerinde</w:t>
            </w:r>
          </w:p>
        </w:tc>
      </w:tr>
      <w:tr w:rsidR="00FF5240" w:rsidRPr="004F2893" w14:paraId="0CCC3A50" w14:textId="77777777" w:rsidTr="004F2893">
        <w:trPr>
          <w:trHeight w:val="350"/>
        </w:trPr>
        <w:tc>
          <w:tcPr>
            <w:tcW w:w="409" w:type="pct"/>
            <w:vAlign w:val="center"/>
          </w:tcPr>
          <w:p w14:paraId="4958274C" w14:textId="77777777" w:rsidR="00FF5240" w:rsidRPr="004F2893" w:rsidRDefault="00FF5240" w:rsidP="00FF5240">
            <w:pPr>
              <w:rPr>
                <w:sz w:val="22"/>
                <w:szCs w:val="22"/>
              </w:rPr>
            </w:pPr>
          </w:p>
        </w:tc>
        <w:tc>
          <w:tcPr>
            <w:tcW w:w="2444" w:type="pct"/>
            <w:vAlign w:val="center"/>
          </w:tcPr>
          <w:p w14:paraId="55E85929" w14:textId="6A07DD51" w:rsidR="00FF5240" w:rsidRPr="00FF5240" w:rsidRDefault="00FF5240" w:rsidP="00FF5240">
            <w:pPr>
              <w:rPr>
                <w:i/>
                <w:sz w:val="22"/>
                <w:szCs w:val="22"/>
              </w:rPr>
            </w:pPr>
            <w:r w:rsidRPr="00FF5240">
              <w:rPr>
                <w:i/>
              </w:rPr>
              <w:t>Başlatma sinyal sayısı ayar aralığı</w:t>
            </w:r>
          </w:p>
        </w:tc>
        <w:tc>
          <w:tcPr>
            <w:tcW w:w="153" w:type="pct"/>
          </w:tcPr>
          <w:p w14:paraId="4DB16FD5" w14:textId="77777777" w:rsidR="00FF5240" w:rsidRPr="004F2893" w:rsidRDefault="00FF5240" w:rsidP="00FF5240">
            <w:pPr>
              <w:rPr>
                <w:sz w:val="22"/>
                <w:szCs w:val="22"/>
              </w:rPr>
            </w:pPr>
            <w:r w:rsidRPr="004F2893">
              <w:rPr>
                <w:sz w:val="22"/>
                <w:szCs w:val="22"/>
              </w:rPr>
              <w:t>:</w:t>
            </w:r>
          </w:p>
        </w:tc>
        <w:tc>
          <w:tcPr>
            <w:tcW w:w="1063" w:type="pct"/>
            <w:vAlign w:val="center"/>
          </w:tcPr>
          <w:p w14:paraId="2B1C1479" w14:textId="20E73CBB" w:rsidR="00FF5240" w:rsidRPr="00FF5240" w:rsidRDefault="00FF5240" w:rsidP="00FF5240">
            <w:pPr>
              <w:rPr>
                <w:i/>
                <w:sz w:val="22"/>
                <w:szCs w:val="22"/>
              </w:rPr>
            </w:pPr>
            <w:r w:rsidRPr="00FF5240">
              <w:rPr>
                <w:i/>
              </w:rPr>
              <w:t>2-10 tepe</w:t>
            </w:r>
          </w:p>
        </w:tc>
        <w:tc>
          <w:tcPr>
            <w:tcW w:w="931" w:type="pct"/>
            <w:vAlign w:val="center"/>
          </w:tcPr>
          <w:p w14:paraId="6F4A347B" w14:textId="77777777" w:rsidR="00FF5240" w:rsidRPr="004F2893" w:rsidRDefault="00FF5240" w:rsidP="00FF5240">
            <w:pPr>
              <w:rPr>
                <w:sz w:val="22"/>
                <w:szCs w:val="22"/>
              </w:rPr>
            </w:pPr>
          </w:p>
        </w:tc>
      </w:tr>
      <w:tr w:rsidR="00FF5240" w:rsidRPr="004F2893" w14:paraId="78DEA0A8" w14:textId="77777777" w:rsidTr="004F2893">
        <w:trPr>
          <w:trHeight w:val="350"/>
        </w:trPr>
        <w:tc>
          <w:tcPr>
            <w:tcW w:w="409" w:type="pct"/>
            <w:vAlign w:val="center"/>
          </w:tcPr>
          <w:p w14:paraId="11E5CAA2" w14:textId="77777777" w:rsidR="00FF5240" w:rsidRPr="004F2893" w:rsidRDefault="00FF5240" w:rsidP="00FF5240">
            <w:pPr>
              <w:rPr>
                <w:sz w:val="22"/>
                <w:szCs w:val="22"/>
              </w:rPr>
            </w:pPr>
          </w:p>
        </w:tc>
        <w:tc>
          <w:tcPr>
            <w:tcW w:w="2444" w:type="pct"/>
            <w:vAlign w:val="center"/>
          </w:tcPr>
          <w:p w14:paraId="379B6BD7" w14:textId="1CCBD0D2" w:rsidR="00FF5240" w:rsidRPr="00FF5240" w:rsidRDefault="00FF5240" w:rsidP="00FF5240">
            <w:pPr>
              <w:rPr>
                <w:i/>
                <w:sz w:val="22"/>
                <w:szCs w:val="22"/>
              </w:rPr>
            </w:pPr>
            <w:r w:rsidRPr="00FF5240">
              <w:rPr>
                <w:i/>
              </w:rPr>
              <w:t>Başlatma sinyal sayısı ayar adımı</w:t>
            </w:r>
          </w:p>
        </w:tc>
        <w:tc>
          <w:tcPr>
            <w:tcW w:w="153" w:type="pct"/>
          </w:tcPr>
          <w:p w14:paraId="6084D96A" w14:textId="77777777" w:rsidR="00FF5240" w:rsidRPr="004F2893" w:rsidRDefault="00FF5240" w:rsidP="00FF5240">
            <w:pPr>
              <w:rPr>
                <w:sz w:val="22"/>
                <w:szCs w:val="22"/>
              </w:rPr>
            </w:pPr>
            <w:r w:rsidRPr="004F2893">
              <w:rPr>
                <w:sz w:val="22"/>
                <w:szCs w:val="22"/>
              </w:rPr>
              <w:t>:</w:t>
            </w:r>
          </w:p>
        </w:tc>
        <w:tc>
          <w:tcPr>
            <w:tcW w:w="1063" w:type="pct"/>
            <w:vAlign w:val="center"/>
          </w:tcPr>
          <w:p w14:paraId="6395AE31" w14:textId="5A7EE208" w:rsidR="00FF5240" w:rsidRPr="00FF5240" w:rsidRDefault="00FF5240" w:rsidP="00FF5240">
            <w:pPr>
              <w:rPr>
                <w:i/>
                <w:sz w:val="22"/>
                <w:szCs w:val="22"/>
              </w:rPr>
            </w:pPr>
            <w:r w:rsidRPr="00FF5240">
              <w:rPr>
                <w:i/>
              </w:rPr>
              <w:t>1 tepe</w:t>
            </w:r>
          </w:p>
        </w:tc>
        <w:tc>
          <w:tcPr>
            <w:tcW w:w="931" w:type="pct"/>
            <w:vAlign w:val="center"/>
          </w:tcPr>
          <w:p w14:paraId="00488338" w14:textId="77777777" w:rsidR="00FF5240" w:rsidRPr="004F2893" w:rsidRDefault="00FF5240" w:rsidP="00FF5240">
            <w:pPr>
              <w:rPr>
                <w:sz w:val="22"/>
                <w:szCs w:val="22"/>
              </w:rPr>
            </w:pPr>
          </w:p>
        </w:tc>
      </w:tr>
      <w:tr w:rsidR="00FF5240" w:rsidRPr="004F2893" w14:paraId="33A73BC7" w14:textId="77777777" w:rsidTr="004F2893">
        <w:trPr>
          <w:trHeight w:val="350"/>
        </w:trPr>
        <w:tc>
          <w:tcPr>
            <w:tcW w:w="409" w:type="pct"/>
            <w:vAlign w:val="center"/>
          </w:tcPr>
          <w:p w14:paraId="0FC63869" w14:textId="77777777" w:rsidR="00FF5240" w:rsidRPr="004F2893" w:rsidRDefault="00FF5240" w:rsidP="00FF5240">
            <w:pPr>
              <w:rPr>
                <w:sz w:val="22"/>
                <w:szCs w:val="22"/>
              </w:rPr>
            </w:pPr>
          </w:p>
        </w:tc>
        <w:tc>
          <w:tcPr>
            <w:tcW w:w="2444" w:type="pct"/>
            <w:vAlign w:val="center"/>
          </w:tcPr>
          <w:p w14:paraId="426EBAE2" w14:textId="51A62C67" w:rsidR="00FF5240" w:rsidRPr="00FF5240" w:rsidRDefault="00FF5240" w:rsidP="00FF5240">
            <w:pPr>
              <w:rPr>
                <w:i/>
                <w:sz w:val="22"/>
                <w:szCs w:val="22"/>
              </w:rPr>
            </w:pPr>
            <w:r w:rsidRPr="00FF5240">
              <w:rPr>
                <w:i/>
              </w:rPr>
              <w:t xml:space="preserve">Toplam </w:t>
            </w:r>
            <w:r w:rsidRPr="00FF5240">
              <w:rPr>
                <w:i/>
                <w:color w:val="0070C0"/>
              </w:rPr>
              <w:t>Açma</w:t>
            </w:r>
            <w:r w:rsidRPr="00FF5240">
              <w:rPr>
                <w:i/>
              </w:rPr>
              <w:t xml:space="preserve"> </w:t>
            </w:r>
            <w:r w:rsidRPr="00FF5240">
              <w:rPr>
                <w:i/>
                <w:strike/>
                <w:color w:val="FF0000"/>
              </w:rPr>
              <w:t>Takip</w:t>
            </w:r>
            <w:r w:rsidRPr="00FF5240">
              <w:rPr>
                <w:i/>
                <w:color w:val="FF0000"/>
              </w:rPr>
              <w:t xml:space="preserve"> </w:t>
            </w:r>
            <w:r w:rsidRPr="00FF5240">
              <w:rPr>
                <w:i/>
              </w:rPr>
              <w:t xml:space="preserve">Süresi </w:t>
            </w:r>
            <w:r w:rsidRPr="00FF5240">
              <w:rPr>
                <w:i/>
                <w:color w:val="0070C0"/>
              </w:rPr>
              <w:t>(t</w:t>
            </w:r>
            <w:r w:rsidRPr="00FF5240">
              <w:rPr>
                <w:i/>
                <w:color w:val="0070C0"/>
                <w:vertAlign w:val="subscript"/>
              </w:rPr>
              <w:t>as</w:t>
            </w:r>
            <w:r w:rsidRPr="00FF5240">
              <w:rPr>
                <w:i/>
                <w:color w:val="0070C0"/>
              </w:rPr>
              <w:t>)</w:t>
            </w:r>
            <w:r w:rsidRPr="00FF5240">
              <w:rPr>
                <w:i/>
                <w:strike/>
                <w:color w:val="FF0000"/>
              </w:rPr>
              <w:t xml:space="preserve">(tts) </w:t>
            </w:r>
            <w:r w:rsidRPr="00FF5240">
              <w:rPr>
                <w:i/>
              </w:rPr>
              <w:t>aralığı</w:t>
            </w:r>
          </w:p>
        </w:tc>
        <w:tc>
          <w:tcPr>
            <w:tcW w:w="153" w:type="pct"/>
          </w:tcPr>
          <w:p w14:paraId="2D04466C" w14:textId="77777777" w:rsidR="00FF5240" w:rsidRPr="004F2893" w:rsidRDefault="00FF5240" w:rsidP="00FF5240">
            <w:pPr>
              <w:rPr>
                <w:sz w:val="22"/>
                <w:szCs w:val="22"/>
              </w:rPr>
            </w:pPr>
            <w:r w:rsidRPr="004F2893">
              <w:rPr>
                <w:sz w:val="22"/>
                <w:szCs w:val="22"/>
              </w:rPr>
              <w:t>:</w:t>
            </w:r>
          </w:p>
        </w:tc>
        <w:tc>
          <w:tcPr>
            <w:tcW w:w="1063" w:type="pct"/>
            <w:vAlign w:val="center"/>
          </w:tcPr>
          <w:p w14:paraId="180E5A4E" w14:textId="60651DF3" w:rsidR="00FF5240" w:rsidRPr="00FF5240" w:rsidRDefault="00FF5240" w:rsidP="00FF5240">
            <w:pPr>
              <w:rPr>
                <w:i/>
                <w:sz w:val="22"/>
                <w:szCs w:val="22"/>
              </w:rPr>
            </w:pPr>
            <w:r w:rsidRPr="00FF5240">
              <w:rPr>
                <w:i/>
              </w:rPr>
              <w:t xml:space="preserve">0-180 s </w:t>
            </w:r>
          </w:p>
        </w:tc>
        <w:tc>
          <w:tcPr>
            <w:tcW w:w="931" w:type="pct"/>
            <w:vAlign w:val="center"/>
          </w:tcPr>
          <w:p w14:paraId="79AB173B" w14:textId="77777777" w:rsidR="00FF5240" w:rsidRPr="004F2893" w:rsidRDefault="00FF5240" w:rsidP="00FF5240">
            <w:pPr>
              <w:rPr>
                <w:sz w:val="22"/>
                <w:szCs w:val="22"/>
              </w:rPr>
            </w:pPr>
          </w:p>
        </w:tc>
      </w:tr>
      <w:tr w:rsidR="00FF5240" w:rsidRPr="004F2893" w14:paraId="33443FEA" w14:textId="77777777" w:rsidTr="004F2893">
        <w:trPr>
          <w:trHeight w:val="350"/>
        </w:trPr>
        <w:tc>
          <w:tcPr>
            <w:tcW w:w="409" w:type="pct"/>
            <w:vAlign w:val="center"/>
          </w:tcPr>
          <w:p w14:paraId="31AD192F" w14:textId="77777777" w:rsidR="00FF5240" w:rsidRPr="004F2893" w:rsidRDefault="00FF5240" w:rsidP="00FF5240">
            <w:pPr>
              <w:rPr>
                <w:sz w:val="22"/>
                <w:szCs w:val="22"/>
              </w:rPr>
            </w:pPr>
          </w:p>
        </w:tc>
        <w:tc>
          <w:tcPr>
            <w:tcW w:w="2444" w:type="pct"/>
            <w:vAlign w:val="center"/>
          </w:tcPr>
          <w:p w14:paraId="58ABFC62" w14:textId="4680B721" w:rsidR="00FF5240" w:rsidRPr="00FF5240" w:rsidRDefault="00FF5240" w:rsidP="00FF5240">
            <w:pPr>
              <w:rPr>
                <w:i/>
                <w:sz w:val="22"/>
                <w:szCs w:val="22"/>
              </w:rPr>
            </w:pPr>
            <w:r w:rsidRPr="00FF5240">
              <w:rPr>
                <w:i/>
              </w:rPr>
              <w:t xml:space="preserve">Toplam </w:t>
            </w:r>
            <w:r w:rsidRPr="00FF5240">
              <w:rPr>
                <w:i/>
                <w:color w:val="0070C0"/>
              </w:rPr>
              <w:t>Açma</w:t>
            </w:r>
            <w:r w:rsidRPr="00FF5240">
              <w:rPr>
                <w:i/>
              </w:rPr>
              <w:t xml:space="preserve"> </w:t>
            </w:r>
            <w:r w:rsidRPr="00FF5240">
              <w:rPr>
                <w:i/>
                <w:strike/>
                <w:color w:val="FF0000"/>
              </w:rPr>
              <w:t>Takip</w:t>
            </w:r>
            <w:r w:rsidRPr="00FF5240">
              <w:rPr>
                <w:i/>
              </w:rPr>
              <w:t xml:space="preserve"> Süresi </w:t>
            </w:r>
            <w:r w:rsidRPr="00FF5240">
              <w:rPr>
                <w:i/>
                <w:color w:val="0070C0"/>
              </w:rPr>
              <w:t>(t</w:t>
            </w:r>
            <w:r w:rsidRPr="00FF5240">
              <w:rPr>
                <w:i/>
                <w:color w:val="0070C0"/>
                <w:vertAlign w:val="subscript"/>
              </w:rPr>
              <w:t>as</w:t>
            </w:r>
            <w:r w:rsidRPr="00FF5240">
              <w:rPr>
                <w:i/>
                <w:color w:val="0070C0"/>
              </w:rPr>
              <w:t>)</w:t>
            </w:r>
            <w:r w:rsidRPr="00FF5240">
              <w:rPr>
                <w:i/>
                <w:strike/>
                <w:color w:val="FF0000"/>
              </w:rPr>
              <w:t xml:space="preserve">(tts) </w:t>
            </w:r>
            <w:r w:rsidRPr="00FF5240">
              <w:rPr>
                <w:i/>
              </w:rPr>
              <w:t>adımı</w:t>
            </w:r>
          </w:p>
        </w:tc>
        <w:tc>
          <w:tcPr>
            <w:tcW w:w="153" w:type="pct"/>
          </w:tcPr>
          <w:p w14:paraId="58FE3369" w14:textId="77777777" w:rsidR="00FF5240" w:rsidRPr="004F2893" w:rsidRDefault="00FF5240" w:rsidP="00FF5240">
            <w:pPr>
              <w:rPr>
                <w:sz w:val="22"/>
                <w:szCs w:val="22"/>
              </w:rPr>
            </w:pPr>
            <w:r w:rsidRPr="004F2893">
              <w:rPr>
                <w:sz w:val="22"/>
                <w:szCs w:val="22"/>
              </w:rPr>
              <w:t>:</w:t>
            </w:r>
          </w:p>
        </w:tc>
        <w:tc>
          <w:tcPr>
            <w:tcW w:w="1063" w:type="pct"/>
            <w:vAlign w:val="center"/>
          </w:tcPr>
          <w:p w14:paraId="2B072DFE" w14:textId="47AA693D" w:rsidR="00FF5240" w:rsidRPr="00FF5240" w:rsidRDefault="00FF5240" w:rsidP="00FF5240">
            <w:pPr>
              <w:rPr>
                <w:i/>
                <w:sz w:val="22"/>
                <w:szCs w:val="22"/>
              </w:rPr>
            </w:pPr>
            <w:r w:rsidRPr="00FF5240">
              <w:rPr>
                <w:i/>
              </w:rPr>
              <w:t>10 ms</w:t>
            </w:r>
          </w:p>
        </w:tc>
        <w:tc>
          <w:tcPr>
            <w:tcW w:w="931" w:type="pct"/>
            <w:vAlign w:val="center"/>
          </w:tcPr>
          <w:p w14:paraId="4D7C43DC" w14:textId="77777777" w:rsidR="00FF5240" w:rsidRPr="004F2893" w:rsidRDefault="00FF5240" w:rsidP="00FF5240">
            <w:pPr>
              <w:rPr>
                <w:sz w:val="22"/>
                <w:szCs w:val="22"/>
              </w:rPr>
            </w:pPr>
          </w:p>
        </w:tc>
      </w:tr>
      <w:tr w:rsidR="00FF5240" w:rsidRPr="004F2893" w14:paraId="2FF46304" w14:textId="77777777" w:rsidTr="004F2893">
        <w:trPr>
          <w:trHeight w:val="350"/>
        </w:trPr>
        <w:tc>
          <w:tcPr>
            <w:tcW w:w="409" w:type="pct"/>
            <w:vAlign w:val="center"/>
          </w:tcPr>
          <w:p w14:paraId="5C54CA8C" w14:textId="77777777" w:rsidR="00FF5240" w:rsidRPr="004F2893" w:rsidRDefault="00FF5240" w:rsidP="00FF5240">
            <w:pPr>
              <w:rPr>
                <w:sz w:val="22"/>
                <w:szCs w:val="22"/>
              </w:rPr>
            </w:pPr>
          </w:p>
        </w:tc>
        <w:tc>
          <w:tcPr>
            <w:tcW w:w="2444" w:type="pct"/>
            <w:vAlign w:val="center"/>
          </w:tcPr>
          <w:p w14:paraId="3BEB5532" w14:textId="00857DF7" w:rsidR="00FF5240" w:rsidRPr="00FF5240" w:rsidRDefault="00FF5240" w:rsidP="00FF5240">
            <w:pPr>
              <w:rPr>
                <w:i/>
                <w:sz w:val="22"/>
                <w:szCs w:val="22"/>
              </w:rPr>
            </w:pPr>
            <w:r w:rsidRPr="00FF5240">
              <w:rPr>
                <w:i/>
                <w:strike/>
                <w:color w:val="FF0000"/>
              </w:rPr>
              <w:t>Sinyal Uzatma süresi (t</w:t>
            </w:r>
            <w:r w:rsidRPr="00FF5240">
              <w:rPr>
                <w:i/>
                <w:strike/>
                <w:color w:val="FF0000"/>
                <w:vertAlign w:val="subscript"/>
              </w:rPr>
              <w:t>uzatma</w:t>
            </w:r>
            <w:r w:rsidRPr="00FF5240">
              <w:rPr>
                <w:i/>
                <w:strike/>
                <w:color w:val="FF0000"/>
              </w:rPr>
              <w:t>) aralığı</w:t>
            </w:r>
          </w:p>
        </w:tc>
        <w:tc>
          <w:tcPr>
            <w:tcW w:w="153" w:type="pct"/>
          </w:tcPr>
          <w:p w14:paraId="4E302E10" w14:textId="77777777" w:rsidR="00FF5240" w:rsidRPr="004F2893" w:rsidRDefault="00FF5240" w:rsidP="00FF5240">
            <w:pPr>
              <w:rPr>
                <w:sz w:val="22"/>
                <w:szCs w:val="22"/>
              </w:rPr>
            </w:pPr>
            <w:r w:rsidRPr="004F2893">
              <w:rPr>
                <w:sz w:val="22"/>
                <w:szCs w:val="22"/>
              </w:rPr>
              <w:t>:</w:t>
            </w:r>
          </w:p>
        </w:tc>
        <w:tc>
          <w:tcPr>
            <w:tcW w:w="1063" w:type="pct"/>
            <w:vAlign w:val="center"/>
          </w:tcPr>
          <w:p w14:paraId="2963FFEB" w14:textId="21D2FFE1" w:rsidR="00FF5240" w:rsidRPr="00FF5240" w:rsidRDefault="00FF5240" w:rsidP="00FF5240">
            <w:pPr>
              <w:rPr>
                <w:i/>
                <w:sz w:val="22"/>
                <w:szCs w:val="22"/>
              </w:rPr>
            </w:pPr>
            <w:r w:rsidRPr="00FF5240">
              <w:rPr>
                <w:i/>
                <w:strike/>
                <w:color w:val="FF0000"/>
              </w:rPr>
              <w:t>0-10 s</w:t>
            </w:r>
          </w:p>
        </w:tc>
        <w:tc>
          <w:tcPr>
            <w:tcW w:w="931" w:type="pct"/>
            <w:vAlign w:val="center"/>
          </w:tcPr>
          <w:p w14:paraId="7C5DA79E" w14:textId="77777777" w:rsidR="00FF5240" w:rsidRPr="004F2893" w:rsidRDefault="00FF5240" w:rsidP="00FF5240">
            <w:pPr>
              <w:rPr>
                <w:sz w:val="22"/>
                <w:szCs w:val="22"/>
              </w:rPr>
            </w:pPr>
          </w:p>
        </w:tc>
      </w:tr>
      <w:tr w:rsidR="00FF5240" w:rsidRPr="004F2893" w14:paraId="07BFAA92" w14:textId="77777777" w:rsidTr="004F2893">
        <w:trPr>
          <w:trHeight w:val="350"/>
        </w:trPr>
        <w:tc>
          <w:tcPr>
            <w:tcW w:w="409" w:type="pct"/>
            <w:vAlign w:val="center"/>
          </w:tcPr>
          <w:p w14:paraId="4D876BCA" w14:textId="77777777" w:rsidR="00FF5240" w:rsidRPr="004F2893" w:rsidRDefault="00FF5240" w:rsidP="00FF5240">
            <w:pPr>
              <w:rPr>
                <w:sz w:val="22"/>
                <w:szCs w:val="22"/>
              </w:rPr>
            </w:pPr>
          </w:p>
        </w:tc>
        <w:tc>
          <w:tcPr>
            <w:tcW w:w="2444" w:type="pct"/>
            <w:vAlign w:val="center"/>
          </w:tcPr>
          <w:p w14:paraId="5F3F0E54" w14:textId="18B6884A" w:rsidR="00FF5240" w:rsidRPr="00FF5240" w:rsidRDefault="00FF5240" w:rsidP="00FF5240">
            <w:pPr>
              <w:rPr>
                <w:i/>
                <w:sz w:val="22"/>
                <w:szCs w:val="22"/>
              </w:rPr>
            </w:pPr>
            <w:r w:rsidRPr="00FF5240">
              <w:rPr>
                <w:i/>
                <w:strike/>
                <w:color w:val="FF0000"/>
              </w:rPr>
              <w:t>Sinyal Uzatma süresi (t</w:t>
            </w:r>
            <w:r w:rsidRPr="00FF5240">
              <w:rPr>
                <w:i/>
                <w:strike/>
                <w:color w:val="FF0000"/>
                <w:vertAlign w:val="subscript"/>
              </w:rPr>
              <w:t>uzatma</w:t>
            </w:r>
            <w:r w:rsidRPr="00FF5240">
              <w:rPr>
                <w:i/>
                <w:strike/>
                <w:color w:val="FF0000"/>
              </w:rPr>
              <w:t>) adımı</w:t>
            </w:r>
          </w:p>
        </w:tc>
        <w:tc>
          <w:tcPr>
            <w:tcW w:w="153" w:type="pct"/>
          </w:tcPr>
          <w:p w14:paraId="1115A694" w14:textId="77777777" w:rsidR="00FF5240" w:rsidRPr="004F2893" w:rsidRDefault="00FF5240" w:rsidP="00FF5240">
            <w:pPr>
              <w:rPr>
                <w:sz w:val="22"/>
                <w:szCs w:val="22"/>
              </w:rPr>
            </w:pPr>
            <w:r w:rsidRPr="004F2893">
              <w:rPr>
                <w:sz w:val="22"/>
                <w:szCs w:val="22"/>
              </w:rPr>
              <w:t>:</w:t>
            </w:r>
          </w:p>
        </w:tc>
        <w:tc>
          <w:tcPr>
            <w:tcW w:w="1063" w:type="pct"/>
            <w:vAlign w:val="center"/>
          </w:tcPr>
          <w:p w14:paraId="06A42B20" w14:textId="78B4F820" w:rsidR="00FF5240" w:rsidRPr="00FF5240" w:rsidRDefault="00FF5240" w:rsidP="00FF5240">
            <w:pPr>
              <w:rPr>
                <w:i/>
                <w:sz w:val="22"/>
                <w:szCs w:val="22"/>
              </w:rPr>
            </w:pPr>
            <w:r w:rsidRPr="00FF5240">
              <w:rPr>
                <w:i/>
                <w:strike/>
                <w:color w:val="FF0000"/>
              </w:rPr>
              <w:t>10 ms</w:t>
            </w:r>
          </w:p>
        </w:tc>
        <w:tc>
          <w:tcPr>
            <w:tcW w:w="931" w:type="pct"/>
            <w:vAlign w:val="center"/>
          </w:tcPr>
          <w:p w14:paraId="6317164E" w14:textId="77777777" w:rsidR="00FF5240" w:rsidRPr="004F2893" w:rsidRDefault="00FF5240" w:rsidP="00FF5240">
            <w:pPr>
              <w:rPr>
                <w:sz w:val="22"/>
                <w:szCs w:val="22"/>
              </w:rPr>
            </w:pPr>
          </w:p>
        </w:tc>
      </w:tr>
      <w:tr w:rsidR="00FF5240" w:rsidRPr="004F2893" w14:paraId="55C16B89" w14:textId="77777777" w:rsidTr="004F2893">
        <w:trPr>
          <w:trHeight w:val="350"/>
        </w:trPr>
        <w:tc>
          <w:tcPr>
            <w:tcW w:w="409" w:type="pct"/>
            <w:vAlign w:val="center"/>
          </w:tcPr>
          <w:p w14:paraId="5EFF5CA8" w14:textId="77777777" w:rsidR="00FF5240" w:rsidRPr="004F2893" w:rsidRDefault="00FF5240" w:rsidP="00FF5240">
            <w:pPr>
              <w:rPr>
                <w:sz w:val="22"/>
                <w:szCs w:val="22"/>
              </w:rPr>
            </w:pPr>
          </w:p>
        </w:tc>
        <w:tc>
          <w:tcPr>
            <w:tcW w:w="2444" w:type="pct"/>
            <w:vAlign w:val="center"/>
          </w:tcPr>
          <w:p w14:paraId="05928D06" w14:textId="1D5E0A8E" w:rsidR="00FF5240" w:rsidRPr="00FF5240" w:rsidRDefault="00FF5240" w:rsidP="00FF5240">
            <w:pPr>
              <w:rPr>
                <w:i/>
                <w:sz w:val="22"/>
                <w:szCs w:val="22"/>
              </w:rPr>
            </w:pPr>
            <w:r w:rsidRPr="00FF5240">
              <w:rPr>
                <w:i/>
                <w:strike/>
                <w:color w:val="FF0000"/>
              </w:rPr>
              <w:t>Zaman periyodu ayar aralığı (t</w:t>
            </w:r>
            <w:r w:rsidRPr="00FF5240">
              <w:rPr>
                <w:i/>
                <w:strike/>
                <w:color w:val="FF0000"/>
                <w:vertAlign w:val="subscript"/>
              </w:rPr>
              <w:t>reset</w:t>
            </w:r>
            <w:r w:rsidRPr="00FF5240">
              <w:rPr>
                <w:i/>
                <w:strike/>
                <w:color w:val="FF0000"/>
              </w:rPr>
              <w:t>)</w:t>
            </w:r>
          </w:p>
        </w:tc>
        <w:tc>
          <w:tcPr>
            <w:tcW w:w="153" w:type="pct"/>
          </w:tcPr>
          <w:p w14:paraId="6238D98C" w14:textId="77777777" w:rsidR="00FF5240" w:rsidRPr="004F2893" w:rsidRDefault="00FF5240" w:rsidP="00FF5240">
            <w:pPr>
              <w:rPr>
                <w:sz w:val="22"/>
                <w:szCs w:val="22"/>
              </w:rPr>
            </w:pPr>
            <w:r w:rsidRPr="004F2893">
              <w:rPr>
                <w:sz w:val="22"/>
                <w:szCs w:val="22"/>
              </w:rPr>
              <w:t>:</w:t>
            </w:r>
          </w:p>
        </w:tc>
        <w:tc>
          <w:tcPr>
            <w:tcW w:w="1063" w:type="pct"/>
            <w:vAlign w:val="center"/>
          </w:tcPr>
          <w:p w14:paraId="39FEBCCE" w14:textId="7EF6C21F" w:rsidR="00FF5240" w:rsidRPr="00FF5240" w:rsidRDefault="00FF5240" w:rsidP="00FF5240">
            <w:pPr>
              <w:rPr>
                <w:i/>
                <w:sz w:val="22"/>
                <w:szCs w:val="22"/>
              </w:rPr>
            </w:pPr>
            <w:r w:rsidRPr="00FF5240">
              <w:rPr>
                <w:i/>
                <w:strike/>
                <w:color w:val="FF0000"/>
              </w:rPr>
              <w:t xml:space="preserve">0-180 s </w:t>
            </w:r>
          </w:p>
        </w:tc>
        <w:tc>
          <w:tcPr>
            <w:tcW w:w="931" w:type="pct"/>
            <w:vAlign w:val="center"/>
          </w:tcPr>
          <w:p w14:paraId="7C9E08B8" w14:textId="77777777" w:rsidR="00FF5240" w:rsidRPr="004F2893" w:rsidRDefault="00FF5240" w:rsidP="00FF5240">
            <w:pPr>
              <w:rPr>
                <w:sz w:val="22"/>
                <w:szCs w:val="22"/>
              </w:rPr>
            </w:pPr>
          </w:p>
        </w:tc>
      </w:tr>
      <w:tr w:rsidR="00FF5240" w:rsidRPr="004F2893" w14:paraId="3DC4CC98" w14:textId="77777777" w:rsidTr="004F2893">
        <w:trPr>
          <w:trHeight w:val="350"/>
        </w:trPr>
        <w:tc>
          <w:tcPr>
            <w:tcW w:w="409" w:type="pct"/>
            <w:vAlign w:val="center"/>
          </w:tcPr>
          <w:p w14:paraId="784747CC" w14:textId="77777777" w:rsidR="00FF5240" w:rsidRPr="004F2893" w:rsidRDefault="00FF5240" w:rsidP="00FF5240">
            <w:pPr>
              <w:rPr>
                <w:sz w:val="22"/>
                <w:szCs w:val="22"/>
              </w:rPr>
            </w:pPr>
          </w:p>
        </w:tc>
        <w:tc>
          <w:tcPr>
            <w:tcW w:w="2444" w:type="pct"/>
            <w:vAlign w:val="center"/>
          </w:tcPr>
          <w:p w14:paraId="619A65ED" w14:textId="78189FEB" w:rsidR="00FF5240" w:rsidRPr="00FF5240" w:rsidRDefault="00FF5240" w:rsidP="00FF5240">
            <w:pPr>
              <w:rPr>
                <w:i/>
                <w:sz w:val="22"/>
                <w:szCs w:val="22"/>
              </w:rPr>
            </w:pPr>
            <w:r w:rsidRPr="00FF5240">
              <w:rPr>
                <w:i/>
                <w:strike/>
                <w:color w:val="FF0000"/>
              </w:rPr>
              <w:t>Zaman periyodu ayar adımı (t</w:t>
            </w:r>
            <w:r w:rsidRPr="00FF5240">
              <w:rPr>
                <w:i/>
                <w:strike/>
                <w:color w:val="FF0000"/>
                <w:vertAlign w:val="subscript"/>
              </w:rPr>
              <w:t>reset</w:t>
            </w:r>
            <w:r w:rsidRPr="00FF5240">
              <w:rPr>
                <w:i/>
                <w:strike/>
                <w:color w:val="FF0000"/>
              </w:rPr>
              <w:t>)</w:t>
            </w:r>
          </w:p>
        </w:tc>
        <w:tc>
          <w:tcPr>
            <w:tcW w:w="153" w:type="pct"/>
          </w:tcPr>
          <w:p w14:paraId="7B452902" w14:textId="77777777" w:rsidR="00FF5240" w:rsidRPr="004F2893" w:rsidRDefault="00FF5240" w:rsidP="00FF5240">
            <w:pPr>
              <w:rPr>
                <w:sz w:val="22"/>
                <w:szCs w:val="22"/>
              </w:rPr>
            </w:pPr>
            <w:r w:rsidRPr="004F2893">
              <w:rPr>
                <w:sz w:val="22"/>
                <w:szCs w:val="22"/>
              </w:rPr>
              <w:t>:</w:t>
            </w:r>
          </w:p>
        </w:tc>
        <w:tc>
          <w:tcPr>
            <w:tcW w:w="1063" w:type="pct"/>
            <w:vAlign w:val="center"/>
          </w:tcPr>
          <w:p w14:paraId="274331DB" w14:textId="2720EAE2" w:rsidR="00FF5240" w:rsidRPr="00FF5240" w:rsidRDefault="00FF5240" w:rsidP="00FF5240">
            <w:pPr>
              <w:rPr>
                <w:i/>
                <w:sz w:val="22"/>
                <w:szCs w:val="22"/>
              </w:rPr>
            </w:pPr>
            <w:r w:rsidRPr="00FF5240">
              <w:rPr>
                <w:i/>
                <w:strike/>
                <w:color w:val="FF0000"/>
              </w:rPr>
              <w:t>10 ms</w:t>
            </w:r>
          </w:p>
        </w:tc>
        <w:tc>
          <w:tcPr>
            <w:tcW w:w="931" w:type="pct"/>
            <w:vAlign w:val="center"/>
          </w:tcPr>
          <w:p w14:paraId="57DC6969" w14:textId="77777777" w:rsidR="00FF5240" w:rsidRPr="004F2893" w:rsidRDefault="00FF5240" w:rsidP="00FF5240">
            <w:pPr>
              <w:rPr>
                <w:sz w:val="22"/>
                <w:szCs w:val="22"/>
              </w:rPr>
            </w:pPr>
          </w:p>
        </w:tc>
      </w:tr>
      <w:tr w:rsidR="00FF5240" w:rsidRPr="004F2893" w14:paraId="7CEE6F26" w14:textId="77777777" w:rsidTr="004F2893">
        <w:trPr>
          <w:trHeight w:val="350"/>
        </w:trPr>
        <w:tc>
          <w:tcPr>
            <w:tcW w:w="409" w:type="pct"/>
            <w:vAlign w:val="center"/>
          </w:tcPr>
          <w:p w14:paraId="41E9A8D4" w14:textId="77777777" w:rsidR="00FF5240" w:rsidRPr="004F2893" w:rsidRDefault="00FF5240" w:rsidP="00FF5240">
            <w:pPr>
              <w:rPr>
                <w:sz w:val="22"/>
                <w:szCs w:val="22"/>
              </w:rPr>
            </w:pPr>
          </w:p>
        </w:tc>
        <w:tc>
          <w:tcPr>
            <w:tcW w:w="2444" w:type="pct"/>
            <w:vAlign w:val="center"/>
          </w:tcPr>
          <w:p w14:paraId="3BFE9D0A" w14:textId="3E66011E" w:rsidR="00FF5240" w:rsidRPr="00FF5240" w:rsidRDefault="00FF5240" w:rsidP="00FF5240">
            <w:pPr>
              <w:rPr>
                <w:i/>
                <w:sz w:val="22"/>
                <w:szCs w:val="22"/>
              </w:rPr>
            </w:pPr>
            <w:r w:rsidRPr="00FF5240">
              <w:rPr>
                <w:i/>
                <w:strike/>
                <w:color w:val="FF0000"/>
              </w:rPr>
              <w:t>Uzatılmış reset zamanı (t</w:t>
            </w:r>
            <w:r w:rsidRPr="00FF5240">
              <w:rPr>
                <w:i/>
                <w:strike/>
                <w:color w:val="FF0000"/>
                <w:vertAlign w:val="subscript"/>
              </w:rPr>
              <w:t>uzr</w:t>
            </w:r>
            <w:r w:rsidRPr="00FF5240">
              <w:rPr>
                <w:i/>
                <w:strike/>
                <w:color w:val="FF0000"/>
              </w:rPr>
              <w:t>) aralığı</w:t>
            </w:r>
          </w:p>
        </w:tc>
        <w:tc>
          <w:tcPr>
            <w:tcW w:w="153" w:type="pct"/>
          </w:tcPr>
          <w:p w14:paraId="31DB622C" w14:textId="77777777" w:rsidR="00FF5240" w:rsidRPr="004F2893" w:rsidRDefault="00FF5240" w:rsidP="00FF5240">
            <w:pPr>
              <w:rPr>
                <w:sz w:val="22"/>
                <w:szCs w:val="22"/>
              </w:rPr>
            </w:pPr>
            <w:r w:rsidRPr="004F2893">
              <w:rPr>
                <w:sz w:val="22"/>
                <w:szCs w:val="22"/>
              </w:rPr>
              <w:t>:</w:t>
            </w:r>
          </w:p>
        </w:tc>
        <w:tc>
          <w:tcPr>
            <w:tcW w:w="1063" w:type="pct"/>
            <w:vAlign w:val="center"/>
          </w:tcPr>
          <w:p w14:paraId="48520E25" w14:textId="025DED39" w:rsidR="00FF5240" w:rsidRPr="00FF5240" w:rsidRDefault="00FF5240" w:rsidP="00FF5240">
            <w:pPr>
              <w:rPr>
                <w:i/>
                <w:sz w:val="22"/>
                <w:szCs w:val="22"/>
              </w:rPr>
            </w:pPr>
            <w:r w:rsidRPr="00FF5240">
              <w:rPr>
                <w:i/>
                <w:strike/>
                <w:color w:val="FF0000"/>
              </w:rPr>
              <w:t>0-10 s</w:t>
            </w:r>
          </w:p>
        </w:tc>
        <w:tc>
          <w:tcPr>
            <w:tcW w:w="931" w:type="pct"/>
            <w:vAlign w:val="center"/>
          </w:tcPr>
          <w:p w14:paraId="0EF58B52" w14:textId="77777777" w:rsidR="00FF5240" w:rsidRPr="004F2893" w:rsidRDefault="00FF5240" w:rsidP="00FF5240">
            <w:pPr>
              <w:rPr>
                <w:sz w:val="22"/>
                <w:szCs w:val="22"/>
              </w:rPr>
            </w:pPr>
          </w:p>
        </w:tc>
      </w:tr>
      <w:tr w:rsidR="00FF5240" w:rsidRPr="004F2893" w14:paraId="46DCC719" w14:textId="77777777" w:rsidTr="004F2893">
        <w:trPr>
          <w:trHeight w:val="350"/>
        </w:trPr>
        <w:tc>
          <w:tcPr>
            <w:tcW w:w="409" w:type="pct"/>
            <w:vAlign w:val="center"/>
          </w:tcPr>
          <w:p w14:paraId="622B0501" w14:textId="77777777" w:rsidR="00FF5240" w:rsidRPr="004F2893" w:rsidRDefault="00FF5240" w:rsidP="00FF5240">
            <w:pPr>
              <w:rPr>
                <w:sz w:val="22"/>
                <w:szCs w:val="22"/>
              </w:rPr>
            </w:pPr>
          </w:p>
        </w:tc>
        <w:tc>
          <w:tcPr>
            <w:tcW w:w="2444" w:type="pct"/>
            <w:vAlign w:val="center"/>
          </w:tcPr>
          <w:p w14:paraId="276BEF7A" w14:textId="0DB91816" w:rsidR="00FF5240" w:rsidRPr="00FF5240" w:rsidRDefault="00FF5240" w:rsidP="00FF5240">
            <w:pPr>
              <w:rPr>
                <w:i/>
                <w:sz w:val="22"/>
                <w:szCs w:val="22"/>
              </w:rPr>
            </w:pPr>
            <w:r w:rsidRPr="00FF5240">
              <w:rPr>
                <w:i/>
                <w:strike/>
                <w:color w:val="FF0000"/>
              </w:rPr>
              <w:t>Uzatılmış reset zamanı (t</w:t>
            </w:r>
            <w:r w:rsidRPr="00FF5240">
              <w:rPr>
                <w:i/>
                <w:strike/>
                <w:color w:val="FF0000"/>
                <w:vertAlign w:val="subscript"/>
              </w:rPr>
              <w:t>uzr</w:t>
            </w:r>
            <w:r w:rsidRPr="00FF5240">
              <w:rPr>
                <w:i/>
                <w:strike/>
                <w:color w:val="FF0000"/>
              </w:rPr>
              <w:t>) ayar adımı</w:t>
            </w:r>
          </w:p>
        </w:tc>
        <w:tc>
          <w:tcPr>
            <w:tcW w:w="153" w:type="pct"/>
          </w:tcPr>
          <w:p w14:paraId="72CED550" w14:textId="77777777" w:rsidR="00FF5240" w:rsidRPr="004F2893" w:rsidRDefault="00FF5240" w:rsidP="00FF5240">
            <w:pPr>
              <w:rPr>
                <w:sz w:val="22"/>
                <w:szCs w:val="22"/>
              </w:rPr>
            </w:pPr>
            <w:r w:rsidRPr="004F2893">
              <w:rPr>
                <w:sz w:val="22"/>
                <w:szCs w:val="22"/>
              </w:rPr>
              <w:t>:</w:t>
            </w:r>
          </w:p>
        </w:tc>
        <w:tc>
          <w:tcPr>
            <w:tcW w:w="1063" w:type="pct"/>
            <w:vAlign w:val="center"/>
          </w:tcPr>
          <w:p w14:paraId="03DA4E89" w14:textId="1FF3D509" w:rsidR="00FF5240" w:rsidRPr="00FF5240" w:rsidRDefault="00FF5240" w:rsidP="00FF5240">
            <w:pPr>
              <w:rPr>
                <w:i/>
                <w:sz w:val="22"/>
                <w:szCs w:val="22"/>
              </w:rPr>
            </w:pPr>
            <w:r w:rsidRPr="00FF5240">
              <w:rPr>
                <w:i/>
                <w:strike/>
                <w:color w:val="FF0000"/>
              </w:rPr>
              <w:t>10 ms</w:t>
            </w:r>
          </w:p>
        </w:tc>
        <w:tc>
          <w:tcPr>
            <w:tcW w:w="931" w:type="pct"/>
            <w:vAlign w:val="center"/>
          </w:tcPr>
          <w:p w14:paraId="6903839B" w14:textId="77777777" w:rsidR="00FF5240" w:rsidRPr="004F2893" w:rsidRDefault="00FF5240" w:rsidP="00FF5240">
            <w:pPr>
              <w:rPr>
                <w:sz w:val="22"/>
                <w:szCs w:val="22"/>
              </w:rPr>
            </w:pPr>
          </w:p>
        </w:tc>
      </w:tr>
      <w:tr w:rsidR="00FF5240" w:rsidRPr="004F2893" w14:paraId="73D3F558" w14:textId="77777777" w:rsidTr="00AB1322">
        <w:trPr>
          <w:trHeight w:val="350"/>
        </w:trPr>
        <w:tc>
          <w:tcPr>
            <w:tcW w:w="409" w:type="pct"/>
            <w:vAlign w:val="center"/>
          </w:tcPr>
          <w:p w14:paraId="1E1AF4DD" w14:textId="77777777" w:rsidR="00FF5240" w:rsidRPr="004F2893" w:rsidRDefault="00FF5240" w:rsidP="00FF5240">
            <w:pPr>
              <w:rPr>
                <w:sz w:val="22"/>
                <w:szCs w:val="22"/>
              </w:rPr>
            </w:pPr>
          </w:p>
        </w:tc>
        <w:tc>
          <w:tcPr>
            <w:tcW w:w="2444" w:type="pct"/>
            <w:vAlign w:val="bottom"/>
          </w:tcPr>
          <w:p w14:paraId="0B308DD1" w14:textId="10DDCD20" w:rsidR="00FF5240" w:rsidRPr="00FF5240" w:rsidRDefault="00FF5240" w:rsidP="00FF5240">
            <w:pPr>
              <w:rPr>
                <w:i/>
                <w:sz w:val="22"/>
                <w:szCs w:val="22"/>
              </w:rPr>
            </w:pPr>
            <w:r w:rsidRPr="00FF5240">
              <w:rPr>
                <w:i/>
                <w:color w:val="0070C0"/>
              </w:rPr>
              <w:t>Reset süresi (t</w:t>
            </w:r>
            <w:r w:rsidRPr="00FF5240">
              <w:rPr>
                <w:i/>
                <w:color w:val="0070C0"/>
                <w:vertAlign w:val="subscript"/>
              </w:rPr>
              <w:t>reset</w:t>
            </w:r>
            <w:r w:rsidRPr="00FF5240">
              <w:rPr>
                <w:i/>
                <w:color w:val="0070C0"/>
              </w:rPr>
              <w:t>) aralığı</w:t>
            </w:r>
          </w:p>
        </w:tc>
        <w:tc>
          <w:tcPr>
            <w:tcW w:w="153" w:type="pct"/>
          </w:tcPr>
          <w:p w14:paraId="60BD41FF" w14:textId="77777777" w:rsidR="00FF5240" w:rsidRPr="004F2893" w:rsidRDefault="00FF5240" w:rsidP="00FF5240">
            <w:pPr>
              <w:rPr>
                <w:sz w:val="22"/>
                <w:szCs w:val="22"/>
              </w:rPr>
            </w:pPr>
          </w:p>
        </w:tc>
        <w:tc>
          <w:tcPr>
            <w:tcW w:w="1063" w:type="pct"/>
            <w:vAlign w:val="bottom"/>
          </w:tcPr>
          <w:p w14:paraId="5799C0E2" w14:textId="68407A7B" w:rsidR="00FF5240" w:rsidRPr="00FF5240" w:rsidRDefault="00FF5240" w:rsidP="00FF5240">
            <w:pPr>
              <w:rPr>
                <w:i/>
                <w:sz w:val="22"/>
                <w:szCs w:val="22"/>
              </w:rPr>
            </w:pPr>
            <w:r w:rsidRPr="00FF5240">
              <w:rPr>
                <w:i/>
                <w:color w:val="0070C0"/>
              </w:rPr>
              <w:t>0-10 s</w:t>
            </w:r>
          </w:p>
        </w:tc>
        <w:tc>
          <w:tcPr>
            <w:tcW w:w="931" w:type="pct"/>
            <w:vAlign w:val="center"/>
          </w:tcPr>
          <w:p w14:paraId="4089717F" w14:textId="77777777" w:rsidR="00FF5240" w:rsidRPr="004F2893" w:rsidRDefault="00FF5240" w:rsidP="00FF5240">
            <w:pPr>
              <w:rPr>
                <w:sz w:val="22"/>
                <w:szCs w:val="22"/>
              </w:rPr>
            </w:pPr>
          </w:p>
        </w:tc>
      </w:tr>
      <w:tr w:rsidR="00FF5240" w:rsidRPr="004F2893" w14:paraId="75BE618C" w14:textId="77777777" w:rsidTr="00AB1322">
        <w:trPr>
          <w:trHeight w:val="350"/>
        </w:trPr>
        <w:tc>
          <w:tcPr>
            <w:tcW w:w="409" w:type="pct"/>
            <w:vAlign w:val="center"/>
          </w:tcPr>
          <w:p w14:paraId="0EC01CBE" w14:textId="77777777" w:rsidR="00FF5240" w:rsidRPr="004F2893" w:rsidRDefault="00FF5240" w:rsidP="00FF5240">
            <w:pPr>
              <w:rPr>
                <w:sz w:val="22"/>
                <w:szCs w:val="22"/>
              </w:rPr>
            </w:pPr>
          </w:p>
        </w:tc>
        <w:tc>
          <w:tcPr>
            <w:tcW w:w="2444" w:type="pct"/>
            <w:vAlign w:val="bottom"/>
          </w:tcPr>
          <w:p w14:paraId="7B1B65C2" w14:textId="281302E4" w:rsidR="00FF5240" w:rsidRPr="00FF5240" w:rsidRDefault="00FF5240" w:rsidP="00FF5240">
            <w:pPr>
              <w:rPr>
                <w:i/>
                <w:sz w:val="22"/>
                <w:szCs w:val="22"/>
              </w:rPr>
            </w:pPr>
            <w:r w:rsidRPr="00FF5240">
              <w:rPr>
                <w:i/>
                <w:color w:val="0070C0"/>
              </w:rPr>
              <w:t>Reset süresi (t</w:t>
            </w:r>
            <w:r w:rsidRPr="00FF5240">
              <w:rPr>
                <w:i/>
                <w:color w:val="0070C0"/>
                <w:vertAlign w:val="subscript"/>
              </w:rPr>
              <w:t>reset</w:t>
            </w:r>
            <w:r w:rsidRPr="00FF5240">
              <w:rPr>
                <w:i/>
                <w:color w:val="0070C0"/>
              </w:rPr>
              <w:t>) adımı</w:t>
            </w:r>
          </w:p>
        </w:tc>
        <w:tc>
          <w:tcPr>
            <w:tcW w:w="153" w:type="pct"/>
          </w:tcPr>
          <w:p w14:paraId="651BC147" w14:textId="77777777" w:rsidR="00FF5240" w:rsidRPr="004F2893" w:rsidRDefault="00FF5240" w:rsidP="00FF5240">
            <w:pPr>
              <w:rPr>
                <w:sz w:val="22"/>
                <w:szCs w:val="22"/>
              </w:rPr>
            </w:pPr>
          </w:p>
        </w:tc>
        <w:tc>
          <w:tcPr>
            <w:tcW w:w="1063" w:type="pct"/>
            <w:vAlign w:val="bottom"/>
          </w:tcPr>
          <w:p w14:paraId="74D2C018" w14:textId="0CA7B414" w:rsidR="00FF5240" w:rsidRPr="00FF5240" w:rsidRDefault="00FF5240" w:rsidP="00FF5240">
            <w:pPr>
              <w:rPr>
                <w:i/>
                <w:sz w:val="22"/>
                <w:szCs w:val="22"/>
              </w:rPr>
            </w:pPr>
            <w:r w:rsidRPr="00FF5240">
              <w:rPr>
                <w:i/>
                <w:color w:val="0070C0"/>
              </w:rPr>
              <w:t>10 ms</w:t>
            </w:r>
          </w:p>
        </w:tc>
        <w:tc>
          <w:tcPr>
            <w:tcW w:w="931" w:type="pct"/>
            <w:vAlign w:val="center"/>
          </w:tcPr>
          <w:p w14:paraId="542049DC" w14:textId="77777777" w:rsidR="00FF5240" w:rsidRPr="004F2893" w:rsidRDefault="00FF5240" w:rsidP="00FF5240">
            <w:pPr>
              <w:rPr>
                <w:sz w:val="22"/>
                <w:szCs w:val="22"/>
              </w:rPr>
            </w:pPr>
          </w:p>
        </w:tc>
      </w:tr>
      <w:tr w:rsidR="00FF5240" w:rsidRPr="004F2893" w14:paraId="657CADFA" w14:textId="77777777" w:rsidTr="00AB1322">
        <w:trPr>
          <w:trHeight w:val="350"/>
        </w:trPr>
        <w:tc>
          <w:tcPr>
            <w:tcW w:w="409" w:type="pct"/>
            <w:vAlign w:val="center"/>
          </w:tcPr>
          <w:p w14:paraId="7692096D" w14:textId="77777777" w:rsidR="00FF5240" w:rsidRPr="004F2893" w:rsidRDefault="00FF5240" w:rsidP="00FF5240">
            <w:pPr>
              <w:rPr>
                <w:sz w:val="22"/>
                <w:szCs w:val="22"/>
              </w:rPr>
            </w:pPr>
          </w:p>
        </w:tc>
        <w:tc>
          <w:tcPr>
            <w:tcW w:w="2444" w:type="pct"/>
            <w:vAlign w:val="bottom"/>
          </w:tcPr>
          <w:p w14:paraId="5B809D45" w14:textId="7C62BC7E" w:rsidR="00FF5240" w:rsidRPr="00FF5240" w:rsidRDefault="00FF5240" w:rsidP="00FF5240">
            <w:pPr>
              <w:rPr>
                <w:i/>
                <w:sz w:val="22"/>
                <w:szCs w:val="22"/>
              </w:rPr>
            </w:pPr>
            <w:r w:rsidRPr="00FF5240">
              <w:rPr>
                <w:i/>
                <w:color w:val="0070C0"/>
              </w:rPr>
              <w:t>Yön</w:t>
            </w:r>
          </w:p>
        </w:tc>
        <w:tc>
          <w:tcPr>
            <w:tcW w:w="153" w:type="pct"/>
          </w:tcPr>
          <w:p w14:paraId="701E57E0" w14:textId="77777777" w:rsidR="00FF5240" w:rsidRPr="004F2893" w:rsidRDefault="00FF5240" w:rsidP="00FF5240">
            <w:pPr>
              <w:rPr>
                <w:sz w:val="22"/>
                <w:szCs w:val="22"/>
              </w:rPr>
            </w:pPr>
          </w:p>
        </w:tc>
        <w:tc>
          <w:tcPr>
            <w:tcW w:w="1063" w:type="pct"/>
            <w:vAlign w:val="bottom"/>
          </w:tcPr>
          <w:p w14:paraId="571E1739" w14:textId="18B40C41" w:rsidR="00FF5240" w:rsidRPr="00FF5240" w:rsidRDefault="00FF5240" w:rsidP="00FF5240">
            <w:pPr>
              <w:rPr>
                <w:i/>
                <w:sz w:val="22"/>
                <w:szCs w:val="22"/>
              </w:rPr>
            </w:pPr>
            <w:proofErr w:type="gramStart"/>
            <w:r w:rsidRPr="00FF5240">
              <w:rPr>
                <w:i/>
                <w:color w:val="0070C0"/>
              </w:rPr>
              <w:t>ileri</w:t>
            </w:r>
            <w:proofErr w:type="gramEnd"/>
            <w:r w:rsidRPr="00FF5240">
              <w:rPr>
                <w:i/>
                <w:color w:val="0070C0"/>
              </w:rPr>
              <w:t>/geri</w:t>
            </w:r>
          </w:p>
        </w:tc>
        <w:tc>
          <w:tcPr>
            <w:tcW w:w="931" w:type="pct"/>
            <w:vAlign w:val="center"/>
          </w:tcPr>
          <w:p w14:paraId="386DC072" w14:textId="77777777" w:rsidR="00FF5240" w:rsidRPr="004F2893" w:rsidRDefault="00FF5240" w:rsidP="00FF5240">
            <w:pPr>
              <w:rPr>
                <w:sz w:val="22"/>
                <w:szCs w:val="22"/>
              </w:rPr>
            </w:pPr>
          </w:p>
        </w:tc>
      </w:tr>
      <w:tr w:rsidR="00930597" w:rsidRPr="004F2893" w14:paraId="44B51EF9" w14:textId="77777777" w:rsidTr="004F2893">
        <w:trPr>
          <w:trHeight w:val="350"/>
        </w:trPr>
        <w:tc>
          <w:tcPr>
            <w:tcW w:w="409" w:type="pct"/>
            <w:vAlign w:val="center"/>
          </w:tcPr>
          <w:p w14:paraId="1ECED23E" w14:textId="77777777" w:rsidR="00930597" w:rsidRPr="004F2893" w:rsidRDefault="00930597" w:rsidP="00930597">
            <w:pPr>
              <w:rPr>
                <w:sz w:val="22"/>
                <w:szCs w:val="22"/>
              </w:rPr>
            </w:pPr>
            <w:r w:rsidRPr="004F2893">
              <w:rPr>
                <w:sz w:val="22"/>
                <w:szCs w:val="22"/>
              </w:rPr>
              <w:t>5.7</w:t>
            </w:r>
          </w:p>
        </w:tc>
        <w:tc>
          <w:tcPr>
            <w:tcW w:w="4591" w:type="pct"/>
            <w:gridSpan w:val="4"/>
            <w:vAlign w:val="center"/>
          </w:tcPr>
          <w:p w14:paraId="7F6444EC" w14:textId="77777777" w:rsidR="00930597" w:rsidRPr="004F2893" w:rsidRDefault="00930597" w:rsidP="00930597">
            <w:pPr>
              <w:rPr>
                <w:sz w:val="22"/>
                <w:szCs w:val="22"/>
              </w:rPr>
            </w:pPr>
            <w:r w:rsidRPr="004F2893">
              <w:rPr>
                <w:sz w:val="22"/>
                <w:szCs w:val="22"/>
              </w:rPr>
              <w:t>Tekrar Kapama</w:t>
            </w:r>
          </w:p>
        </w:tc>
      </w:tr>
      <w:tr w:rsidR="00930597" w:rsidRPr="004F2893" w14:paraId="708C105A" w14:textId="77777777" w:rsidTr="004F2893">
        <w:trPr>
          <w:trHeight w:val="350"/>
        </w:trPr>
        <w:tc>
          <w:tcPr>
            <w:tcW w:w="409" w:type="pct"/>
            <w:vAlign w:val="center"/>
          </w:tcPr>
          <w:p w14:paraId="73721F6E" w14:textId="77777777" w:rsidR="00930597" w:rsidRPr="004F2893" w:rsidRDefault="00930597" w:rsidP="00930597">
            <w:pPr>
              <w:rPr>
                <w:sz w:val="22"/>
                <w:szCs w:val="22"/>
              </w:rPr>
            </w:pPr>
          </w:p>
        </w:tc>
        <w:tc>
          <w:tcPr>
            <w:tcW w:w="2444" w:type="pct"/>
            <w:vAlign w:val="center"/>
          </w:tcPr>
          <w:p w14:paraId="7C2CAB27" w14:textId="77777777" w:rsidR="00930597" w:rsidRPr="004F2893" w:rsidRDefault="00930597" w:rsidP="00930597">
            <w:pPr>
              <w:rPr>
                <w:i/>
                <w:sz w:val="22"/>
                <w:szCs w:val="22"/>
              </w:rPr>
            </w:pPr>
            <w:r w:rsidRPr="004F2893">
              <w:rPr>
                <w:i/>
                <w:sz w:val="22"/>
                <w:szCs w:val="22"/>
              </w:rPr>
              <w:t>Tekrar Kapama Sayısı</w:t>
            </w:r>
          </w:p>
        </w:tc>
        <w:tc>
          <w:tcPr>
            <w:tcW w:w="153" w:type="pct"/>
            <w:vAlign w:val="center"/>
          </w:tcPr>
          <w:p w14:paraId="58AF0275" w14:textId="77777777" w:rsidR="00930597" w:rsidRPr="004F2893" w:rsidRDefault="00930597" w:rsidP="00930597">
            <w:pPr>
              <w:rPr>
                <w:sz w:val="22"/>
                <w:szCs w:val="22"/>
              </w:rPr>
            </w:pPr>
            <w:r w:rsidRPr="004F2893">
              <w:rPr>
                <w:sz w:val="22"/>
                <w:szCs w:val="22"/>
              </w:rPr>
              <w:t>:</w:t>
            </w:r>
          </w:p>
        </w:tc>
        <w:tc>
          <w:tcPr>
            <w:tcW w:w="1063" w:type="pct"/>
            <w:vAlign w:val="center"/>
          </w:tcPr>
          <w:p w14:paraId="4CFE361E" w14:textId="77777777" w:rsidR="00930597" w:rsidRPr="004F2893" w:rsidRDefault="00930597" w:rsidP="00930597">
            <w:pPr>
              <w:rPr>
                <w:sz w:val="22"/>
                <w:szCs w:val="22"/>
              </w:rPr>
            </w:pPr>
            <w:r w:rsidRPr="004F2893">
              <w:rPr>
                <w:sz w:val="22"/>
                <w:szCs w:val="22"/>
              </w:rPr>
              <w:t xml:space="preserve"> ≥ 3</w:t>
            </w:r>
          </w:p>
        </w:tc>
        <w:tc>
          <w:tcPr>
            <w:tcW w:w="931" w:type="pct"/>
            <w:vAlign w:val="center"/>
          </w:tcPr>
          <w:p w14:paraId="4F6F0127" w14:textId="77777777" w:rsidR="00930597" w:rsidRPr="004F2893" w:rsidRDefault="00930597" w:rsidP="00930597">
            <w:pPr>
              <w:rPr>
                <w:sz w:val="22"/>
                <w:szCs w:val="22"/>
              </w:rPr>
            </w:pPr>
          </w:p>
        </w:tc>
      </w:tr>
      <w:tr w:rsidR="00930597" w:rsidRPr="004F2893" w14:paraId="0131A23A" w14:textId="77777777" w:rsidTr="004F2893">
        <w:trPr>
          <w:trHeight w:val="350"/>
        </w:trPr>
        <w:tc>
          <w:tcPr>
            <w:tcW w:w="409" w:type="pct"/>
            <w:vAlign w:val="center"/>
          </w:tcPr>
          <w:p w14:paraId="485C4F12" w14:textId="77777777" w:rsidR="00930597" w:rsidRPr="004F2893" w:rsidRDefault="00930597" w:rsidP="00930597">
            <w:pPr>
              <w:rPr>
                <w:sz w:val="22"/>
                <w:szCs w:val="22"/>
              </w:rPr>
            </w:pPr>
          </w:p>
        </w:tc>
        <w:tc>
          <w:tcPr>
            <w:tcW w:w="2444" w:type="pct"/>
            <w:vAlign w:val="center"/>
          </w:tcPr>
          <w:p w14:paraId="1852417B" w14:textId="77777777" w:rsidR="00930597" w:rsidRPr="004F2893" w:rsidRDefault="00930597" w:rsidP="00930597">
            <w:pPr>
              <w:rPr>
                <w:i/>
                <w:sz w:val="22"/>
                <w:szCs w:val="22"/>
              </w:rPr>
            </w:pPr>
            <w:r w:rsidRPr="004F2893">
              <w:rPr>
                <w:i/>
                <w:sz w:val="22"/>
                <w:szCs w:val="22"/>
              </w:rPr>
              <w:t>Tekrar Kapama Ayar Aralığı</w:t>
            </w:r>
          </w:p>
        </w:tc>
        <w:tc>
          <w:tcPr>
            <w:tcW w:w="153" w:type="pct"/>
            <w:vAlign w:val="center"/>
          </w:tcPr>
          <w:p w14:paraId="26A6BA4A" w14:textId="77777777" w:rsidR="00930597" w:rsidRPr="004F2893" w:rsidRDefault="00930597" w:rsidP="00930597">
            <w:pPr>
              <w:rPr>
                <w:sz w:val="22"/>
                <w:szCs w:val="22"/>
              </w:rPr>
            </w:pPr>
            <w:r w:rsidRPr="004F2893">
              <w:rPr>
                <w:sz w:val="22"/>
                <w:szCs w:val="22"/>
              </w:rPr>
              <w:t>:</w:t>
            </w:r>
          </w:p>
        </w:tc>
        <w:tc>
          <w:tcPr>
            <w:tcW w:w="1063" w:type="pct"/>
            <w:vAlign w:val="center"/>
          </w:tcPr>
          <w:p w14:paraId="654581F8" w14:textId="77777777" w:rsidR="00930597" w:rsidRPr="004F2893" w:rsidRDefault="00930597" w:rsidP="00930597">
            <w:pPr>
              <w:rPr>
                <w:sz w:val="22"/>
                <w:szCs w:val="22"/>
              </w:rPr>
            </w:pPr>
            <w:r w:rsidRPr="004F2893">
              <w:rPr>
                <w:sz w:val="22"/>
                <w:szCs w:val="22"/>
              </w:rPr>
              <w:t>0,1 - 90 s</w:t>
            </w:r>
          </w:p>
        </w:tc>
        <w:tc>
          <w:tcPr>
            <w:tcW w:w="931" w:type="pct"/>
            <w:vAlign w:val="center"/>
          </w:tcPr>
          <w:p w14:paraId="3698062C" w14:textId="77777777" w:rsidR="00930597" w:rsidRPr="004F2893" w:rsidRDefault="00930597" w:rsidP="00930597">
            <w:pPr>
              <w:rPr>
                <w:sz w:val="22"/>
                <w:szCs w:val="22"/>
              </w:rPr>
            </w:pPr>
          </w:p>
        </w:tc>
      </w:tr>
      <w:tr w:rsidR="00930597" w:rsidRPr="004F2893" w14:paraId="235A07D2" w14:textId="77777777" w:rsidTr="004F2893">
        <w:trPr>
          <w:trHeight w:val="350"/>
        </w:trPr>
        <w:tc>
          <w:tcPr>
            <w:tcW w:w="409" w:type="pct"/>
            <w:vAlign w:val="center"/>
          </w:tcPr>
          <w:p w14:paraId="68292F2F" w14:textId="77777777" w:rsidR="00930597" w:rsidRPr="004F2893" w:rsidRDefault="00930597" w:rsidP="00930597">
            <w:pPr>
              <w:rPr>
                <w:sz w:val="22"/>
                <w:szCs w:val="22"/>
              </w:rPr>
            </w:pPr>
          </w:p>
        </w:tc>
        <w:tc>
          <w:tcPr>
            <w:tcW w:w="2444" w:type="pct"/>
            <w:vAlign w:val="center"/>
          </w:tcPr>
          <w:p w14:paraId="0F040D0C" w14:textId="77777777" w:rsidR="00930597" w:rsidRPr="004F2893" w:rsidRDefault="00930597" w:rsidP="00930597">
            <w:pPr>
              <w:rPr>
                <w:i/>
                <w:sz w:val="22"/>
                <w:szCs w:val="22"/>
              </w:rPr>
            </w:pPr>
            <w:r w:rsidRPr="004F2893">
              <w:rPr>
                <w:i/>
                <w:sz w:val="22"/>
                <w:szCs w:val="22"/>
              </w:rPr>
              <w:t>Zaman Ayarı Adımı</w:t>
            </w:r>
          </w:p>
        </w:tc>
        <w:tc>
          <w:tcPr>
            <w:tcW w:w="153" w:type="pct"/>
            <w:vAlign w:val="center"/>
          </w:tcPr>
          <w:p w14:paraId="297544AD" w14:textId="77777777" w:rsidR="00930597" w:rsidRPr="004F2893" w:rsidRDefault="00930597" w:rsidP="00930597">
            <w:pPr>
              <w:rPr>
                <w:sz w:val="22"/>
                <w:szCs w:val="22"/>
              </w:rPr>
            </w:pPr>
            <w:r w:rsidRPr="004F2893">
              <w:rPr>
                <w:sz w:val="22"/>
                <w:szCs w:val="22"/>
              </w:rPr>
              <w:t>:</w:t>
            </w:r>
          </w:p>
        </w:tc>
        <w:tc>
          <w:tcPr>
            <w:tcW w:w="1063" w:type="pct"/>
            <w:vAlign w:val="center"/>
          </w:tcPr>
          <w:p w14:paraId="12D866FC" w14:textId="77777777" w:rsidR="00930597" w:rsidRPr="004F2893" w:rsidRDefault="00930597" w:rsidP="00930597">
            <w:pPr>
              <w:rPr>
                <w:sz w:val="22"/>
                <w:szCs w:val="22"/>
              </w:rPr>
            </w:pPr>
            <w:r w:rsidRPr="004F2893">
              <w:rPr>
                <w:sz w:val="22"/>
                <w:szCs w:val="22"/>
              </w:rPr>
              <w:t>0,1 s</w:t>
            </w:r>
          </w:p>
        </w:tc>
        <w:tc>
          <w:tcPr>
            <w:tcW w:w="931" w:type="pct"/>
            <w:vAlign w:val="center"/>
          </w:tcPr>
          <w:p w14:paraId="12F385A0" w14:textId="77777777" w:rsidR="00930597" w:rsidRPr="004F2893" w:rsidRDefault="00930597" w:rsidP="00930597">
            <w:pPr>
              <w:rPr>
                <w:sz w:val="22"/>
                <w:szCs w:val="22"/>
              </w:rPr>
            </w:pPr>
          </w:p>
        </w:tc>
      </w:tr>
      <w:tr w:rsidR="00930597" w:rsidRPr="004F2893" w14:paraId="4DBDA21E" w14:textId="77777777" w:rsidTr="004F2893">
        <w:trPr>
          <w:trHeight w:val="350"/>
        </w:trPr>
        <w:tc>
          <w:tcPr>
            <w:tcW w:w="409" w:type="pct"/>
            <w:vAlign w:val="center"/>
          </w:tcPr>
          <w:p w14:paraId="4FEABBB6" w14:textId="77777777" w:rsidR="00930597" w:rsidRPr="004F2893" w:rsidRDefault="00930597" w:rsidP="00930597">
            <w:pPr>
              <w:rPr>
                <w:sz w:val="22"/>
                <w:szCs w:val="22"/>
              </w:rPr>
            </w:pPr>
          </w:p>
        </w:tc>
        <w:tc>
          <w:tcPr>
            <w:tcW w:w="2444" w:type="pct"/>
            <w:vAlign w:val="center"/>
          </w:tcPr>
          <w:p w14:paraId="7B300656" w14:textId="77777777" w:rsidR="00930597" w:rsidRPr="004F2893" w:rsidRDefault="00930597" w:rsidP="00930597">
            <w:pPr>
              <w:rPr>
                <w:i/>
                <w:sz w:val="22"/>
                <w:szCs w:val="22"/>
              </w:rPr>
            </w:pPr>
            <w:r w:rsidRPr="004F2893">
              <w:rPr>
                <w:i/>
                <w:sz w:val="22"/>
                <w:szCs w:val="22"/>
              </w:rPr>
              <w:t xml:space="preserve">Toparlanma Süresi </w:t>
            </w:r>
          </w:p>
        </w:tc>
        <w:tc>
          <w:tcPr>
            <w:tcW w:w="153" w:type="pct"/>
            <w:vAlign w:val="center"/>
          </w:tcPr>
          <w:p w14:paraId="7C700D8B" w14:textId="77777777" w:rsidR="00930597" w:rsidRPr="004F2893" w:rsidRDefault="00930597" w:rsidP="00930597">
            <w:pPr>
              <w:rPr>
                <w:sz w:val="22"/>
                <w:szCs w:val="22"/>
              </w:rPr>
            </w:pPr>
            <w:r w:rsidRPr="004F2893">
              <w:rPr>
                <w:sz w:val="22"/>
                <w:szCs w:val="22"/>
              </w:rPr>
              <w:t>:</w:t>
            </w:r>
          </w:p>
        </w:tc>
        <w:tc>
          <w:tcPr>
            <w:tcW w:w="1063" w:type="pct"/>
            <w:vAlign w:val="center"/>
          </w:tcPr>
          <w:p w14:paraId="71C49AE2" w14:textId="77777777" w:rsidR="00930597" w:rsidRPr="004F2893" w:rsidRDefault="00930597" w:rsidP="00930597">
            <w:pPr>
              <w:rPr>
                <w:sz w:val="22"/>
                <w:szCs w:val="22"/>
              </w:rPr>
            </w:pPr>
            <w:r w:rsidRPr="004F2893">
              <w:rPr>
                <w:sz w:val="22"/>
                <w:szCs w:val="22"/>
              </w:rPr>
              <w:t>3 - 300 s</w:t>
            </w:r>
          </w:p>
        </w:tc>
        <w:tc>
          <w:tcPr>
            <w:tcW w:w="931" w:type="pct"/>
            <w:vAlign w:val="center"/>
          </w:tcPr>
          <w:p w14:paraId="1E76C704" w14:textId="77777777" w:rsidR="00930597" w:rsidRPr="004F2893" w:rsidRDefault="00930597" w:rsidP="00930597">
            <w:pPr>
              <w:rPr>
                <w:sz w:val="22"/>
                <w:szCs w:val="22"/>
              </w:rPr>
            </w:pPr>
          </w:p>
        </w:tc>
      </w:tr>
      <w:tr w:rsidR="00930597" w:rsidRPr="004F2893" w14:paraId="3A070D97" w14:textId="77777777" w:rsidTr="004F2893">
        <w:trPr>
          <w:trHeight w:val="350"/>
        </w:trPr>
        <w:tc>
          <w:tcPr>
            <w:tcW w:w="409" w:type="pct"/>
            <w:vAlign w:val="center"/>
          </w:tcPr>
          <w:p w14:paraId="7F01458A" w14:textId="77777777" w:rsidR="00930597" w:rsidRPr="004F2893" w:rsidRDefault="00930597" w:rsidP="00930597">
            <w:pPr>
              <w:rPr>
                <w:sz w:val="22"/>
                <w:szCs w:val="22"/>
              </w:rPr>
            </w:pPr>
          </w:p>
        </w:tc>
        <w:tc>
          <w:tcPr>
            <w:tcW w:w="2444" w:type="pct"/>
            <w:vAlign w:val="center"/>
          </w:tcPr>
          <w:p w14:paraId="6ED5CDDE" w14:textId="77777777" w:rsidR="00930597" w:rsidRPr="004F2893" w:rsidRDefault="00930597" w:rsidP="00930597">
            <w:pPr>
              <w:rPr>
                <w:i/>
                <w:sz w:val="22"/>
                <w:szCs w:val="22"/>
              </w:rPr>
            </w:pPr>
            <w:r w:rsidRPr="004F2893">
              <w:rPr>
                <w:i/>
                <w:sz w:val="22"/>
                <w:szCs w:val="22"/>
              </w:rPr>
              <w:t>Toparlanma Süresi Ayar Adımı</w:t>
            </w:r>
          </w:p>
        </w:tc>
        <w:tc>
          <w:tcPr>
            <w:tcW w:w="153" w:type="pct"/>
            <w:vAlign w:val="center"/>
          </w:tcPr>
          <w:p w14:paraId="1B47BEE7" w14:textId="77777777" w:rsidR="00930597" w:rsidRPr="004F2893" w:rsidRDefault="00930597" w:rsidP="00930597">
            <w:pPr>
              <w:rPr>
                <w:sz w:val="22"/>
                <w:szCs w:val="22"/>
              </w:rPr>
            </w:pPr>
            <w:r w:rsidRPr="004F2893">
              <w:rPr>
                <w:sz w:val="22"/>
                <w:szCs w:val="22"/>
              </w:rPr>
              <w:t>:</w:t>
            </w:r>
          </w:p>
        </w:tc>
        <w:tc>
          <w:tcPr>
            <w:tcW w:w="1063" w:type="pct"/>
            <w:vAlign w:val="center"/>
          </w:tcPr>
          <w:p w14:paraId="2A736422" w14:textId="77777777" w:rsidR="00930597" w:rsidRPr="004F2893" w:rsidRDefault="00930597" w:rsidP="00930597">
            <w:pPr>
              <w:rPr>
                <w:sz w:val="22"/>
                <w:szCs w:val="22"/>
              </w:rPr>
            </w:pPr>
            <w:r w:rsidRPr="004F2893">
              <w:rPr>
                <w:sz w:val="22"/>
                <w:szCs w:val="22"/>
              </w:rPr>
              <w:t>1 s</w:t>
            </w:r>
          </w:p>
        </w:tc>
        <w:tc>
          <w:tcPr>
            <w:tcW w:w="931" w:type="pct"/>
            <w:vAlign w:val="center"/>
          </w:tcPr>
          <w:p w14:paraId="27D53961" w14:textId="77777777" w:rsidR="00930597" w:rsidRPr="004F2893" w:rsidRDefault="00930597" w:rsidP="00930597">
            <w:pPr>
              <w:rPr>
                <w:sz w:val="22"/>
                <w:szCs w:val="22"/>
              </w:rPr>
            </w:pPr>
          </w:p>
        </w:tc>
      </w:tr>
      <w:tr w:rsidR="00930597" w:rsidRPr="004F2893" w14:paraId="3D226C72" w14:textId="77777777" w:rsidTr="004F2893">
        <w:trPr>
          <w:trHeight w:val="350"/>
        </w:trPr>
        <w:tc>
          <w:tcPr>
            <w:tcW w:w="409" w:type="pct"/>
            <w:vAlign w:val="center"/>
          </w:tcPr>
          <w:p w14:paraId="3BA11B0B" w14:textId="77777777" w:rsidR="00930597" w:rsidRPr="004F2893" w:rsidRDefault="00930597" w:rsidP="00930597">
            <w:pPr>
              <w:rPr>
                <w:sz w:val="22"/>
                <w:szCs w:val="22"/>
              </w:rPr>
            </w:pPr>
          </w:p>
        </w:tc>
        <w:tc>
          <w:tcPr>
            <w:tcW w:w="2444" w:type="pct"/>
            <w:vAlign w:val="center"/>
          </w:tcPr>
          <w:p w14:paraId="2E974FE3" w14:textId="77777777" w:rsidR="00930597" w:rsidRPr="004F2893" w:rsidRDefault="00930597" w:rsidP="00930597">
            <w:pPr>
              <w:rPr>
                <w:i/>
                <w:sz w:val="22"/>
                <w:szCs w:val="22"/>
              </w:rPr>
            </w:pPr>
            <w:r w:rsidRPr="004F2893">
              <w:rPr>
                <w:i/>
                <w:sz w:val="22"/>
                <w:szCs w:val="22"/>
              </w:rPr>
              <w:t>Ölü Zaman Süresi</w:t>
            </w:r>
          </w:p>
        </w:tc>
        <w:tc>
          <w:tcPr>
            <w:tcW w:w="153" w:type="pct"/>
            <w:vAlign w:val="center"/>
          </w:tcPr>
          <w:p w14:paraId="7DE0779A" w14:textId="77777777" w:rsidR="00930597" w:rsidRPr="004F2893" w:rsidRDefault="00930597" w:rsidP="00930597">
            <w:pPr>
              <w:rPr>
                <w:sz w:val="22"/>
                <w:szCs w:val="22"/>
              </w:rPr>
            </w:pPr>
            <w:r w:rsidRPr="004F2893">
              <w:rPr>
                <w:sz w:val="22"/>
                <w:szCs w:val="22"/>
              </w:rPr>
              <w:t>:</w:t>
            </w:r>
          </w:p>
        </w:tc>
        <w:tc>
          <w:tcPr>
            <w:tcW w:w="1063" w:type="pct"/>
            <w:vAlign w:val="center"/>
          </w:tcPr>
          <w:p w14:paraId="27593B5E" w14:textId="77777777" w:rsidR="00930597" w:rsidRPr="004F2893" w:rsidRDefault="00930597" w:rsidP="00930597">
            <w:pPr>
              <w:rPr>
                <w:sz w:val="22"/>
                <w:szCs w:val="22"/>
              </w:rPr>
            </w:pPr>
            <w:r w:rsidRPr="004F2893">
              <w:rPr>
                <w:sz w:val="22"/>
                <w:szCs w:val="22"/>
              </w:rPr>
              <w:t>0,1 - 300 s</w:t>
            </w:r>
          </w:p>
        </w:tc>
        <w:tc>
          <w:tcPr>
            <w:tcW w:w="931" w:type="pct"/>
            <w:vAlign w:val="center"/>
          </w:tcPr>
          <w:p w14:paraId="254758B2" w14:textId="77777777" w:rsidR="00930597" w:rsidRPr="004F2893" w:rsidRDefault="00930597" w:rsidP="00930597">
            <w:pPr>
              <w:rPr>
                <w:sz w:val="22"/>
                <w:szCs w:val="22"/>
              </w:rPr>
            </w:pPr>
          </w:p>
        </w:tc>
      </w:tr>
      <w:tr w:rsidR="00930597" w:rsidRPr="004F2893" w14:paraId="51764D9E" w14:textId="77777777" w:rsidTr="004F2893">
        <w:trPr>
          <w:trHeight w:val="350"/>
        </w:trPr>
        <w:tc>
          <w:tcPr>
            <w:tcW w:w="409" w:type="pct"/>
            <w:vAlign w:val="center"/>
          </w:tcPr>
          <w:p w14:paraId="6CA72BB3" w14:textId="77777777" w:rsidR="00930597" w:rsidRPr="004F2893" w:rsidRDefault="00930597" w:rsidP="00930597">
            <w:pPr>
              <w:rPr>
                <w:sz w:val="22"/>
                <w:szCs w:val="22"/>
              </w:rPr>
            </w:pPr>
          </w:p>
        </w:tc>
        <w:tc>
          <w:tcPr>
            <w:tcW w:w="2444" w:type="pct"/>
            <w:vAlign w:val="center"/>
          </w:tcPr>
          <w:p w14:paraId="64446D82" w14:textId="77777777" w:rsidR="00930597" w:rsidRPr="004F2893" w:rsidRDefault="00930597" w:rsidP="00930597">
            <w:pPr>
              <w:rPr>
                <w:i/>
                <w:sz w:val="22"/>
                <w:szCs w:val="22"/>
              </w:rPr>
            </w:pPr>
            <w:r w:rsidRPr="004F2893">
              <w:rPr>
                <w:i/>
                <w:sz w:val="22"/>
                <w:szCs w:val="22"/>
              </w:rPr>
              <w:t>Ölü Zaman Süresi Ayar Adımı</w:t>
            </w:r>
          </w:p>
        </w:tc>
        <w:tc>
          <w:tcPr>
            <w:tcW w:w="153" w:type="pct"/>
            <w:vAlign w:val="center"/>
          </w:tcPr>
          <w:p w14:paraId="3029FB41" w14:textId="77777777" w:rsidR="00930597" w:rsidRPr="004F2893" w:rsidRDefault="00930597" w:rsidP="00930597">
            <w:pPr>
              <w:rPr>
                <w:sz w:val="22"/>
                <w:szCs w:val="22"/>
              </w:rPr>
            </w:pPr>
            <w:r w:rsidRPr="004F2893">
              <w:rPr>
                <w:sz w:val="22"/>
                <w:szCs w:val="22"/>
              </w:rPr>
              <w:t>:</w:t>
            </w:r>
          </w:p>
        </w:tc>
        <w:tc>
          <w:tcPr>
            <w:tcW w:w="1063" w:type="pct"/>
            <w:vAlign w:val="center"/>
          </w:tcPr>
          <w:p w14:paraId="5598BD16" w14:textId="77777777" w:rsidR="00930597" w:rsidRPr="004F2893" w:rsidRDefault="00930597" w:rsidP="00930597">
            <w:pPr>
              <w:rPr>
                <w:sz w:val="22"/>
                <w:szCs w:val="22"/>
              </w:rPr>
            </w:pPr>
            <w:r w:rsidRPr="004F2893">
              <w:rPr>
                <w:sz w:val="22"/>
                <w:szCs w:val="22"/>
              </w:rPr>
              <w:t>0,1 s</w:t>
            </w:r>
          </w:p>
        </w:tc>
        <w:tc>
          <w:tcPr>
            <w:tcW w:w="931" w:type="pct"/>
            <w:vAlign w:val="center"/>
          </w:tcPr>
          <w:p w14:paraId="5F9AD1FA" w14:textId="77777777" w:rsidR="00930597" w:rsidRPr="004F2893" w:rsidRDefault="00930597" w:rsidP="00930597">
            <w:pPr>
              <w:rPr>
                <w:sz w:val="22"/>
                <w:szCs w:val="22"/>
              </w:rPr>
            </w:pPr>
          </w:p>
        </w:tc>
      </w:tr>
      <w:tr w:rsidR="00930597" w:rsidRPr="004F2893" w14:paraId="4A723317" w14:textId="77777777" w:rsidTr="004F2893">
        <w:trPr>
          <w:trHeight w:val="350"/>
        </w:trPr>
        <w:tc>
          <w:tcPr>
            <w:tcW w:w="409" w:type="pct"/>
            <w:vAlign w:val="center"/>
          </w:tcPr>
          <w:p w14:paraId="428C9285" w14:textId="77777777" w:rsidR="00930597" w:rsidRPr="004F2893" w:rsidRDefault="00930597" w:rsidP="00930597">
            <w:pPr>
              <w:rPr>
                <w:sz w:val="22"/>
                <w:szCs w:val="22"/>
              </w:rPr>
            </w:pPr>
            <w:r w:rsidRPr="004F2893">
              <w:rPr>
                <w:sz w:val="22"/>
                <w:szCs w:val="22"/>
              </w:rPr>
              <w:t>5.8</w:t>
            </w:r>
          </w:p>
        </w:tc>
        <w:tc>
          <w:tcPr>
            <w:tcW w:w="4591" w:type="pct"/>
            <w:gridSpan w:val="4"/>
            <w:vAlign w:val="center"/>
          </w:tcPr>
          <w:p w14:paraId="25DDD647" w14:textId="77777777" w:rsidR="00930597" w:rsidRPr="004F2893" w:rsidRDefault="00930597" w:rsidP="00930597">
            <w:pPr>
              <w:rPr>
                <w:sz w:val="22"/>
                <w:szCs w:val="22"/>
              </w:rPr>
            </w:pPr>
            <w:r w:rsidRPr="004F2893">
              <w:rPr>
                <w:sz w:val="22"/>
                <w:szCs w:val="22"/>
              </w:rPr>
              <w:t>Aşırı ve Düşük Gerilim Koruma</w:t>
            </w:r>
          </w:p>
        </w:tc>
      </w:tr>
      <w:tr w:rsidR="00930597" w:rsidRPr="004F2893" w14:paraId="4F893EA6" w14:textId="77777777" w:rsidTr="004F2893">
        <w:trPr>
          <w:trHeight w:val="350"/>
        </w:trPr>
        <w:tc>
          <w:tcPr>
            <w:tcW w:w="409" w:type="pct"/>
            <w:vAlign w:val="center"/>
          </w:tcPr>
          <w:p w14:paraId="1A1ED645" w14:textId="77777777" w:rsidR="00930597" w:rsidRPr="004F2893" w:rsidRDefault="00930597" w:rsidP="00930597">
            <w:pPr>
              <w:rPr>
                <w:sz w:val="22"/>
                <w:szCs w:val="22"/>
              </w:rPr>
            </w:pPr>
            <w:r w:rsidRPr="004F2893">
              <w:rPr>
                <w:sz w:val="22"/>
                <w:szCs w:val="22"/>
              </w:rPr>
              <w:t>5.8.1</w:t>
            </w:r>
          </w:p>
        </w:tc>
        <w:tc>
          <w:tcPr>
            <w:tcW w:w="4591" w:type="pct"/>
            <w:gridSpan w:val="4"/>
            <w:vAlign w:val="center"/>
          </w:tcPr>
          <w:p w14:paraId="2C0ED189" w14:textId="77777777" w:rsidR="00930597" w:rsidRPr="004F2893" w:rsidRDefault="00930597" w:rsidP="00930597">
            <w:pPr>
              <w:rPr>
                <w:sz w:val="22"/>
                <w:szCs w:val="22"/>
              </w:rPr>
            </w:pPr>
            <w:r w:rsidRPr="004F2893">
              <w:rPr>
                <w:sz w:val="22"/>
                <w:szCs w:val="22"/>
              </w:rPr>
              <w:t>Aşırı Gerilim</w:t>
            </w:r>
          </w:p>
        </w:tc>
      </w:tr>
      <w:tr w:rsidR="00930597" w:rsidRPr="004F2893" w14:paraId="3EE29495" w14:textId="77777777" w:rsidTr="004F2893">
        <w:trPr>
          <w:trHeight w:val="350"/>
        </w:trPr>
        <w:tc>
          <w:tcPr>
            <w:tcW w:w="409" w:type="pct"/>
            <w:vAlign w:val="center"/>
          </w:tcPr>
          <w:p w14:paraId="5F3543E3" w14:textId="77777777" w:rsidR="00930597" w:rsidRPr="004F2893" w:rsidRDefault="00930597" w:rsidP="00930597">
            <w:pPr>
              <w:rPr>
                <w:sz w:val="22"/>
                <w:szCs w:val="22"/>
              </w:rPr>
            </w:pPr>
          </w:p>
        </w:tc>
        <w:tc>
          <w:tcPr>
            <w:tcW w:w="2444" w:type="pct"/>
            <w:vAlign w:val="center"/>
          </w:tcPr>
          <w:p w14:paraId="197A56A6" w14:textId="77777777" w:rsidR="00930597" w:rsidRPr="004F2893" w:rsidRDefault="00930597" w:rsidP="00930597">
            <w:pPr>
              <w:rPr>
                <w:i/>
                <w:sz w:val="22"/>
                <w:szCs w:val="22"/>
              </w:rPr>
            </w:pPr>
            <w:r w:rsidRPr="004F2893">
              <w:rPr>
                <w:i/>
                <w:sz w:val="22"/>
                <w:szCs w:val="22"/>
              </w:rPr>
              <w:t>Gerilim Ayar Sahası</w:t>
            </w:r>
          </w:p>
        </w:tc>
        <w:tc>
          <w:tcPr>
            <w:tcW w:w="153" w:type="pct"/>
            <w:vAlign w:val="center"/>
          </w:tcPr>
          <w:p w14:paraId="055AE976" w14:textId="77777777" w:rsidR="00930597" w:rsidRPr="004F2893" w:rsidRDefault="00930597" w:rsidP="00930597">
            <w:pPr>
              <w:rPr>
                <w:sz w:val="22"/>
                <w:szCs w:val="22"/>
              </w:rPr>
            </w:pPr>
            <w:r w:rsidRPr="004F2893">
              <w:rPr>
                <w:sz w:val="22"/>
                <w:szCs w:val="22"/>
              </w:rPr>
              <w:t>:</w:t>
            </w:r>
          </w:p>
        </w:tc>
        <w:tc>
          <w:tcPr>
            <w:tcW w:w="1063" w:type="pct"/>
            <w:vAlign w:val="center"/>
          </w:tcPr>
          <w:p w14:paraId="0BBB0E77" w14:textId="77777777" w:rsidR="00930597" w:rsidRPr="004F2893" w:rsidRDefault="00930597" w:rsidP="00930597">
            <w:pPr>
              <w:rPr>
                <w:sz w:val="22"/>
                <w:szCs w:val="22"/>
              </w:rPr>
            </w:pPr>
            <w:r w:rsidRPr="004F2893">
              <w:rPr>
                <w:sz w:val="22"/>
                <w:szCs w:val="22"/>
              </w:rPr>
              <w:t>1,0 - 1,4 U</w:t>
            </w:r>
            <w:r w:rsidRPr="004F2893">
              <w:rPr>
                <w:sz w:val="22"/>
                <w:szCs w:val="22"/>
                <w:vertAlign w:val="subscript"/>
              </w:rPr>
              <w:t>n</w:t>
            </w:r>
          </w:p>
        </w:tc>
        <w:tc>
          <w:tcPr>
            <w:tcW w:w="931" w:type="pct"/>
            <w:vAlign w:val="center"/>
          </w:tcPr>
          <w:p w14:paraId="2226A05B" w14:textId="77777777" w:rsidR="00930597" w:rsidRPr="004F2893" w:rsidRDefault="00930597" w:rsidP="00930597">
            <w:pPr>
              <w:rPr>
                <w:sz w:val="22"/>
                <w:szCs w:val="22"/>
              </w:rPr>
            </w:pPr>
          </w:p>
        </w:tc>
      </w:tr>
      <w:tr w:rsidR="00930597" w:rsidRPr="004F2893" w14:paraId="5CEDE98F" w14:textId="77777777" w:rsidTr="004F2893">
        <w:trPr>
          <w:trHeight w:val="350"/>
        </w:trPr>
        <w:tc>
          <w:tcPr>
            <w:tcW w:w="409" w:type="pct"/>
            <w:vAlign w:val="center"/>
          </w:tcPr>
          <w:p w14:paraId="156AE396" w14:textId="77777777" w:rsidR="00930597" w:rsidRPr="004F2893" w:rsidRDefault="00930597" w:rsidP="00930597">
            <w:pPr>
              <w:rPr>
                <w:sz w:val="22"/>
                <w:szCs w:val="22"/>
              </w:rPr>
            </w:pPr>
          </w:p>
        </w:tc>
        <w:tc>
          <w:tcPr>
            <w:tcW w:w="2444" w:type="pct"/>
            <w:vAlign w:val="center"/>
          </w:tcPr>
          <w:p w14:paraId="40A9A199" w14:textId="77777777" w:rsidR="00930597" w:rsidRPr="004F2893" w:rsidRDefault="00930597" w:rsidP="00930597">
            <w:pPr>
              <w:rPr>
                <w:i/>
                <w:sz w:val="22"/>
                <w:szCs w:val="22"/>
              </w:rPr>
            </w:pPr>
            <w:r w:rsidRPr="004F2893">
              <w:rPr>
                <w:i/>
                <w:sz w:val="22"/>
                <w:szCs w:val="22"/>
              </w:rPr>
              <w:t xml:space="preserve">Gerilim Ayar Adım Aralığı                 </w:t>
            </w:r>
          </w:p>
        </w:tc>
        <w:tc>
          <w:tcPr>
            <w:tcW w:w="153" w:type="pct"/>
            <w:vAlign w:val="center"/>
          </w:tcPr>
          <w:p w14:paraId="46A93596" w14:textId="77777777" w:rsidR="00930597" w:rsidRPr="004F2893" w:rsidRDefault="00930597" w:rsidP="00930597">
            <w:pPr>
              <w:rPr>
                <w:sz w:val="22"/>
                <w:szCs w:val="22"/>
              </w:rPr>
            </w:pPr>
            <w:r w:rsidRPr="004F2893">
              <w:rPr>
                <w:sz w:val="22"/>
                <w:szCs w:val="22"/>
              </w:rPr>
              <w:t>:</w:t>
            </w:r>
          </w:p>
        </w:tc>
        <w:tc>
          <w:tcPr>
            <w:tcW w:w="1063" w:type="pct"/>
            <w:vAlign w:val="center"/>
          </w:tcPr>
          <w:p w14:paraId="64798E83" w14:textId="77777777" w:rsidR="00930597" w:rsidRPr="004F2893" w:rsidRDefault="00930597" w:rsidP="00930597">
            <w:pPr>
              <w:rPr>
                <w:sz w:val="22"/>
                <w:szCs w:val="22"/>
              </w:rPr>
            </w:pPr>
            <w:r w:rsidRPr="004F2893">
              <w:rPr>
                <w:sz w:val="22"/>
                <w:szCs w:val="22"/>
              </w:rPr>
              <w:t>0,01 U</w:t>
            </w:r>
            <w:r w:rsidRPr="004F2893">
              <w:rPr>
                <w:sz w:val="22"/>
                <w:szCs w:val="22"/>
                <w:vertAlign w:val="subscript"/>
              </w:rPr>
              <w:t>n</w:t>
            </w:r>
          </w:p>
        </w:tc>
        <w:tc>
          <w:tcPr>
            <w:tcW w:w="931" w:type="pct"/>
            <w:vAlign w:val="center"/>
          </w:tcPr>
          <w:p w14:paraId="265D1B52" w14:textId="77777777" w:rsidR="00930597" w:rsidRPr="004F2893" w:rsidRDefault="00930597" w:rsidP="00930597">
            <w:pPr>
              <w:rPr>
                <w:sz w:val="22"/>
                <w:szCs w:val="22"/>
              </w:rPr>
            </w:pPr>
          </w:p>
        </w:tc>
      </w:tr>
      <w:tr w:rsidR="00930597" w:rsidRPr="004F2893" w14:paraId="0401D837" w14:textId="77777777" w:rsidTr="004F2893">
        <w:trPr>
          <w:trHeight w:val="350"/>
        </w:trPr>
        <w:tc>
          <w:tcPr>
            <w:tcW w:w="409" w:type="pct"/>
            <w:vAlign w:val="center"/>
          </w:tcPr>
          <w:p w14:paraId="2E260BCF" w14:textId="77777777" w:rsidR="00930597" w:rsidRPr="004F2893" w:rsidRDefault="00930597" w:rsidP="00930597">
            <w:pPr>
              <w:rPr>
                <w:sz w:val="22"/>
                <w:szCs w:val="22"/>
              </w:rPr>
            </w:pPr>
            <w:r w:rsidRPr="004F2893">
              <w:rPr>
                <w:sz w:val="22"/>
                <w:szCs w:val="22"/>
              </w:rPr>
              <w:t>5.8.2</w:t>
            </w:r>
          </w:p>
        </w:tc>
        <w:tc>
          <w:tcPr>
            <w:tcW w:w="4591" w:type="pct"/>
            <w:gridSpan w:val="4"/>
            <w:vAlign w:val="center"/>
          </w:tcPr>
          <w:p w14:paraId="049FDD85" w14:textId="77777777" w:rsidR="00930597" w:rsidRPr="004F2893" w:rsidRDefault="00930597" w:rsidP="00930597">
            <w:pPr>
              <w:rPr>
                <w:sz w:val="22"/>
                <w:szCs w:val="22"/>
              </w:rPr>
            </w:pPr>
            <w:r w:rsidRPr="004F2893">
              <w:rPr>
                <w:sz w:val="22"/>
                <w:szCs w:val="22"/>
              </w:rPr>
              <w:t>Düşük Gerilim</w:t>
            </w:r>
          </w:p>
        </w:tc>
      </w:tr>
      <w:tr w:rsidR="00930597" w:rsidRPr="004F2893" w14:paraId="2224BFC4" w14:textId="77777777" w:rsidTr="004F2893">
        <w:trPr>
          <w:trHeight w:val="350"/>
        </w:trPr>
        <w:tc>
          <w:tcPr>
            <w:tcW w:w="409" w:type="pct"/>
            <w:vAlign w:val="center"/>
          </w:tcPr>
          <w:p w14:paraId="55D05F7D" w14:textId="77777777" w:rsidR="00930597" w:rsidRPr="004F2893" w:rsidRDefault="00930597" w:rsidP="00930597">
            <w:pPr>
              <w:rPr>
                <w:sz w:val="22"/>
                <w:szCs w:val="22"/>
              </w:rPr>
            </w:pPr>
          </w:p>
        </w:tc>
        <w:tc>
          <w:tcPr>
            <w:tcW w:w="2444" w:type="pct"/>
            <w:vAlign w:val="center"/>
          </w:tcPr>
          <w:p w14:paraId="35EC3061" w14:textId="77777777" w:rsidR="00930597" w:rsidRPr="004F2893" w:rsidRDefault="00930597" w:rsidP="00930597">
            <w:pPr>
              <w:rPr>
                <w:i/>
                <w:sz w:val="22"/>
                <w:szCs w:val="22"/>
              </w:rPr>
            </w:pPr>
            <w:r w:rsidRPr="004F2893">
              <w:rPr>
                <w:i/>
                <w:sz w:val="22"/>
                <w:szCs w:val="22"/>
              </w:rPr>
              <w:t xml:space="preserve">Gerilim Ayar Sahası                            </w:t>
            </w:r>
          </w:p>
        </w:tc>
        <w:tc>
          <w:tcPr>
            <w:tcW w:w="153" w:type="pct"/>
            <w:vAlign w:val="center"/>
          </w:tcPr>
          <w:p w14:paraId="4108B747" w14:textId="77777777" w:rsidR="00930597" w:rsidRPr="004F2893" w:rsidRDefault="00930597" w:rsidP="00930597">
            <w:pPr>
              <w:rPr>
                <w:sz w:val="22"/>
                <w:szCs w:val="22"/>
              </w:rPr>
            </w:pPr>
            <w:r w:rsidRPr="004F2893">
              <w:rPr>
                <w:sz w:val="22"/>
                <w:szCs w:val="22"/>
              </w:rPr>
              <w:t>:</w:t>
            </w:r>
          </w:p>
        </w:tc>
        <w:tc>
          <w:tcPr>
            <w:tcW w:w="1063" w:type="pct"/>
            <w:vAlign w:val="center"/>
          </w:tcPr>
          <w:p w14:paraId="066C07EC" w14:textId="77777777" w:rsidR="00930597" w:rsidRPr="004F2893" w:rsidRDefault="00930597" w:rsidP="00930597">
            <w:pPr>
              <w:rPr>
                <w:sz w:val="22"/>
                <w:szCs w:val="22"/>
              </w:rPr>
            </w:pPr>
            <w:r w:rsidRPr="004F2893">
              <w:rPr>
                <w:sz w:val="22"/>
                <w:szCs w:val="22"/>
              </w:rPr>
              <w:t>0,6 - 1,0 U</w:t>
            </w:r>
            <w:r w:rsidRPr="004F2893">
              <w:rPr>
                <w:sz w:val="22"/>
                <w:szCs w:val="22"/>
                <w:vertAlign w:val="subscript"/>
              </w:rPr>
              <w:t>n</w:t>
            </w:r>
          </w:p>
        </w:tc>
        <w:tc>
          <w:tcPr>
            <w:tcW w:w="931" w:type="pct"/>
            <w:vAlign w:val="center"/>
          </w:tcPr>
          <w:p w14:paraId="79789623" w14:textId="77777777" w:rsidR="00930597" w:rsidRPr="004F2893" w:rsidRDefault="00930597" w:rsidP="00930597">
            <w:pPr>
              <w:rPr>
                <w:sz w:val="22"/>
                <w:szCs w:val="22"/>
              </w:rPr>
            </w:pPr>
          </w:p>
        </w:tc>
      </w:tr>
      <w:tr w:rsidR="00930597" w:rsidRPr="004F2893" w14:paraId="527A33F8" w14:textId="77777777" w:rsidTr="004F2893">
        <w:trPr>
          <w:trHeight w:val="350"/>
        </w:trPr>
        <w:tc>
          <w:tcPr>
            <w:tcW w:w="409" w:type="pct"/>
            <w:vAlign w:val="center"/>
          </w:tcPr>
          <w:p w14:paraId="76DD9033" w14:textId="77777777" w:rsidR="00930597" w:rsidRPr="004F2893" w:rsidRDefault="00930597" w:rsidP="00930597">
            <w:pPr>
              <w:rPr>
                <w:sz w:val="22"/>
                <w:szCs w:val="22"/>
              </w:rPr>
            </w:pPr>
          </w:p>
        </w:tc>
        <w:tc>
          <w:tcPr>
            <w:tcW w:w="2444" w:type="pct"/>
            <w:vAlign w:val="center"/>
          </w:tcPr>
          <w:p w14:paraId="2CF1F81A" w14:textId="77777777" w:rsidR="00930597" w:rsidRPr="004F2893" w:rsidRDefault="00930597" w:rsidP="00930597">
            <w:pPr>
              <w:rPr>
                <w:i/>
                <w:sz w:val="22"/>
                <w:szCs w:val="22"/>
              </w:rPr>
            </w:pPr>
            <w:r w:rsidRPr="004F2893">
              <w:rPr>
                <w:i/>
                <w:sz w:val="22"/>
                <w:szCs w:val="22"/>
              </w:rPr>
              <w:t xml:space="preserve">Gerilim Ayar Adım Aralığı                </w:t>
            </w:r>
          </w:p>
        </w:tc>
        <w:tc>
          <w:tcPr>
            <w:tcW w:w="153" w:type="pct"/>
            <w:vAlign w:val="center"/>
          </w:tcPr>
          <w:p w14:paraId="59C7D5C9" w14:textId="77777777" w:rsidR="00930597" w:rsidRPr="004F2893" w:rsidRDefault="00930597" w:rsidP="00930597">
            <w:pPr>
              <w:rPr>
                <w:sz w:val="22"/>
                <w:szCs w:val="22"/>
              </w:rPr>
            </w:pPr>
            <w:r w:rsidRPr="004F2893">
              <w:rPr>
                <w:sz w:val="22"/>
                <w:szCs w:val="22"/>
              </w:rPr>
              <w:t>:</w:t>
            </w:r>
          </w:p>
        </w:tc>
        <w:tc>
          <w:tcPr>
            <w:tcW w:w="1063" w:type="pct"/>
            <w:vAlign w:val="center"/>
          </w:tcPr>
          <w:p w14:paraId="62615FC7" w14:textId="77777777" w:rsidR="00930597" w:rsidRPr="004F2893" w:rsidRDefault="00930597" w:rsidP="00930597">
            <w:pPr>
              <w:rPr>
                <w:sz w:val="22"/>
                <w:szCs w:val="22"/>
              </w:rPr>
            </w:pPr>
            <w:r w:rsidRPr="004F2893">
              <w:rPr>
                <w:sz w:val="22"/>
                <w:szCs w:val="22"/>
              </w:rPr>
              <w:t>0,01 U</w:t>
            </w:r>
            <w:r w:rsidRPr="004F2893">
              <w:rPr>
                <w:sz w:val="22"/>
                <w:szCs w:val="22"/>
                <w:vertAlign w:val="subscript"/>
              </w:rPr>
              <w:t>n</w:t>
            </w:r>
          </w:p>
        </w:tc>
        <w:tc>
          <w:tcPr>
            <w:tcW w:w="931" w:type="pct"/>
            <w:vAlign w:val="center"/>
          </w:tcPr>
          <w:p w14:paraId="4CA43460" w14:textId="77777777" w:rsidR="00930597" w:rsidRPr="004F2893" w:rsidRDefault="00930597" w:rsidP="00930597">
            <w:pPr>
              <w:rPr>
                <w:sz w:val="22"/>
                <w:szCs w:val="22"/>
              </w:rPr>
            </w:pPr>
          </w:p>
        </w:tc>
      </w:tr>
      <w:tr w:rsidR="00930597" w:rsidRPr="004F2893" w14:paraId="36905B49" w14:textId="77777777" w:rsidTr="004F2893">
        <w:trPr>
          <w:trHeight w:val="350"/>
        </w:trPr>
        <w:tc>
          <w:tcPr>
            <w:tcW w:w="409" w:type="pct"/>
            <w:vAlign w:val="center"/>
          </w:tcPr>
          <w:p w14:paraId="35289CEB" w14:textId="77777777" w:rsidR="00930597" w:rsidRPr="004F2893" w:rsidRDefault="00930597" w:rsidP="00930597">
            <w:pPr>
              <w:rPr>
                <w:sz w:val="22"/>
                <w:szCs w:val="22"/>
              </w:rPr>
            </w:pPr>
            <w:r w:rsidRPr="004F2893">
              <w:rPr>
                <w:sz w:val="22"/>
                <w:szCs w:val="22"/>
              </w:rPr>
              <w:t>5.8.3</w:t>
            </w:r>
          </w:p>
        </w:tc>
        <w:tc>
          <w:tcPr>
            <w:tcW w:w="4591" w:type="pct"/>
            <w:gridSpan w:val="4"/>
            <w:vAlign w:val="center"/>
          </w:tcPr>
          <w:p w14:paraId="7218A575" w14:textId="77777777" w:rsidR="00930597" w:rsidRPr="004F2893" w:rsidRDefault="00930597" w:rsidP="00930597">
            <w:pPr>
              <w:rPr>
                <w:sz w:val="22"/>
                <w:szCs w:val="22"/>
              </w:rPr>
            </w:pPr>
            <w:r w:rsidRPr="004F2893">
              <w:rPr>
                <w:sz w:val="22"/>
                <w:szCs w:val="22"/>
              </w:rPr>
              <w:t>Çalışma Zamanı</w:t>
            </w:r>
          </w:p>
        </w:tc>
      </w:tr>
      <w:tr w:rsidR="00930597" w:rsidRPr="004F2893" w14:paraId="6F587F1E" w14:textId="77777777" w:rsidTr="004F2893">
        <w:trPr>
          <w:trHeight w:val="350"/>
        </w:trPr>
        <w:tc>
          <w:tcPr>
            <w:tcW w:w="409" w:type="pct"/>
            <w:vAlign w:val="center"/>
          </w:tcPr>
          <w:p w14:paraId="5B0ADB01" w14:textId="77777777" w:rsidR="00930597" w:rsidRPr="004F2893" w:rsidRDefault="00930597" w:rsidP="00930597">
            <w:pPr>
              <w:rPr>
                <w:i/>
                <w:sz w:val="22"/>
                <w:szCs w:val="22"/>
              </w:rPr>
            </w:pPr>
          </w:p>
        </w:tc>
        <w:tc>
          <w:tcPr>
            <w:tcW w:w="2444" w:type="pct"/>
            <w:vAlign w:val="center"/>
          </w:tcPr>
          <w:p w14:paraId="4A80AD40" w14:textId="77777777" w:rsidR="00930597" w:rsidRPr="004F2893" w:rsidRDefault="00930597" w:rsidP="00930597">
            <w:pPr>
              <w:rPr>
                <w:i/>
                <w:sz w:val="22"/>
                <w:szCs w:val="22"/>
              </w:rPr>
            </w:pPr>
            <w:r w:rsidRPr="004F2893">
              <w:rPr>
                <w:i/>
                <w:sz w:val="22"/>
                <w:szCs w:val="22"/>
              </w:rPr>
              <w:t xml:space="preserve">Ayar Sahası                                          </w:t>
            </w:r>
          </w:p>
        </w:tc>
        <w:tc>
          <w:tcPr>
            <w:tcW w:w="153" w:type="pct"/>
            <w:vAlign w:val="center"/>
          </w:tcPr>
          <w:p w14:paraId="45833BB4" w14:textId="77777777" w:rsidR="00930597" w:rsidRPr="004F2893" w:rsidRDefault="00930597" w:rsidP="00930597">
            <w:pPr>
              <w:rPr>
                <w:sz w:val="22"/>
                <w:szCs w:val="22"/>
              </w:rPr>
            </w:pPr>
            <w:r w:rsidRPr="004F2893">
              <w:rPr>
                <w:sz w:val="22"/>
                <w:szCs w:val="22"/>
              </w:rPr>
              <w:t>:</w:t>
            </w:r>
          </w:p>
        </w:tc>
        <w:tc>
          <w:tcPr>
            <w:tcW w:w="1063" w:type="pct"/>
            <w:vAlign w:val="center"/>
          </w:tcPr>
          <w:p w14:paraId="56963EDB" w14:textId="77777777" w:rsidR="00930597" w:rsidRPr="004F2893" w:rsidRDefault="00930597" w:rsidP="00930597">
            <w:pPr>
              <w:rPr>
                <w:sz w:val="22"/>
                <w:szCs w:val="22"/>
              </w:rPr>
            </w:pPr>
            <w:r w:rsidRPr="004F2893">
              <w:rPr>
                <w:sz w:val="22"/>
                <w:szCs w:val="22"/>
              </w:rPr>
              <w:t>0,5 - 60 s</w:t>
            </w:r>
          </w:p>
        </w:tc>
        <w:tc>
          <w:tcPr>
            <w:tcW w:w="931" w:type="pct"/>
            <w:vAlign w:val="center"/>
          </w:tcPr>
          <w:p w14:paraId="5CF648EC" w14:textId="77777777" w:rsidR="00930597" w:rsidRPr="004F2893" w:rsidRDefault="00930597" w:rsidP="00930597">
            <w:pPr>
              <w:rPr>
                <w:sz w:val="22"/>
                <w:szCs w:val="22"/>
              </w:rPr>
            </w:pPr>
          </w:p>
        </w:tc>
      </w:tr>
      <w:tr w:rsidR="00930597" w:rsidRPr="004F2893" w14:paraId="143BA600" w14:textId="77777777" w:rsidTr="004F2893">
        <w:trPr>
          <w:trHeight w:val="350"/>
        </w:trPr>
        <w:tc>
          <w:tcPr>
            <w:tcW w:w="409" w:type="pct"/>
            <w:vAlign w:val="center"/>
          </w:tcPr>
          <w:p w14:paraId="311185A1" w14:textId="77777777" w:rsidR="00930597" w:rsidRPr="004F2893" w:rsidRDefault="00930597" w:rsidP="00930597">
            <w:pPr>
              <w:rPr>
                <w:i/>
                <w:sz w:val="22"/>
                <w:szCs w:val="22"/>
              </w:rPr>
            </w:pPr>
          </w:p>
        </w:tc>
        <w:tc>
          <w:tcPr>
            <w:tcW w:w="2444" w:type="pct"/>
            <w:vAlign w:val="center"/>
          </w:tcPr>
          <w:p w14:paraId="08404257" w14:textId="77777777" w:rsidR="00930597" w:rsidRPr="004F2893" w:rsidRDefault="00930597" w:rsidP="00930597">
            <w:pPr>
              <w:rPr>
                <w:i/>
                <w:sz w:val="22"/>
                <w:szCs w:val="22"/>
              </w:rPr>
            </w:pPr>
            <w:r w:rsidRPr="004F2893">
              <w:rPr>
                <w:i/>
                <w:sz w:val="22"/>
                <w:szCs w:val="22"/>
              </w:rPr>
              <w:t xml:space="preserve">Ayar Adım Aralığı                               </w:t>
            </w:r>
          </w:p>
        </w:tc>
        <w:tc>
          <w:tcPr>
            <w:tcW w:w="153" w:type="pct"/>
            <w:vAlign w:val="center"/>
          </w:tcPr>
          <w:p w14:paraId="243DB6B5" w14:textId="77777777" w:rsidR="00930597" w:rsidRPr="004F2893" w:rsidRDefault="00930597" w:rsidP="00930597">
            <w:pPr>
              <w:rPr>
                <w:sz w:val="22"/>
                <w:szCs w:val="22"/>
              </w:rPr>
            </w:pPr>
            <w:r w:rsidRPr="004F2893">
              <w:rPr>
                <w:sz w:val="22"/>
                <w:szCs w:val="22"/>
              </w:rPr>
              <w:t>:</w:t>
            </w:r>
          </w:p>
        </w:tc>
        <w:tc>
          <w:tcPr>
            <w:tcW w:w="1063" w:type="pct"/>
            <w:vAlign w:val="center"/>
          </w:tcPr>
          <w:p w14:paraId="6E9712F2" w14:textId="77777777" w:rsidR="00930597" w:rsidRPr="004F2893" w:rsidRDefault="00930597" w:rsidP="00930597">
            <w:pPr>
              <w:rPr>
                <w:sz w:val="22"/>
                <w:szCs w:val="22"/>
              </w:rPr>
            </w:pPr>
            <w:r w:rsidRPr="004F2893">
              <w:rPr>
                <w:sz w:val="22"/>
                <w:szCs w:val="22"/>
              </w:rPr>
              <w:t>0,1 s</w:t>
            </w:r>
          </w:p>
        </w:tc>
        <w:tc>
          <w:tcPr>
            <w:tcW w:w="931" w:type="pct"/>
            <w:vAlign w:val="center"/>
          </w:tcPr>
          <w:p w14:paraId="34BEBBE9" w14:textId="77777777" w:rsidR="00930597" w:rsidRPr="004F2893" w:rsidRDefault="00930597" w:rsidP="00930597">
            <w:pPr>
              <w:rPr>
                <w:sz w:val="22"/>
                <w:szCs w:val="22"/>
              </w:rPr>
            </w:pPr>
          </w:p>
        </w:tc>
      </w:tr>
      <w:tr w:rsidR="00930597" w:rsidRPr="004F2893" w14:paraId="2C51338E" w14:textId="77777777" w:rsidTr="004F2893">
        <w:trPr>
          <w:trHeight w:val="350"/>
        </w:trPr>
        <w:tc>
          <w:tcPr>
            <w:tcW w:w="409" w:type="pct"/>
            <w:vAlign w:val="center"/>
          </w:tcPr>
          <w:p w14:paraId="4F5C04FF" w14:textId="77777777" w:rsidR="00930597" w:rsidRPr="004F2893" w:rsidRDefault="00930597" w:rsidP="00930597">
            <w:pPr>
              <w:rPr>
                <w:i/>
                <w:sz w:val="22"/>
                <w:szCs w:val="22"/>
              </w:rPr>
            </w:pPr>
            <w:r w:rsidRPr="004F2893">
              <w:rPr>
                <w:sz w:val="22"/>
                <w:szCs w:val="22"/>
              </w:rPr>
              <w:t>5.9</w:t>
            </w:r>
          </w:p>
        </w:tc>
        <w:tc>
          <w:tcPr>
            <w:tcW w:w="2444" w:type="pct"/>
            <w:vAlign w:val="center"/>
          </w:tcPr>
          <w:p w14:paraId="183890EB" w14:textId="77777777" w:rsidR="00930597" w:rsidRPr="004F2893" w:rsidRDefault="00930597" w:rsidP="00930597">
            <w:pPr>
              <w:rPr>
                <w:i/>
                <w:sz w:val="22"/>
                <w:szCs w:val="22"/>
              </w:rPr>
            </w:pPr>
            <w:r w:rsidRPr="004F2893">
              <w:rPr>
                <w:sz w:val="22"/>
                <w:szCs w:val="22"/>
              </w:rPr>
              <w:t xml:space="preserve">Reset Süresi </w:t>
            </w:r>
          </w:p>
        </w:tc>
        <w:tc>
          <w:tcPr>
            <w:tcW w:w="153" w:type="pct"/>
            <w:vAlign w:val="center"/>
          </w:tcPr>
          <w:p w14:paraId="4D1C3886" w14:textId="77777777" w:rsidR="00930597" w:rsidRPr="004F2893" w:rsidRDefault="00930597" w:rsidP="00930597">
            <w:pPr>
              <w:rPr>
                <w:sz w:val="22"/>
                <w:szCs w:val="22"/>
              </w:rPr>
            </w:pPr>
            <w:r w:rsidRPr="004F2893">
              <w:rPr>
                <w:sz w:val="22"/>
                <w:szCs w:val="22"/>
              </w:rPr>
              <w:t>:</w:t>
            </w:r>
          </w:p>
        </w:tc>
        <w:tc>
          <w:tcPr>
            <w:tcW w:w="1063" w:type="pct"/>
            <w:vAlign w:val="center"/>
          </w:tcPr>
          <w:p w14:paraId="4EB14C83" w14:textId="77777777" w:rsidR="00930597" w:rsidRPr="004F2893" w:rsidRDefault="00930597" w:rsidP="00930597">
            <w:pPr>
              <w:rPr>
                <w:sz w:val="22"/>
                <w:szCs w:val="22"/>
              </w:rPr>
            </w:pPr>
            <w:r w:rsidRPr="004F2893">
              <w:rPr>
                <w:sz w:val="22"/>
                <w:szCs w:val="22"/>
              </w:rPr>
              <w:t>≤ 40 ms</w:t>
            </w:r>
          </w:p>
        </w:tc>
        <w:tc>
          <w:tcPr>
            <w:tcW w:w="931" w:type="pct"/>
            <w:vAlign w:val="center"/>
          </w:tcPr>
          <w:p w14:paraId="02D123A5" w14:textId="77777777" w:rsidR="00930597" w:rsidRPr="004F2893" w:rsidRDefault="00930597" w:rsidP="00930597">
            <w:pPr>
              <w:rPr>
                <w:sz w:val="22"/>
                <w:szCs w:val="22"/>
              </w:rPr>
            </w:pPr>
          </w:p>
        </w:tc>
      </w:tr>
      <w:tr w:rsidR="00930597" w:rsidRPr="004F2893" w14:paraId="2E2F6C2E" w14:textId="77777777" w:rsidTr="004F2893">
        <w:trPr>
          <w:trHeight w:val="350"/>
        </w:trPr>
        <w:tc>
          <w:tcPr>
            <w:tcW w:w="409" w:type="pct"/>
            <w:vAlign w:val="center"/>
          </w:tcPr>
          <w:p w14:paraId="4233946C" w14:textId="77777777" w:rsidR="00930597" w:rsidRPr="000D6299" w:rsidRDefault="00930597" w:rsidP="00930597">
            <w:pPr>
              <w:rPr>
                <w:sz w:val="22"/>
                <w:szCs w:val="22"/>
              </w:rPr>
            </w:pPr>
            <w:r w:rsidRPr="000D6299">
              <w:rPr>
                <w:sz w:val="22"/>
                <w:szCs w:val="22"/>
              </w:rPr>
              <w:t>5.10</w:t>
            </w:r>
          </w:p>
        </w:tc>
        <w:tc>
          <w:tcPr>
            <w:tcW w:w="2444" w:type="pct"/>
            <w:vAlign w:val="center"/>
          </w:tcPr>
          <w:p w14:paraId="4FD1C8CD" w14:textId="77777777" w:rsidR="00930597" w:rsidRPr="000D6299" w:rsidRDefault="00930597" w:rsidP="00930597">
            <w:pPr>
              <w:rPr>
                <w:sz w:val="22"/>
                <w:szCs w:val="22"/>
              </w:rPr>
            </w:pPr>
            <w:r w:rsidRPr="000D6299">
              <w:rPr>
                <w:sz w:val="22"/>
                <w:szCs w:val="22"/>
              </w:rPr>
              <w:t>Çalışma Zamanı</w:t>
            </w:r>
          </w:p>
        </w:tc>
        <w:tc>
          <w:tcPr>
            <w:tcW w:w="153" w:type="pct"/>
            <w:vAlign w:val="center"/>
          </w:tcPr>
          <w:p w14:paraId="3E114AF2" w14:textId="77777777" w:rsidR="00930597" w:rsidRPr="000D6299" w:rsidRDefault="00930597" w:rsidP="00930597">
            <w:pPr>
              <w:rPr>
                <w:sz w:val="22"/>
                <w:szCs w:val="22"/>
              </w:rPr>
            </w:pPr>
            <w:r w:rsidRPr="000D6299">
              <w:rPr>
                <w:sz w:val="22"/>
                <w:szCs w:val="22"/>
              </w:rPr>
              <w:t>:</w:t>
            </w:r>
          </w:p>
        </w:tc>
        <w:tc>
          <w:tcPr>
            <w:tcW w:w="1063" w:type="pct"/>
            <w:vAlign w:val="center"/>
          </w:tcPr>
          <w:p w14:paraId="38750406" w14:textId="77777777" w:rsidR="00930597" w:rsidRPr="000D6299" w:rsidRDefault="00930597" w:rsidP="00930597">
            <w:pPr>
              <w:rPr>
                <w:sz w:val="22"/>
                <w:szCs w:val="22"/>
              </w:rPr>
            </w:pPr>
            <w:r w:rsidRPr="000D6299">
              <w:rPr>
                <w:sz w:val="22"/>
                <w:szCs w:val="22"/>
              </w:rPr>
              <w:t xml:space="preserve">%5 veya </w:t>
            </w:r>
            <w:r w:rsidRPr="000D6299">
              <w:rPr>
                <w:sz w:val="22"/>
                <w:szCs w:val="22"/>
              </w:rPr>
              <w:sym w:font="Symbol" w:char="F03C"/>
            </w:r>
            <w:r w:rsidRPr="000D6299">
              <w:rPr>
                <w:sz w:val="22"/>
                <w:szCs w:val="22"/>
              </w:rPr>
              <w:t>40 ms</w:t>
            </w:r>
          </w:p>
        </w:tc>
        <w:tc>
          <w:tcPr>
            <w:tcW w:w="931" w:type="pct"/>
            <w:vAlign w:val="center"/>
          </w:tcPr>
          <w:p w14:paraId="7C283969" w14:textId="77777777" w:rsidR="00930597" w:rsidRPr="000D6299" w:rsidRDefault="00930597" w:rsidP="00930597">
            <w:pPr>
              <w:rPr>
                <w:sz w:val="22"/>
                <w:szCs w:val="22"/>
              </w:rPr>
            </w:pPr>
          </w:p>
        </w:tc>
      </w:tr>
      <w:tr w:rsidR="00930597" w:rsidRPr="004F2893" w14:paraId="3535760A" w14:textId="77777777" w:rsidTr="00BA6641">
        <w:trPr>
          <w:trHeight w:val="350"/>
        </w:trPr>
        <w:tc>
          <w:tcPr>
            <w:tcW w:w="5000" w:type="pct"/>
            <w:gridSpan w:val="5"/>
            <w:shd w:val="clear" w:color="auto" w:fill="F2F2F2" w:themeFill="background1" w:themeFillShade="F2"/>
            <w:vAlign w:val="center"/>
          </w:tcPr>
          <w:p w14:paraId="6C55DE13" w14:textId="77777777" w:rsidR="00930597" w:rsidRPr="000D6299" w:rsidRDefault="00930597" w:rsidP="00930597">
            <w:pPr>
              <w:rPr>
                <w:sz w:val="22"/>
                <w:szCs w:val="22"/>
              </w:rPr>
            </w:pPr>
          </w:p>
        </w:tc>
      </w:tr>
      <w:tr w:rsidR="00930597" w:rsidRPr="004F2893" w14:paraId="0041BA61" w14:textId="77777777" w:rsidTr="004F2893">
        <w:trPr>
          <w:trHeight w:val="350"/>
        </w:trPr>
        <w:tc>
          <w:tcPr>
            <w:tcW w:w="409" w:type="pct"/>
            <w:vAlign w:val="center"/>
          </w:tcPr>
          <w:p w14:paraId="5EFE3047" w14:textId="77777777" w:rsidR="00930597" w:rsidRPr="000D6299" w:rsidRDefault="00930597" w:rsidP="00930597">
            <w:pPr>
              <w:rPr>
                <w:b/>
                <w:sz w:val="22"/>
                <w:szCs w:val="22"/>
              </w:rPr>
            </w:pPr>
            <w:r w:rsidRPr="000D6299">
              <w:rPr>
                <w:b/>
                <w:sz w:val="22"/>
                <w:szCs w:val="22"/>
              </w:rPr>
              <w:t>6</w:t>
            </w:r>
          </w:p>
        </w:tc>
        <w:tc>
          <w:tcPr>
            <w:tcW w:w="4591" w:type="pct"/>
            <w:gridSpan w:val="4"/>
            <w:vAlign w:val="center"/>
          </w:tcPr>
          <w:p w14:paraId="588EFB0B" w14:textId="77777777" w:rsidR="00930597" w:rsidRPr="000D6299" w:rsidRDefault="00930597" w:rsidP="00930597">
            <w:pPr>
              <w:rPr>
                <w:sz w:val="22"/>
                <w:szCs w:val="22"/>
              </w:rPr>
            </w:pPr>
            <w:r w:rsidRPr="000D6299">
              <w:rPr>
                <w:b/>
                <w:i/>
                <w:sz w:val="22"/>
                <w:szCs w:val="22"/>
              </w:rPr>
              <w:t xml:space="preserve">KORUMA VE ÖLÇÜM </w:t>
            </w:r>
          </w:p>
        </w:tc>
      </w:tr>
      <w:tr w:rsidR="00930597" w:rsidRPr="004F2893" w14:paraId="46572378" w14:textId="77777777" w:rsidTr="004F2893">
        <w:trPr>
          <w:trHeight w:val="350"/>
        </w:trPr>
        <w:tc>
          <w:tcPr>
            <w:tcW w:w="409" w:type="pct"/>
            <w:vAlign w:val="center"/>
          </w:tcPr>
          <w:p w14:paraId="7497C57F" w14:textId="77777777" w:rsidR="00930597" w:rsidRPr="000D6299" w:rsidRDefault="00930597" w:rsidP="00930597">
            <w:pPr>
              <w:rPr>
                <w:sz w:val="22"/>
                <w:szCs w:val="22"/>
              </w:rPr>
            </w:pPr>
            <w:r w:rsidRPr="000D6299">
              <w:rPr>
                <w:sz w:val="22"/>
                <w:szCs w:val="22"/>
              </w:rPr>
              <w:t>6.1</w:t>
            </w:r>
          </w:p>
        </w:tc>
        <w:tc>
          <w:tcPr>
            <w:tcW w:w="4591" w:type="pct"/>
            <w:gridSpan w:val="4"/>
            <w:vAlign w:val="center"/>
          </w:tcPr>
          <w:p w14:paraId="7D80840F" w14:textId="77777777" w:rsidR="00930597" w:rsidRPr="000D6299" w:rsidRDefault="00930597" w:rsidP="00930597">
            <w:pPr>
              <w:rPr>
                <w:sz w:val="22"/>
                <w:szCs w:val="22"/>
              </w:rPr>
            </w:pPr>
            <w:r w:rsidRPr="000D6299">
              <w:rPr>
                <w:sz w:val="22"/>
                <w:szCs w:val="22"/>
              </w:rPr>
              <w:t>FKR ve FKR-T tipi röleler için</w:t>
            </w:r>
          </w:p>
        </w:tc>
      </w:tr>
      <w:tr w:rsidR="00930597" w:rsidRPr="004F2893" w14:paraId="3CF5E52C" w14:textId="77777777" w:rsidTr="004F2893">
        <w:trPr>
          <w:trHeight w:val="350"/>
        </w:trPr>
        <w:tc>
          <w:tcPr>
            <w:tcW w:w="409" w:type="pct"/>
            <w:vAlign w:val="center"/>
          </w:tcPr>
          <w:p w14:paraId="17F87B5A" w14:textId="77777777" w:rsidR="00930597" w:rsidRPr="000D6299" w:rsidRDefault="00930597" w:rsidP="00930597">
            <w:pPr>
              <w:rPr>
                <w:sz w:val="22"/>
                <w:szCs w:val="22"/>
              </w:rPr>
            </w:pPr>
          </w:p>
        </w:tc>
        <w:tc>
          <w:tcPr>
            <w:tcW w:w="2444" w:type="pct"/>
            <w:vAlign w:val="center"/>
          </w:tcPr>
          <w:p w14:paraId="32A0ED7C" w14:textId="77777777" w:rsidR="00930597" w:rsidRPr="000D6299" w:rsidRDefault="00930597" w:rsidP="00930597">
            <w:pPr>
              <w:rPr>
                <w:i/>
                <w:sz w:val="22"/>
                <w:szCs w:val="22"/>
              </w:rPr>
            </w:pPr>
            <w:r w:rsidRPr="000D6299">
              <w:rPr>
                <w:i/>
                <w:sz w:val="22"/>
                <w:szCs w:val="22"/>
              </w:rPr>
              <w:t>Standart Fonksiyonlar</w:t>
            </w:r>
          </w:p>
        </w:tc>
        <w:tc>
          <w:tcPr>
            <w:tcW w:w="153" w:type="pct"/>
            <w:vAlign w:val="center"/>
          </w:tcPr>
          <w:p w14:paraId="62C373F4" w14:textId="77777777" w:rsidR="00930597" w:rsidRPr="000D6299" w:rsidRDefault="00930597" w:rsidP="00930597">
            <w:pPr>
              <w:rPr>
                <w:sz w:val="22"/>
                <w:szCs w:val="22"/>
              </w:rPr>
            </w:pPr>
            <w:r w:rsidRPr="000D6299">
              <w:rPr>
                <w:sz w:val="22"/>
                <w:szCs w:val="22"/>
              </w:rPr>
              <w:t>:</w:t>
            </w:r>
          </w:p>
        </w:tc>
        <w:tc>
          <w:tcPr>
            <w:tcW w:w="1063" w:type="pct"/>
            <w:vAlign w:val="center"/>
          </w:tcPr>
          <w:p w14:paraId="7F444389" w14:textId="77777777" w:rsidR="00930597" w:rsidRPr="000D6299" w:rsidRDefault="00930597" w:rsidP="00930597">
            <w:pPr>
              <w:rPr>
                <w:sz w:val="22"/>
                <w:szCs w:val="22"/>
              </w:rPr>
            </w:pPr>
            <w:r w:rsidRPr="000D6299">
              <w:rPr>
                <w:sz w:val="22"/>
                <w:szCs w:val="22"/>
              </w:rPr>
              <w:t>46, 50/50N, 51/51N, 79, 86, CLP, TCM, BF</w:t>
            </w:r>
          </w:p>
        </w:tc>
        <w:tc>
          <w:tcPr>
            <w:tcW w:w="931" w:type="pct"/>
            <w:vAlign w:val="center"/>
          </w:tcPr>
          <w:p w14:paraId="78DFCE2F" w14:textId="77777777" w:rsidR="00930597" w:rsidRPr="000D6299" w:rsidRDefault="00930597" w:rsidP="00930597">
            <w:pPr>
              <w:rPr>
                <w:sz w:val="22"/>
                <w:szCs w:val="22"/>
              </w:rPr>
            </w:pPr>
          </w:p>
        </w:tc>
      </w:tr>
      <w:tr w:rsidR="00930597" w:rsidRPr="004F2893" w14:paraId="4D60031E" w14:textId="77777777" w:rsidTr="004F2893">
        <w:trPr>
          <w:trHeight w:val="350"/>
        </w:trPr>
        <w:tc>
          <w:tcPr>
            <w:tcW w:w="409" w:type="pct"/>
            <w:vAlign w:val="center"/>
          </w:tcPr>
          <w:p w14:paraId="4065ABD1" w14:textId="77777777" w:rsidR="00930597" w:rsidRPr="000D6299" w:rsidRDefault="00930597" w:rsidP="00930597">
            <w:pPr>
              <w:rPr>
                <w:sz w:val="22"/>
                <w:szCs w:val="22"/>
              </w:rPr>
            </w:pPr>
          </w:p>
        </w:tc>
        <w:tc>
          <w:tcPr>
            <w:tcW w:w="2444" w:type="pct"/>
            <w:vAlign w:val="center"/>
          </w:tcPr>
          <w:p w14:paraId="177D3ACF" w14:textId="77777777" w:rsidR="00930597" w:rsidRPr="000D6299" w:rsidRDefault="00930597" w:rsidP="00930597">
            <w:pPr>
              <w:rPr>
                <w:i/>
                <w:sz w:val="22"/>
                <w:szCs w:val="22"/>
              </w:rPr>
            </w:pPr>
            <w:r w:rsidRPr="000D6299">
              <w:rPr>
                <w:i/>
                <w:sz w:val="22"/>
                <w:szCs w:val="22"/>
              </w:rPr>
              <w:t>Opsiyonel Fonksiyonlar</w:t>
            </w:r>
          </w:p>
        </w:tc>
        <w:tc>
          <w:tcPr>
            <w:tcW w:w="153" w:type="pct"/>
            <w:vAlign w:val="center"/>
          </w:tcPr>
          <w:p w14:paraId="3A45CE6C" w14:textId="77777777" w:rsidR="00930597" w:rsidRPr="000D6299" w:rsidRDefault="00930597" w:rsidP="00930597">
            <w:pPr>
              <w:rPr>
                <w:sz w:val="22"/>
                <w:szCs w:val="22"/>
              </w:rPr>
            </w:pPr>
            <w:r w:rsidRPr="000D6299">
              <w:rPr>
                <w:sz w:val="22"/>
                <w:szCs w:val="22"/>
              </w:rPr>
              <w:t>:</w:t>
            </w:r>
          </w:p>
        </w:tc>
        <w:tc>
          <w:tcPr>
            <w:tcW w:w="1063" w:type="pct"/>
            <w:vAlign w:val="center"/>
          </w:tcPr>
          <w:p w14:paraId="230CDA0E" w14:textId="77777777" w:rsidR="00930597" w:rsidRPr="000D6299" w:rsidRDefault="00930597" w:rsidP="00930597">
            <w:pPr>
              <w:rPr>
                <w:sz w:val="22"/>
                <w:szCs w:val="22"/>
              </w:rPr>
            </w:pPr>
          </w:p>
        </w:tc>
        <w:tc>
          <w:tcPr>
            <w:tcW w:w="931" w:type="pct"/>
            <w:vAlign w:val="center"/>
          </w:tcPr>
          <w:p w14:paraId="3F16163D" w14:textId="77777777" w:rsidR="00930597" w:rsidRPr="000D6299" w:rsidRDefault="00930597" w:rsidP="00930597">
            <w:pPr>
              <w:rPr>
                <w:sz w:val="22"/>
                <w:szCs w:val="22"/>
              </w:rPr>
            </w:pPr>
          </w:p>
        </w:tc>
      </w:tr>
      <w:tr w:rsidR="00930597" w:rsidRPr="004F2893" w14:paraId="4FA5F2EB" w14:textId="77777777" w:rsidTr="004F2893">
        <w:trPr>
          <w:trHeight w:val="350"/>
        </w:trPr>
        <w:tc>
          <w:tcPr>
            <w:tcW w:w="409" w:type="pct"/>
            <w:vAlign w:val="center"/>
          </w:tcPr>
          <w:p w14:paraId="77647162" w14:textId="77777777" w:rsidR="00930597" w:rsidRPr="000D6299" w:rsidRDefault="00930597" w:rsidP="00930597">
            <w:pPr>
              <w:rPr>
                <w:sz w:val="22"/>
                <w:szCs w:val="22"/>
              </w:rPr>
            </w:pPr>
          </w:p>
        </w:tc>
        <w:tc>
          <w:tcPr>
            <w:tcW w:w="2444" w:type="pct"/>
            <w:vAlign w:val="center"/>
          </w:tcPr>
          <w:p w14:paraId="635EB47C" w14:textId="77777777" w:rsidR="00930597" w:rsidRPr="000D6299" w:rsidRDefault="00930597" w:rsidP="00930597">
            <w:pPr>
              <w:rPr>
                <w:i/>
                <w:sz w:val="22"/>
                <w:szCs w:val="22"/>
              </w:rPr>
            </w:pPr>
            <w:r w:rsidRPr="000D6299">
              <w:rPr>
                <w:i/>
                <w:sz w:val="22"/>
                <w:szCs w:val="22"/>
              </w:rPr>
              <w:t>Ölçüm Parametreleri</w:t>
            </w:r>
          </w:p>
        </w:tc>
        <w:tc>
          <w:tcPr>
            <w:tcW w:w="153" w:type="pct"/>
            <w:vAlign w:val="center"/>
          </w:tcPr>
          <w:p w14:paraId="433EEADD" w14:textId="77777777" w:rsidR="00930597" w:rsidRPr="000D6299" w:rsidRDefault="00930597" w:rsidP="00930597">
            <w:pPr>
              <w:rPr>
                <w:sz w:val="22"/>
                <w:szCs w:val="22"/>
              </w:rPr>
            </w:pPr>
            <w:r w:rsidRPr="000D6299">
              <w:rPr>
                <w:sz w:val="22"/>
                <w:szCs w:val="22"/>
              </w:rPr>
              <w:t>:</w:t>
            </w:r>
          </w:p>
        </w:tc>
        <w:tc>
          <w:tcPr>
            <w:tcW w:w="1063" w:type="pct"/>
            <w:vAlign w:val="center"/>
          </w:tcPr>
          <w:p w14:paraId="5FC4F6C0" w14:textId="77777777" w:rsidR="00930597" w:rsidRPr="000D6299" w:rsidRDefault="00930597" w:rsidP="00930597">
            <w:pPr>
              <w:rPr>
                <w:sz w:val="22"/>
                <w:szCs w:val="22"/>
              </w:rPr>
            </w:pPr>
            <w:r w:rsidRPr="000D6299">
              <w:rPr>
                <w:sz w:val="22"/>
                <w:szCs w:val="22"/>
              </w:rPr>
              <w:t>Akım, Arıza Akımı</w:t>
            </w:r>
          </w:p>
        </w:tc>
        <w:tc>
          <w:tcPr>
            <w:tcW w:w="931" w:type="pct"/>
            <w:vAlign w:val="center"/>
          </w:tcPr>
          <w:p w14:paraId="223B151E" w14:textId="77777777" w:rsidR="00930597" w:rsidRPr="000D6299" w:rsidRDefault="00930597" w:rsidP="00930597">
            <w:pPr>
              <w:rPr>
                <w:sz w:val="22"/>
                <w:szCs w:val="22"/>
              </w:rPr>
            </w:pPr>
          </w:p>
        </w:tc>
      </w:tr>
      <w:tr w:rsidR="00930597" w:rsidRPr="004F2893" w14:paraId="162D41D8" w14:textId="77777777" w:rsidTr="004F2893">
        <w:trPr>
          <w:trHeight w:val="350"/>
        </w:trPr>
        <w:tc>
          <w:tcPr>
            <w:tcW w:w="409" w:type="pct"/>
            <w:vAlign w:val="center"/>
          </w:tcPr>
          <w:p w14:paraId="2C65051A" w14:textId="77777777" w:rsidR="00930597" w:rsidRPr="000D6299" w:rsidRDefault="00930597" w:rsidP="00930597">
            <w:pPr>
              <w:rPr>
                <w:sz w:val="22"/>
                <w:szCs w:val="22"/>
              </w:rPr>
            </w:pPr>
            <w:r w:rsidRPr="000D6299">
              <w:rPr>
                <w:sz w:val="22"/>
                <w:szCs w:val="22"/>
              </w:rPr>
              <w:t>6.2</w:t>
            </w:r>
          </w:p>
        </w:tc>
        <w:tc>
          <w:tcPr>
            <w:tcW w:w="4591" w:type="pct"/>
            <w:gridSpan w:val="4"/>
            <w:vAlign w:val="center"/>
          </w:tcPr>
          <w:p w14:paraId="3A818738" w14:textId="77777777" w:rsidR="00930597" w:rsidRPr="000D6299" w:rsidRDefault="00930597" w:rsidP="00930597">
            <w:pPr>
              <w:rPr>
                <w:sz w:val="22"/>
                <w:szCs w:val="22"/>
              </w:rPr>
            </w:pPr>
            <w:r w:rsidRPr="000D6299">
              <w:rPr>
                <w:sz w:val="22"/>
                <w:szCs w:val="22"/>
              </w:rPr>
              <w:t>FYR ve FYR-G tipi röleler için</w:t>
            </w:r>
          </w:p>
        </w:tc>
      </w:tr>
      <w:tr w:rsidR="00930597" w:rsidRPr="004F2893" w14:paraId="59BBA27B" w14:textId="77777777" w:rsidTr="004F2893">
        <w:trPr>
          <w:trHeight w:val="350"/>
        </w:trPr>
        <w:tc>
          <w:tcPr>
            <w:tcW w:w="409" w:type="pct"/>
            <w:vAlign w:val="center"/>
          </w:tcPr>
          <w:p w14:paraId="6143AE6B" w14:textId="77777777" w:rsidR="00930597" w:rsidRPr="000D6299" w:rsidRDefault="00930597" w:rsidP="00930597">
            <w:pPr>
              <w:rPr>
                <w:sz w:val="22"/>
                <w:szCs w:val="22"/>
              </w:rPr>
            </w:pPr>
          </w:p>
        </w:tc>
        <w:tc>
          <w:tcPr>
            <w:tcW w:w="2444" w:type="pct"/>
            <w:vAlign w:val="center"/>
          </w:tcPr>
          <w:p w14:paraId="7C872C7D" w14:textId="77777777" w:rsidR="00930597" w:rsidRPr="000D6299" w:rsidRDefault="00930597" w:rsidP="00930597">
            <w:pPr>
              <w:rPr>
                <w:i/>
                <w:sz w:val="22"/>
                <w:szCs w:val="22"/>
              </w:rPr>
            </w:pPr>
            <w:r w:rsidRPr="000D6299">
              <w:rPr>
                <w:i/>
                <w:sz w:val="22"/>
                <w:szCs w:val="22"/>
              </w:rPr>
              <w:t>Standart Fonksiyonlar</w:t>
            </w:r>
          </w:p>
        </w:tc>
        <w:tc>
          <w:tcPr>
            <w:tcW w:w="153" w:type="pct"/>
            <w:vAlign w:val="center"/>
          </w:tcPr>
          <w:p w14:paraId="68C2ADA5" w14:textId="77777777" w:rsidR="00930597" w:rsidRPr="000D6299" w:rsidRDefault="00930597" w:rsidP="00930597">
            <w:pPr>
              <w:rPr>
                <w:sz w:val="22"/>
                <w:szCs w:val="22"/>
              </w:rPr>
            </w:pPr>
            <w:r w:rsidRPr="000D6299">
              <w:rPr>
                <w:sz w:val="22"/>
                <w:szCs w:val="22"/>
              </w:rPr>
              <w:t>:</w:t>
            </w:r>
          </w:p>
        </w:tc>
        <w:tc>
          <w:tcPr>
            <w:tcW w:w="1063" w:type="pct"/>
            <w:vAlign w:val="center"/>
          </w:tcPr>
          <w:p w14:paraId="0F8C850F" w14:textId="77777777" w:rsidR="00930597" w:rsidRPr="000D6299" w:rsidRDefault="00930597" w:rsidP="00930597">
            <w:pPr>
              <w:rPr>
                <w:sz w:val="22"/>
                <w:szCs w:val="22"/>
              </w:rPr>
            </w:pPr>
            <w:r w:rsidRPr="000D6299">
              <w:rPr>
                <w:sz w:val="22"/>
                <w:szCs w:val="22"/>
              </w:rPr>
              <w:t>27, 46, 47,  50/50N, 51/51N, 59, 67/67N, 79, 86, CLP, TCM, BF</w:t>
            </w:r>
          </w:p>
        </w:tc>
        <w:tc>
          <w:tcPr>
            <w:tcW w:w="931" w:type="pct"/>
            <w:vAlign w:val="center"/>
          </w:tcPr>
          <w:p w14:paraId="1CD95C6E" w14:textId="77777777" w:rsidR="00930597" w:rsidRPr="000D6299" w:rsidRDefault="00930597" w:rsidP="00930597">
            <w:pPr>
              <w:rPr>
                <w:sz w:val="22"/>
                <w:szCs w:val="22"/>
              </w:rPr>
            </w:pPr>
          </w:p>
        </w:tc>
      </w:tr>
      <w:tr w:rsidR="00930597" w:rsidRPr="004F2893" w14:paraId="6CCB98A1" w14:textId="77777777" w:rsidTr="004F2893">
        <w:trPr>
          <w:trHeight w:val="350"/>
        </w:trPr>
        <w:tc>
          <w:tcPr>
            <w:tcW w:w="409" w:type="pct"/>
            <w:vAlign w:val="center"/>
          </w:tcPr>
          <w:p w14:paraId="0E551D35" w14:textId="77777777" w:rsidR="00930597" w:rsidRPr="000D6299" w:rsidRDefault="00930597" w:rsidP="00930597">
            <w:pPr>
              <w:rPr>
                <w:sz w:val="22"/>
                <w:szCs w:val="22"/>
              </w:rPr>
            </w:pPr>
          </w:p>
        </w:tc>
        <w:tc>
          <w:tcPr>
            <w:tcW w:w="2444" w:type="pct"/>
            <w:vAlign w:val="center"/>
          </w:tcPr>
          <w:p w14:paraId="724E2988" w14:textId="77777777" w:rsidR="00930597" w:rsidRPr="000D6299" w:rsidRDefault="00930597" w:rsidP="00930597">
            <w:pPr>
              <w:rPr>
                <w:i/>
                <w:sz w:val="22"/>
                <w:szCs w:val="22"/>
              </w:rPr>
            </w:pPr>
            <w:r w:rsidRPr="000D6299">
              <w:rPr>
                <w:i/>
                <w:sz w:val="22"/>
                <w:szCs w:val="22"/>
              </w:rPr>
              <w:t>Opsiyonel Fonksiyonlar</w:t>
            </w:r>
          </w:p>
        </w:tc>
        <w:tc>
          <w:tcPr>
            <w:tcW w:w="153" w:type="pct"/>
            <w:vAlign w:val="center"/>
          </w:tcPr>
          <w:p w14:paraId="3B9C37D9" w14:textId="77777777" w:rsidR="00930597" w:rsidRPr="000D6299" w:rsidRDefault="00930597" w:rsidP="00930597">
            <w:pPr>
              <w:rPr>
                <w:sz w:val="22"/>
                <w:szCs w:val="22"/>
              </w:rPr>
            </w:pPr>
            <w:r w:rsidRPr="000D6299">
              <w:rPr>
                <w:sz w:val="22"/>
                <w:szCs w:val="22"/>
              </w:rPr>
              <w:t>:</w:t>
            </w:r>
          </w:p>
        </w:tc>
        <w:tc>
          <w:tcPr>
            <w:tcW w:w="1063" w:type="pct"/>
            <w:vAlign w:val="center"/>
          </w:tcPr>
          <w:p w14:paraId="731759F8" w14:textId="77777777" w:rsidR="00930597" w:rsidRPr="000D6299" w:rsidRDefault="00930597" w:rsidP="00930597">
            <w:pPr>
              <w:rPr>
                <w:sz w:val="22"/>
                <w:szCs w:val="22"/>
              </w:rPr>
            </w:pPr>
          </w:p>
        </w:tc>
        <w:tc>
          <w:tcPr>
            <w:tcW w:w="931" w:type="pct"/>
            <w:vAlign w:val="center"/>
          </w:tcPr>
          <w:p w14:paraId="61E36CA3" w14:textId="77777777" w:rsidR="00930597" w:rsidRPr="000D6299" w:rsidRDefault="00930597" w:rsidP="00930597">
            <w:pPr>
              <w:rPr>
                <w:sz w:val="22"/>
                <w:szCs w:val="22"/>
              </w:rPr>
            </w:pPr>
          </w:p>
        </w:tc>
      </w:tr>
      <w:tr w:rsidR="00930597" w:rsidRPr="004F2893" w14:paraId="690E0FD5" w14:textId="77777777" w:rsidTr="004F2893">
        <w:trPr>
          <w:trHeight w:val="350"/>
        </w:trPr>
        <w:tc>
          <w:tcPr>
            <w:tcW w:w="409" w:type="pct"/>
            <w:vAlign w:val="center"/>
          </w:tcPr>
          <w:p w14:paraId="59AB5C83" w14:textId="77777777" w:rsidR="00930597" w:rsidRPr="000D6299" w:rsidRDefault="00930597" w:rsidP="00930597">
            <w:pPr>
              <w:rPr>
                <w:sz w:val="22"/>
                <w:szCs w:val="22"/>
              </w:rPr>
            </w:pPr>
          </w:p>
        </w:tc>
        <w:tc>
          <w:tcPr>
            <w:tcW w:w="2444" w:type="pct"/>
            <w:vAlign w:val="center"/>
          </w:tcPr>
          <w:p w14:paraId="1E08E987" w14:textId="77777777" w:rsidR="00930597" w:rsidRPr="000D6299" w:rsidRDefault="00930597" w:rsidP="00930597">
            <w:pPr>
              <w:rPr>
                <w:i/>
                <w:sz w:val="22"/>
                <w:szCs w:val="22"/>
              </w:rPr>
            </w:pPr>
            <w:r w:rsidRPr="000D6299">
              <w:rPr>
                <w:i/>
                <w:sz w:val="22"/>
                <w:szCs w:val="22"/>
              </w:rPr>
              <w:t>Ölçüm Parametreleri</w:t>
            </w:r>
          </w:p>
        </w:tc>
        <w:tc>
          <w:tcPr>
            <w:tcW w:w="153" w:type="pct"/>
            <w:vAlign w:val="center"/>
          </w:tcPr>
          <w:p w14:paraId="56F3B503" w14:textId="77777777" w:rsidR="00930597" w:rsidRPr="000D6299" w:rsidRDefault="00930597" w:rsidP="00930597">
            <w:pPr>
              <w:rPr>
                <w:sz w:val="22"/>
                <w:szCs w:val="22"/>
              </w:rPr>
            </w:pPr>
            <w:r w:rsidRPr="000D6299">
              <w:rPr>
                <w:sz w:val="22"/>
                <w:szCs w:val="22"/>
              </w:rPr>
              <w:t>:</w:t>
            </w:r>
          </w:p>
        </w:tc>
        <w:tc>
          <w:tcPr>
            <w:tcW w:w="1063" w:type="pct"/>
            <w:vAlign w:val="center"/>
          </w:tcPr>
          <w:p w14:paraId="5E740D2E" w14:textId="77777777" w:rsidR="00930597" w:rsidRPr="000D6299" w:rsidRDefault="00930597" w:rsidP="00816E11">
            <w:pPr>
              <w:rPr>
                <w:sz w:val="22"/>
                <w:szCs w:val="22"/>
              </w:rPr>
            </w:pPr>
            <w:r w:rsidRPr="000D6299">
              <w:rPr>
                <w:sz w:val="20"/>
                <w:szCs w:val="22"/>
              </w:rPr>
              <w:t>Akım, Gerilim, Aktif Güç, Reaktif Güç, Görünür Güç, Güç Faktörü, Aktif Enerji, Reaktif Enerji, Arıza Akımı</w:t>
            </w:r>
          </w:p>
        </w:tc>
        <w:tc>
          <w:tcPr>
            <w:tcW w:w="931" w:type="pct"/>
            <w:vAlign w:val="center"/>
          </w:tcPr>
          <w:p w14:paraId="252A766E" w14:textId="77777777" w:rsidR="00930597" w:rsidRPr="000D6299" w:rsidRDefault="00930597" w:rsidP="00930597">
            <w:pPr>
              <w:rPr>
                <w:sz w:val="22"/>
                <w:szCs w:val="22"/>
              </w:rPr>
            </w:pPr>
          </w:p>
        </w:tc>
      </w:tr>
      <w:tr w:rsidR="00930597" w:rsidRPr="004F2893" w14:paraId="31260650" w14:textId="77777777" w:rsidTr="006A6069">
        <w:trPr>
          <w:trHeight w:val="416"/>
        </w:trPr>
        <w:tc>
          <w:tcPr>
            <w:tcW w:w="5000" w:type="pct"/>
            <w:gridSpan w:val="5"/>
            <w:shd w:val="clear" w:color="auto" w:fill="F2F2F2" w:themeFill="background1" w:themeFillShade="F2"/>
            <w:vAlign w:val="center"/>
          </w:tcPr>
          <w:p w14:paraId="5B824F38" w14:textId="77777777" w:rsidR="00930597" w:rsidRPr="004F2893" w:rsidRDefault="00930597" w:rsidP="00930597">
            <w:pPr>
              <w:rPr>
                <w:sz w:val="22"/>
                <w:szCs w:val="22"/>
              </w:rPr>
            </w:pPr>
          </w:p>
        </w:tc>
      </w:tr>
      <w:tr w:rsidR="00930597" w:rsidRPr="004F2893" w14:paraId="102502B4" w14:textId="77777777" w:rsidTr="004F2893">
        <w:trPr>
          <w:trHeight w:val="350"/>
        </w:trPr>
        <w:tc>
          <w:tcPr>
            <w:tcW w:w="409" w:type="pct"/>
            <w:vAlign w:val="center"/>
          </w:tcPr>
          <w:p w14:paraId="1ACD0547" w14:textId="77777777" w:rsidR="00930597" w:rsidRPr="004F2893" w:rsidRDefault="00930597" w:rsidP="00930597">
            <w:pPr>
              <w:rPr>
                <w:sz w:val="22"/>
                <w:szCs w:val="22"/>
              </w:rPr>
            </w:pPr>
            <w:r w:rsidRPr="004F2893">
              <w:rPr>
                <w:sz w:val="22"/>
                <w:szCs w:val="22"/>
              </w:rPr>
              <w:t>7</w:t>
            </w:r>
          </w:p>
        </w:tc>
        <w:tc>
          <w:tcPr>
            <w:tcW w:w="4591" w:type="pct"/>
            <w:gridSpan w:val="4"/>
            <w:vAlign w:val="center"/>
          </w:tcPr>
          <w:p w14:paraId="465042F1" w14:textId="77777777" w:rsidR="00930597" w:rsidRPr="004F2893" w:rsidRDefault="00930597" w:rsidP="00930597">
            <w:pPr>
              <w:rPr>
                <w:sz w:val="22"/>
                <w:szCs w:val="22"/>
              </w:rPr>
            </w:pPr>
            <w:r w:rsidRPr="004F2893">
              <w:rPr>
                <w:b/>
                <w:i/>
                <w:sz w:val="22"/>
                <w:szCs w:val="22"/>
              </w:rPr>
              <w:t>ARIZA VE OLAY KAYITLARI</w:t>
            </w:r>
          </w:p>
        </w:tc>
      </w:tr>
      <w:tr w:rsidR="00435F01" w:rsidRPr="004F2893" w14:paraId="22C47165" w14:textId="77777777" w:rsidTr="004F2893">
        <w:trPr>
          <w:trHeight w:val="350"/>
        </w:trPr>
        <w:tc>
          <w:tcPr>
            <w:tcW w:w="409" w:type="pct"/>
            <w:vAlign w:val="center"/>
          </w:tcPr>
          <w:p w14:paraId="76E55D1F" w14:textId="77777777" w:rsidR="00435F01" w:rsidRPr="005D3289" w:rsidRDefault="003F35B0" w:rsidP="00930597">
            <w:pPr>
              <w:rPr>
                <w:sz w:val="22"/>
                <w:szCs w:val="22"/>
              </w:rPr>
            </w:pPr>
            <w:r w:rsidRPr="005D3289">
              <w:rPr>
                <w:sz w:val="22"/>
                <w:szCs w:val="22"/>
              </w:rPr>
              <w:t>7.1</w:t>
            </w:r>
          </w:p>
        </w:tc>
        <w:tc>
          <w:tcPr>
            <w:tcW w:w="4591" w:type="pct"/>
            <w:gridSpan w:val="4"/>
            <w:vAlign w:val="center"/>
          </w:tcPr>
          <w:p w14:paraId="58327522" w14:textId="77777777" w:rsidR="00435F01" w:rsidRPr="005D3289" w:rsidRDefault="00435F01" w:rsidP="00930597">
            <w:pPr>
              <w:rPr>
                <w:b/>
                <w:i/>
                <w:sz w:val="22"/>
                <w:szCs w:val="22"/>
              </w:rPr>
            </w:pPr>
            <w:r w:rsidRPr="005D3289">
              <w:rPr>
                <w:i/>
                <w:sz w:val="22"/>
                <w:szCs w:val="22"/>
              </w:rPr>
              <w:t>FKR Tipi İçin</w:t>
            </w:r>
          </w:p>
        </w:tc>
      </w:tr>
      <w:tr w:rsidR="00930597" w:rsidRPr="004F2893" w14:paraId="091FF433" w14:textId="77777777" w:rsidTr="004F2893">
        <w:trPr>
          <w:trHeight w:val="350"/>
        </w:trPr>
        <w:tc>
          <w:tcPr>
            <w:tcW w:w="409" w:type="pct"/>
            <w:vAlign w:val="center"/>
          </w:tcPr>
          <w:p w14:paraId="653EF393" w14:textId="77777777" w:rsidR="00930597" w:rsidRPr="005D3289" w:rsidRDefault="00930597" w:rsidP="00930597">
            <w:pPr>
              <w:rPr>
                <w:strike/>
                <w:sz w:val="22"/>
                <w:szCs w:val="22"/>
              </w:rPr>
            </w:pPr>
          </w:p>
        </w:tc>
        <w:tc>
          <w:tcPr>
            <w:tcW w:w="2444" w:type="pct"/>
            <w:vAlign w:val="center"/>
          </w:tcPr>
          <w:p w14:paraId="3B133DF9" w14:textId="77777777" w:rsidR="00930597" w:rsidRPr="005D3289" w:rsidRDefault="00930597" w:rsidP="00930597">
            <w:pPr>
              <w:rPr>
                <w:sz w:val="22"/>
                <w:szCs w:val="22"/>
              </w:rPr>
            </w:pPr>
            <w:r w:rsidRPr="005D3289">
              <w:rPr>
                <w:sz w:val="22"/>
                <w:szCs w:val="22"/>
              </w:rPr>
              <w:t>Olay Kaydı (1 ms hassasiyetli)</w:t>
            </w:r>
          </w:p>
        </w:tc>
        <w:tc>
          <w:tcPr>
            <w:tcW w:w="153" w:type="pct"/>
            <w:vAlign w:val="center"/>
          </w:tcPr>
          <w:p w14:paraId="6C3D3EB0" w14:textId="77777777" w:rsidR="00930597" w:rsidRPr="005D3289" w:rsidRDefault="00930597" w:rsidP="00930597">
            <w:pPr>
              <w:rPr>
                <w:sz w:val="22"/>
                <w:szCs w:val="22"/>
              </w:rPr>
            </w:pPr>
            <w:r w:rsidRPr="005D3289">
              <w:rPr>
                <w:sz w:val="22"/>
                <w:szCs w:val="22"/>
              </w:rPr>
              <w:t>:</w:t>
            </w:r>
          </w:p>
        </w:tc>
        <w:tc>
          <w:tcPr>
            <w:tcW w:w="1063" w:type="pct"/>
            <w:vAlign w:val="center"/>
          </w:tcPr>
          <w:p w14:paraId="049ADFDA" w14:textId="77777777" w:rsidR="00930597" w:rsidRPr="005D3289" w:rsidRDefault="00930597" w:rsidP="00930597">
            <w:pPr>
              <w:rPr>
                <w:sz w:val="22"/>
                <w:szCs w:val="22"/>
              </w:rPr>
            </w:pPr>
            <w:r w:rsidRPr="005D3289">
              <w:rPr>
                <w:sz w:val="22"/>
                <w:szCs w:val="22"/>
              </w:rPr>
              <w:t xml:space="preserve">≥ </w:t>
            </w:r>
            <w:r w:rsidR="005D3289" w:rsidRPr="005D3289">
              <w:rPr>
                <w:sz w:val="22"/>
                <w:szCs w:val="22"/>
              </w:rPr>
              <w:t>200</w:t>
            </w:r>
          </w:p>
        </w:tc>
        <w:tc>
          <w:tcPr>
            <w:tcW w:w="931" w:type="pct"/>
            <w:vAlign w:val="center"/>
          </w:tcPr>
          <w:p w14:paraId="448A4FB0" w14:textId="77777777" w:rsidR="00930597" w:rsidRPr="004F2893" w:rsidRDefault="00930597" w:rsidP="00930597">
            <w:pPr>
              <w:rPr>
                <w:sz w:val="22"/>
                <w:szCs w:val="22"/>
              </w:rPr>
            </w:pPr>
          </w:p>
        </w:tc>
      </w:tr>
      <w:tr w:rsidR="00930597" w:rsidRPr="004F2893" w14:paraId="30BC26F9" w14:textId="77777777" w:rsidTr="004F2893">
        <w:trPr>
          <w:trHeight w:val="350"/>
        </w:trPr>
        <w:tc>
          <w:tcPr>
            <w:tcW w:w="409" w:type="pct"/>
            <w:vAlign w:val="center"/>
          </w:tcPr>
          <w:p w14:paraId="29E7F32A" w14:textId="77777777" w:rsidR="00930597" w:rsidRPr="005D3289" w:rsidRDefault="00930597" w:rsidP="00930597">
            <w:pPr>
              <w:rPr>
                <w:strike/>
                <w:sz w:val="22"/>
                <w:szCs w:val="22"/>
              </w:rPr>
            </w:pPr>
          </w:p>
        </w:tc>
        <w:tc>
          <w:tcPr>
            <w:tcW w:w="2444" w:type="pct"/>
            <w:vAlign w:val="center"/>
          </w:tcPr>
          <w:p w14:paraId="4268534C" w14:textId="77777777" w:rsidR="00930597" w:rsidRPr="005D3289" w:rsidRDefault="00930597" w:rsidP="00930597">
            <w:pPr>
              <w:rPr>
                <w:sz w:val="22"/>
                <w:szCs w:val="22"/>
              </w:rPr>
            </w:pPr>
            <w:r w:rsidRPr="005D3289">
              <w:rPr>
                <w:sz w:val="22"/>
                <w:szCs w:val="22"/>
              </w:rPr>
              <w:t>Arıza Kaydı (1 ms hassasiyetli)</w:t>
            </w:r>
          </w:p>
        </w:tc>
        <w:tc>
          <w:tcPr>
            <w:tcW w:w="153" w:type="pct"/>
            <w:vAlign w:val="center"/>
          </w:tcPr>
          <w:p w14:paraId="37505790" w14:textId="77777777" w:rsidR="00930597" w:rsidRPr="005D3289" w:rsidRDefault="00930597" w:rsidP="00930597">
            <w:pPr>
              <w:rPr>
                <w:sz w:val="22"/>
                <w:szCs w:val="22"/>
              </w:rPr>
            </w:pPr>
            <w:r w:rsidRPr="005D3289">
              <w:rPr>
                <w:sz w:val="22"/>
                <w:szCs w:val="22"/>
              </w:rPr>
              <w:t>:</w:t>
            </w:r>
          </w:p>
        </w:tc>
        <w:tc>
          <w:tcPr>
            <w:tcW w:w="1063" w:type="pct"/>
            <w:vAlign w:val="center"/>
          </w:tcPr>
          <w:p w14:paraId="203BF7B2" w14:textId="77777777" w:rsidR="00930597" w:rsidRPr="005D3289" w:rsidRDefault="00930597" w:rsidP="00930597">
            <w:pPr>
              <w:rPr>
                <w:sz w:val="22"/>
                <w:szCs w:val="22"/>
              </w:rPr>
            </w:pPr>
            <w:r w:rsidRPr="005D3289">
              <w:rPr>
                <w:sz w:val="22"/>
                <w:szCs w:val="22"/>
              </w:rPr>
              <w:t xml:space="preserve">≥ </w:t>
            </w:r>
            <w:r w:rsidR="003F35B0" w:rsidRPr="005D3289">
              <w:rPr>
                <w:sz w:val="22"/>
                <w:szCs w:val="22"/>
              </w:rPr>
              <w:t>20</w:t>
            </w:r>
          </w:p>
        </w:tc>
        <w:tc>
          <w:tcPr>
            <w:tcW w:w="931" w:type="pct"/>
            <w:vAlign w:val="center"/>
          </w:tcPr>
          <w:p w14:paraId="379A2CF9" w14:textId="77777777" w:rsidR="00930597" w:rsidRPr="004F2893" w:rsidRDefault="00930597" w:rsidP="00930597">
            <w:pPr>
              <w:rPr>
                <w:sz w:val="22"/>
                <w:szCs w:val="22"/>
              </w:rPr>
            </w:pPr>
          </w:p>
        </w:tc>
      </w:tr>
      <w:tr w:rsidR="003F35B0" w:rsidRPr="004F2893" w14:paraId="06182CEA" w14:textId="77777777" w:rsidTr="003F35B0">
        <w:trPr>
          <w:trHeight w:val="350"/>
        </w:trPr>
        <w:tc>
          <w:tcPr>
            <w:tcW w:w="409" w:type="pct"/>
            <w:vAlign w:val="center"/>
          </w:tcPr>
          <w:p w14:paraId="3D2FE21E" w14:textId="77777777" w:rsidR="003F35B0" w:rsidRPr="005D3289" w:rsidRDefault="003F35B0" w:rsidP="00930597">
            <w:pPr>
              <w:rPr>
                <w:sz w:val="22"/>
                <w:szCs w:val="22"/>
              </w:rPr>
            </w:pPr>
            <w:r w:rsidRPr="005D3289">
              <w:rPr>
                <w:sz w:val="22"/>
                <w:szCs w:val="22"/>
              </w:rPr>
              <w:t>7.2</w:t>
            </w:r>
          </w:p>
        </w:tc>
        <w:tc>
          <w:tcPr>
            <w:tcW w:w="4591" w:type="pct"/>
            <w:gridSpan w:val="4"/>
            <w:vAlign w:val="center"/>
          </w:tcPr>
          <w:p w14:paraId="7102738F" w14:textId="77777777" w:rsidR="003F35B0" w:rsidRPr="005D3289" w:rsidRDefault="003F35B0" w:rsidP="00930597">
            <w:pPr>
              <w:rPr>
                <w:sz w:val="22"/>
                <w:szCs w:val="22"/>
              </w:rPr>
            </w:pPr>
            <w:r w:rsidRPr="005D3289">
              <w:rPr>
                <w:i/>
                <w:sz w:val="22"/>
                <w:szCs w:val="22"/>
              </w:rPr>
              <w:t>FYR Tipi İçin</w:t>
            </w:r>
          </w:p>
        </w:tc>
      </w:tr>
      <w:tr w:rsidR="003F35B0" w:rsidRPr="004F2893" w14:paraId="061E9AF9" w14:textId="77777777" w:rsidTr="004F2893">
        <w:trPr>
          <w:trHeight w:val="350"/>
        </w:trPr>
        <w:tc>
          <w:tcPr>
            <w:tcW w:w="409" w:type="pct"/>
            <w:vAlign w:val="center"/>
          </w:tcPr>
          <w:p w14:paraId="687FB923" w14:textId="77777777" w:rsidR="003F35B0" w:rsidRPr="005D3289" w:rsidRDefault="003F35B0" w:rsidP="003F35B0">
            <w:pPr>
              <w:rPr>
                <w:sz w:val="22"/>
                <w:szCs w:val="22"/>
              </w:rPr>
            </w:pPr>
          </w:p>
        </w:tc>
        <w:tc>
          <w:tcPr>
            <w:tcW w:w="2444" w:type="pct"/>
            <w:vAlign w:val="center"/>
          </w:tcPr>
          <w:p w14:paraId="06EE7365" w14:textId="77777777" w:rsidR="003F35B0" w:rsidRPr="005D3289" w:rsidRDefault="003F35B0" w:rsidP="003F35B0">
            <w:pPr>
              <w:rPr>
                <w:sz w:val="22"/>
                <w:szCs w:val="22"/>
              </w:rPr>
            </w:pPr>
            <w:r w:rsidRPr="005D3289">
              <w:rPr>
                <w:sz w:val="22"/>
                <w:szCs w:val="22"/>
              </w:rPr>
              <w:t>Olay Kaydı (1 ms hassasiyetli)</w:t>
            </w:r>
          </w:p>
        </w:tc>
        <w:tc>
          <w:tcPr>
            <w:tcW w:w="153" w:type="pct"/>
            <w:vAlign w:val="center"/>
          </w:tcPr>
          <w:p w14:paraId="04CDB0F4" w14:textId="77777777" w:rsidR="003F35B0" w:rsidRPr="005D3289" w:rsidRDefault="003F35B0" w:rsidP="003F35B0">
            <w:pPr>
              <w:rPr>
                <w:sz w:val="22"/>
                <w:szCs w:val="22"/>
              </w:rPr>
            </w:pPr>
            <w:r w:rsidRPr="005D3289">
              <w:rPr>
                <w:sz w:val="22"/>
                <w:szCs w:val="22"/>
              </w:rPr>
              <w:t>:</w:t>
            </w:r>
          </w:p>
        </w:tc>
        <w:tc>
          <w:tcPr>
            <w:tcW w:w="1063" w:type="pct"/>
            <w:vAlign w:val="center"/>
          </w:tcPr>
          <w:p w14:paraId="620A2A26" w14:textId="77777777" w:rsidR="003F35B0" w:rsidRPr="005D3289" w:rsidRDefault="003F35B0" w:rsidP="003F35B0">
            <w:pPr>
              <w:rPr>
                <w:sz w:val="22"/>
                <w:szCs w:val="22"/>
              </w:rPr>
            </w:pPr>
            <w:r w:rsidRPr="005D3289">
              <w:rPr>
                <w:sz w:val="22"/>
                <w:szCs w:val="22"/>
              </w:rPr>
              <w:t>≥ 1000</w:t>
            </w:r>
          </w:p>
        </w:tc>
        <w:tc>
          <w:tcPr>
            <w:tcW w:w="931" w:type="pct"/>
            <w:vAlign w:val="center"/>
          </w:tcPr>
          <w:p w14:paraId="3AFFE5C5" w14:textId="77777777" w:rsidR="003F35B0" w:rsidRPr="004F2893" w:rsidRDefault="003F35B0" w:rsidP="003F35B0">
            <w:pPr>
              <w:rPr>
                <w:sz w:val="22"/>
                <w:szCs w:val="22"/>
              </w:rPr>
            </w:pPr>
          </w:p>
        </w:tc>
      </w:tr>
      <w:tr w:rsidR="003F35B0" w:rsidRPr="004F2893" w14:paraId="4A99782E" w14:textId="77777777" w:rsidTr="004F2893">
        <w:trPr>
          <w:trHeight w:val="350"/>
        </w:trPr>
        <w:tc>
          <w:tcPr>
            <w:tcW w:w="409" w:type="pct"/>
            <w:vAlign w:val="center"/>
          </w:tcPr>
          <w:p w14:paraId="5F2C0537" w14:textId="77777777" w:rsidR="003F35B0" w:rsidRPr="005D3289" w:rsidRDefault="003F35B0" w:rsidP="003F35B0">
            <w:pPr>
              <w:rPr>
                <w:sz w:val="22"/>
                <w:szCs w:val="22"/>
              </w:rPr>
            </w:pPr>
          </w:p>
        </w:tc>
        <w:tc>
          <w:tcPr>
            <w:tcW w:w="2444" w:type="pct"/>
            <w:vAlign w:val="center"/>
          </w:tcPr>
          <w:p w14:paraId="36D1091D" w14:textId="77777777" w:rsidR="003F35B0" w:rsidRPr="005D3289" w:rsidRDefault="003F35B0" w:rsidP="003F35B0">
            <w:pPr>
              <w:rPr>
                <w:sz w:val="22"/>
                <w:szCs w:val="22"/>
              </w:rPr>
            </w:pPr>
            <w:r w:rsidRPr="005D3289">
              <w:rPr>
                <w:sz w:val="22"/>
                <w:szCs w:val="22"/>
              </w:rPr>
              <w:t>Arıza Kaydı (1 ms hassasiyetli)</w:t>
            </w:r>
          </w:p>
        </w:tc>
        <w:tc>
          <w:tcPr>
            <w:tcW w:w="153" w:type="pct"/>
            <w:vAlign w:val="center"/>
          </w:tcPr>
          <w:p w14:paraId="0C577A3A" w14:textId="77777777" w:rsidR="003F35B0" w:rsidRPr="005D3289" w:rsidRDefault="003F35B0" w:rsidP="003F35B0">
            <w:pPr>
              <w:rPr>
                <w:sz w:val="22"/>
                <w:szCs w:val="22"/>
              </w:rPr>
            </w:pPr>
            <w:r w:rsidRPr="005D3289">
              <w:rPr>
                <w:sz w:val="22"/>
                <w:szCs w:val="22"/>
              </w:rPr>
              <w:t>:</w:t>
            </w:r>
          </w:p>
        </w:tc>
        <w:tc>
          <w:tcPr>
            <w:tcW w:w="1063" w:type="pct"/>
            <w:vAlign w:val="center"/>
          </w:tcPr>
          <w:p w14:paraId="12F8AAA3" w14:textId="77777777" w:rsidR="003F35B0" w:rsidRPr="005D3289" w:rsidRDefault="003F35B0" w:rsidP="003F35B0">
            <w:pPr>
              <w:rPr>
                <w:sz w:val="22"/>
                <w:szCs w:val="22"/>
              </w:rPr>
            </w:pPr>
            <w:r w:rsidRPr="005D3289">
              <w:rPr>
                <w:sz w:val="22"/>
                <w:szCs w:val="22"/>
              </w:rPr>
              <w:t>≥ 100</w:t>
            </w:r>
          </w:p>
        </w:tc>
        <w:tc>
          <w:tcPr>
            <w:tcW w:w="931" w:type="pct"/>
            <w:vAlign w:val="center"/>
          </w:tcPr>
          <w:p w14:paraId="68B6DF18" w14:textId="77777777" w:rsidR="003F35B0" w:rsidRPr="004F2893" w:rsidRDefault="003F35B0" w:rsidP="003F35B0">
            <w:pPr>
              <w:rPr>
                <w:sz w:val="22"/>
                <w:szCs w:val="22"/>
              </w:rPr>
            </w:pPr>
          </w:p>
        </w:tc>
      </w:tr>
      <w:tr w:rsidR="003F35B0" w:rsidRPr="000D6299" w14:paraId="3B50367E" w14:textId="77777777" w:rsidTr="004F2893">
        <w:trPr>
          <w:trHeight w:val="350"/>
        </w:trPr>
        <w:tc>
          <w:tcPr>
            <w:tcW w:w="409" w:type="pct"/>
            <w:vAlign w:val="center"/>
          </w:tcPr>
          <w:p w14:paraId="7CA45C17" w14:textId="77777777" w:rsidR="003F35B0" w:rsidRPr="000D6299" w:rsidRDefault="003F35B0" w:rsidP="003F35B0">
            <w:pPr>
              <w:rPr>
                <w:sz w:val="22"/>
                <w:szCs w:val="22"/>
              </w:rPr>
            </w:pPr>
            <w:r w:rsidRPr="000D6299">
              <w:rPr>
                <w:sz w:val="22"/>
                <w:szCs w:val="22"/>
              </w:rPr>
              <w:t>7.3</w:t>
            </w:r>
          </w:p>
        </w:tc>
        <w:tc>
          <w:tcPr>
            <w:tcW w:w="4591" w:type="pct"/>
            <w:gridSpan w:val="4"/>
            <w:vAlign w:val="center"/>
          </w:tcPr>
          <w:p w14:paraId="486DE753" w14:textId="77777777" w:rsidR="003F35B0" w:rsidRPr="000D6299" w:rsidRDefault="003F35B0" w:rsidP="003F35B0">
            <w:pPr>
              <w:rPr>
                <w:sz w:val="22"/>
                <w:szCs w:val="22"/>
              </w:rPr>
            </w:pPr>
            <w:r w:rsidRPr="000D6299">
              <w:rPr>
                <w:sz w:val="22"/>
                <w:szCs w:val="22"/>
              </w:rPr>
              <w:t xml:space="preserve">Osilografik Kayıt </w:t>
            </w:r>
          </w:p>
        </w:tc>
      </w:tr>
      <w:tr w:rsidR="003F35B0" w:rsidRPr="000D6299" w14:paraId="7F74F89D" w14:textId="77777777" w:rsidTr="00416EF1">
        <w:trPr>
          <w:trHeight w:val="350"/>
        </w:trPr>
        <w:tc>
          <w:tcPr>
            <w:tcW w:w="409" w:type="pct"/>
            <w:vAlign w:val="center"/>
          </w:tcPr>
          <w:p w14:paraId="0F47435D" w14:textId="77777777" w:rsidR="003F35B0" w:rsidRPr="000D6299" w:rsidRDefault="003F35B0" w:rsidP="003F35B0">
            <w:pPr>
              <w:rPr>
                <w:sz w:val="22"/>
                <w:szCs w:val="22"/>
              </w:rPr>
            </w:pPr>
          </w:p>
        </w:tc>
        <w:tc>
          <w:tcPr>
            <w:tcW w:w="4591" w:type="pct"/>
            <w:gridSpan w:val="4"/>
            <w:vAlign w:val="center"/>
          </w:tcPr>
          <w:p w14:paraId="3BEFF41E" w14:textId="77777777" w:rsidR="003F35B0" w:rsidRPr="000D6299" w:rsidRDefault="003F35B0" w:rsidP="003F35B0">
            <w:pPr>
              <w:rPr>
                <w:sz w:val="22"/>
                <w:szCs w:val="22"/>
              </w:rPr>
            </w:pPr>
            <w:r w:rsidRPr="000D6299">
              <w:rPr>
                <w:i/>
                <w:sz w:val="22"/>
                <w:szCs w:val="22"/>
              </w:rPr>
              <w:t>Çevrim Başına Örnekleme</w:t>
            </w:r>
          </w:p>
        </w:tc>
      </w:tr>
      <w:tr w:rsidR="003F35B0" w:rsidRPr="000D6299" w14:paraId="2AF5D594" w14:textId="77777777" w:rsidTr="004F2893">
        <w:trPr>
          <w:trHeight w:val="350"/>
        </w:trPr>
        <w:tc>
          <w:tcPr>
            <w:tcW w:w="409" w:type="pct"/>
            <w:vAlign w:val="center"/>
          </w:tcPr>
          <w:p w14:paraId="45729772" w14:textId="77777777" w:rsidR="003F35B0" w:rsidRPr="000D6299" w:rsidRDefault="003F35B0" w:rsidP="003F35B0">
            <w:pPr>
              <w:rPr>
                <w:sz w:val="22"/>
                <w:szCs w:val="22"/>
              </w:rPr>
            </w:pPr>
          </w:p>
        </w:tc>
        <w:tc>
          <w:tcPr>
            <w:tcW w:w="2444" w:type="pct"/>
            <w:vAlign w:val="center"/>
          </w:tcPr>
          <w:p w14:paraId="5828C65B" w14:textId="77777777" w:rsidR="003F35B0" w:rsidRPr="000D6299" w:rsidRDefault="003F35B0" w:rsidP="003F35B0">
            <w:pPr>
              <w:pStyle w:val="ListeParagraf"/>
              <w:ind w:left="0"/>
              <w:rPr>
                <w:i/>
                <w:sz w:val="22"/>
                <w:szCs w:val="22"/>
              </w:rPr>
            </w:pPr>
            <w:r w:rsidRPr="000D6299">
              <w:rPr>
                <w:i/>
                <w:sz w:val="22"/>
                <w:szCs w:val="22"/>
              </w:rPr>
              <w:t xml:space="preserve">FKR Tipi İçin </w:t>
            </w:r>
          </w:p>
        </w:tc>
        <w:tc>
          <w:tcPr>
            <w:tcW w:w="153" w:type="pct"/>
            <w:vAlign w:val="center"/>
          </w:tcPr>
          <w:p w14:paraId="2F4E7803" w14:textId="77777777" w:rsidR="003F35B0" w:rsidRPr="000D6299" w:rsidRDefault="003F35B0" w:rsidP="003F35B0">
            <w:pPr>
              <w:rPr>
                <w:sz w:val="22"/>
                <w:szCs w:val="22"/>
              </w:rPr>
            </w:pPr>
            <w:r w:rsidRPr="000D6299">
              <w:rPr>
                <w:sz w:val="22"/>
                <w:szCs w:val="22"/>
              </w:rPr>
              <w:t>:</w:t>
            </w:r>
          </w:p>
        </w:tc>
        <w:tc>
          <w:tcPr>
            <w:tcW w:w="1063" w:type="pct"/>
            <w:vAlign w:val="center"/>
          </w:tcPr>
          <w:p w14:paraId="705ED498" w14:textId="77777777" w:rsidR="003F35B0" w:rsidRPr="000D6299" w:rsidRDefault="003F35B0" w:rsidP="003F35B0">
            <w:pPr>
              <w:rPr>
                <w:sz w:val="22"/>
                <w:szCs w:val="22"/>
              </w:rPr>
            </w:pPr>
            <w:r w:rsidRPr="000D6299">
              <w:rPr>
                <w:sz w:val="22"/>
                <w:szCs w:val="22"/>
              </w:rPr>
              <w:t>≥ 16</w:t>
            </w:r>
          </w:p>
        </w:tc>
        <w:tc>
          <w:tcPr>
            <w:tcW w:w="931" w:type="pct"/>
            <w:vAlign w:val="center"/>
          </w:tcPr>
          <w:p w14:paraId="010EAC54" w14:textId="77777777" w:rsidR="003F35B0" w:rsidRPr="000D6299" w:rsidRDefault="003F35B0" w:rsidP="003F35B0">
            <w:pPr>
              <w:rPr>
                <w:sz w:val="22"/>
                <w:szCs w:val="22"/>
              </w:rPr>
            </w:pPr>
          </w:p>
        </w:tc>
      </w:tr>
      <w:tr w:rsidR="003F35B0" w:rsidRPr="000D6299" w14:paraId="16D1CC60" w14:textId="77777777" w:rsidTr="004F2893">
        <w:trPr>
          <w:trHeight w:val="350"/>
        </w:trPr>
        <w:tc>
          <w:tcPr>
            <w:tcW w:w="409" w:type="pct"/>
            <w:vAlign w:val="center"/>
          </w:tcPr>
          <w:p w14:paraId="340F580C" w14:textId="77777777" w:rsidR="003F35B0" w:rsidRPr="000D6299" w:rsidRDefault="003F35B0" w:rsidP="003F35B0">
            <w:pPr>
              <w:rPr>
                <w:sz w:val="22"/>
                <w:szCs w:val="22"/>
              </w:rPr>
            </w:pPr>
          </w:p>
        </w:tc>
        <w:tc>
          <w:tcPr>
            <w:tcW w:w="2444" w:type="pct"/>
            <w:vAlign w:val="center"/>
          </w:tcPr>
          <w:p w14:paraId="4BB19C10" w14:textId="77777777" w:rsidR="003F35B0" w:rsidRPr="000D6299" w:rsidRDefault="003F35B0" w:rsidP="003F35B0">
            <w:pPr>
              <w:pStyle w:val="ListeParagraf"/>
              <w:ind w:left="0"/>
              <w:rPr>
                <w:i/>
                <w:sz w:val="22"/>
                <w:szCs w:val="22"/>
              </w:rPr>
            </w:pPr>
            <w:r w:rsidRPr="000D6299">
              <w:rPr>
                <w:i/>
                <w:sz w:val="22"/>
                <w:szCs w:val="22"/>
              </w:rPr>
              <w:t>FYR Tipi İçin</w:t>
            </w:r>
          </w:p>
        </w:tc>
        <w:tc>
          <w:tcPr>
            <w:tcW w:w="153" w:type="pct"/>
            <w:vAlign w:val="center"/>
          </w:tcPr>
          <w:p w14:paraId="77BCEFE2" w14:textId="77777777" w:rsidR="003F35B0" w:rsidRPr="000D6299" w:rsidRDefault="003F35B0" w:rsidP="003F35B0">
            <w:pPr>
              <w:rPr>
                <w:sz w:val="22"/>
                <w:szCs w:val="22"/>
              </w:rPr>
            </w:pPr>
            <w:r w:rsidRPr="000D6299">
              <w:rPr>
                <w:sz w:val="22"/>
                <w:szCs w:val="22"/>
              </w:rPr>
              <w:t>:</w:t>
            </w:r>
          </w:p>
        </w:tc>
        <w:tc>
          <w:tcPr>
            <w:tcW w:w="1063" w:type="pct"/>
            <w:vAlign w:val="center"/>
          </w:tcPr>
          <w:p w14:paraId="264B9FFF" w14:textId="77777777" w:rsidR="003F35B0" w:rsidRPr="000D6299" w:rsidRDefault="003F35B0" w:rsidP="003F35B0">
            <w:pPr>
              <w:rPr>
                <w:sz w:val="22"/>
                <w:szCs w:val="22"/>
              </w:rPr>
            </w:pPr>
            <w:r w:rsidRPr="000D6299">
              <w:rPr>
                <w:sz w:val="22"/>
                <w:szCs w:val="22"/>
              </w:rPr>
              <w:t>≥ 32</w:t>
            </w:r>
          </w:p>
        </w:tc>
        <w:tc>
          <w:tcPr>
            <w:tcW w:w="931" w:type="pct"/>
            <w:vAlign w:val="center"/>
          </w:tcPr>
          <w:p w14:paraId="3E45CCE2" w14:textId="77777777" w:rsidR="003F35B0" w:rsidRPr="000D6299" w:rsidRDefault="003F35B0" w:rsidP="003F35B0">
            <w:pPr>
              <w:rPr>
                <w:sz w:val="22"/>
                <w:szCs w:val="22"/>
              </w:rPr>
            </w:pPr>
          </w:p>
        </w:tc>
      </w:tr>
      <w:tr w:rsidR="003F35B0" w:rsidRPr="000D6299" w14:paraId="69D02512" w14:textId="77777777" w:rsidTr="004F2893">
        <w:trPr>
          <w:trHeight w:val="350"/>
        </w:trPr>
        <w:tc>
          <w:tcPr>
            <w:tcW w:w="409" w:type="pct"/>
            <w:vAlign w:val="center"/>
          </w:tcPr>
          <w:p w14:paraId="099A434A" w14:textId="77777777" w:rsidR="003F35B0" w:rsidRPr="000D6299" w:rsidRDefault="003F35B0" w:rsidP="003F35B0">
            <w:pPr>
              <w:rPr>
                <w:sz w:val="22"/>
                <w:szCs w:val="22"/>
              </w:rPr>
            </w:pPr>
          </w:p>
        </w:tc>
        <w:tc>
          <w:tcPr>
            <w:tcW w:w="2444" w:type="pct"/>
            <w:vAlign w:val="center"/>
          </w:tcPr>
          <w:p w14:paraId="7E141B23" w14:textId="77777777" w:rsidR="003F35B0" w:rsidRPr="000D6299" w:rsidRDefault="003F35B0" w:rsidP="003F35B0">
            <w:pPr>
              <w:pStyle w:val="ListeParagraf"/>
              <w:ind w:left="0"/>
              <w:rPr>
                <w:i/>
                <w:sz w:val="22"/>
                <w:szCs w:val="22"/>
              </w:rPr>
            </w:pPr>
            <w:r w:rsidRPr="000D6299">
              <w:rPr>
                <w:i/>
                <w:sz w:val="22"/>
                <w:szCs w:val="22"/>
              </w:rPr>
              <w:t>Kayıt Sayısı</w:t>
            </w:r>
          </w:p>
        </w:tc>
        <w:tc>
          <w:tcPr>
            <w:tcW w:w="153" w:type="pct"/>
            <w:vAlign w:val="center"/>
          </w:tcPr>
          <w:p w14:paraId="646202D3" w14:textId="77777777" w:rsidR="003F35B0" w:rsidRPr="000D6299" w:rsidRDefault="003F35B0" w:rsidP="003F35B0">
            <w:pPr>
              <w:rPr>
                <w:sz w:val="22"/>
                <w:szCs w:val="22"/>
              </w:rPr>
            </w:pPr>
            <w:r w:rsidRPr="000D6299">
              <w:rPr>
                <w:sz w:val="22"/>
                <w:szCs w:val="22"/>
              </w:rPr>
              <w:t>:</w:t>
            </w:r>
          </w:p>
        </w:tc>
        <w:tc>
          <w:tcPr>
            <w:tcW w:w="1063" w:type="pct"/>
            <w:vAlign w:val="center"/>
          </w:tcPr>
          <w:p w14:paraId="1F135543" w14:textId="77777777" w:rsidR="003F35B0" w:rsidRPr="000D6299" w:rsidRDefault="003F35B0" w:rsidP="003F35B0">
            <w:pPr>
              <w:rPr>
                <w:sz w:val="22"/>
                <w:szCs w:val="22"/>
              </w:rPr>
            </w:pPr>
            <w:r w:rsidRPr="000D6299">
              <w:rPr>
                <w:sz w:val="22"/>
                <w:szCs w:val="22"/>
              </w:rPr>
              <w:t>≥ 5</w:t>
            </w:r>
          </w:p>
        </w:tc>
        <w:tc>
          <w:tcPr>
            <w:tcW w:w="931" w:type="pct"/>
            <w:vAlign w:val="center"/>
          </w:tcPr>
          <w:p w14:paraId="43BAA170" w14:textId="77777777" w:rsidR="003F35B0" w:rsidRPr="000D6299" w:rsidRDefault="003F35B0" w:rsidP="003F35B0">
            <w:pPr>
              <w:rPr>
                <w:sz w:val="22"/>
                <w:szCs w:val="22"/>
              </w:rPr>
            </w:pPr>
          </w:p>
        </w:tc>
      </w:tr>
      <w:tr w:rsidR="003F35B0" w:rsidRPr="004F2893" w14:paraId="2732A810" w14:textId="77777777" w:rsidTr="004F2893">
        <w:trPr>
          <w:trHeight w:val="350"/>
        </w:trPr>
        <w:tc>
          <w:tcPr>
            <w:tcW w:w="409" w:type="pct"/>
            <w:vAlign w:val="center"/>
          </w:tcPr>
          <w:p w14:paraId="712B0624" w14:textId="77777777" w:rsidR="003F35B0" w:rsidRPr="000D6299" w:rsidRDefault="003F35B0" w:rsidP="003F35B0">
            <w:pPr>
              <w:rPr>
                <w:sz w:val="22"/>
                <w:szCs w:val="22"/>
              </w:rPr>
            </w:pPr>
          </w:p>
        </w:tc>
        <w:tc>
          <w:tcPr>
            <w:tcW w:w="2444" w:type="pct"/>
            <w:vAlign w:val="center"/>
          </w:tcPr>
          <w:p w14:paraId="1A9794C8" w14:textId="77777777" w:rsidR="003F35B0" w:rsidRPr="000D6299" w:rsidRDefault="003F35B0" w:rsidP="003F35B0">
            <w:pPr>
              <w:pStyle w:val="ListeParagraf"/>
              <w:ind w:left="0"/>
              <w:rPr>
                <w:i/>
                <w:sz w:val="22"/>
                <w:szCs w:val="22"/>
              </w:rPr>
            </w:pPr>
            <w:r w:rsidRPr="000D6299">
              <w:rPr>
                <w:i/>
                <w:sz w:val="22"/>
                <w:szCs w:val="22"/>
              </w:rPr>
              <w:t xml:space="preserve">Toplam Kayıt Süresi </w:t>
            </w:r>
          </w:p>
        </w:tc>
        <w:tc>
          <w:tcPr>
            <w:tcW w:w="153" w:type="pct"/>
            <w:vAlign w:val="center"/>
          </w:tcPr>
          <w:p w14:paraId="44338051" w14:textId="77777777" w:rsidR="003F35B0" w:rsidRPr="000D6299" w:rsidRDefault="003F35B0" w:rsidP="003F35B0">
            <w:pPr>
              <w:rPr>
                <w:sz w:val="22"/>
                <w:szCs w:val="22"/>
              </w:rPr>
            </w:pPr>
            <w:r w:rsidRPr="000D6299">
              <w:rPr>
                <w:sz w:val="22"/>
                <w:szCs w:val="22"/>
              </w:rPr>
              <w:t>:</w:t>
            </w:r>
          </w:p>
        </w:tc>
        <w:tc>
          <w:tcPr>
            <w:tcW w:w="1063" w:type="pct"/>
            <w:vAlign w:val="center"/>
          </w:tcPr>
          <w:p w14:paraId="06CE7E18" w14:textId="77777777" w:rsidR="003F35B0" w:rsidRPr="004F2893" w:rsidRDefault="003F35B0" w:rsidP="003F35B0">
            <w:pPr>
              <w:rPr>
                <w:sz w:val="22"/>
                <w:szCs w:val="22"/>
              </w:rPr>
            </w:pPr>
            <w:r w:rsidRPr="000D6299">
              <w:rPr>
                <w:sz w:val="22"/>
                <w:szCs w:val="22"/>
              </w:rPr>
              <w:t>≥ 15 sn</w:t>
            </w:r>
          </w:p>
        </w:tc>
        <w:tc>
          <w:tcPr>
            <w:tcW w:w="931" w:type="pct"/>
            <w:vAlign w:val="center"/>
          </w:tcPr>
          <w:p w14:paraId="3AC809F4" w14:textId="77777777" w:rsidR="003F35B0" w:rsidRPr="004F2893" w:rsidRDefault="003F35B0" w:rsidP="003F35B0">
            <w:pPr>
              <w:rPr>
                <w:sz w:val="22"/>
                <w:szCs w:val="22"/>
              </w:rPr>
            </w:pPr>
          </w:p>
        </w:tc>
      </w:tr>
    </w:tbl>
    <w:p w14:paraId="5D664028" w14:textId="77777777" w:rsidR="009F1B82" w:rsidRDefault="009F1B82" w:rsidP="009F1B82"/>
    <w:p w14:paraId="36B83046" w14:textId="77777777" w:rsidR="00381E03" w:rsidRDefault="00381E03">
      <w:pPr>
        <w:overflowPunct/>
        <w:autoSpaceDE/>
        <w:autoSpaceDN/>
        <w:adjustRightInd/>
        <w:spacing w:after="160" w:line="259" w:lineRule="auto"/>
        <w:jc w:val="left"/>
        <w:textAlignment w:val="auto"/>
      </w:pPr>
      <w:r>
        <w:br w:type="page"/>
      </w:r>
    </w:p>
    <w:p w14:paraId="5320BCEE" w14:textId="77777777" w:rsidR="00381E03" w:rsidRDefault="00381E03" w:rsidP="00381E03">
      <w:pPr>
        <w:pStyle w:val="Balk1"/>
        <w:numPr>
          <w:ilvl w:val="0"/>
          <w:numId w:val="0"/>
        </w:numPr>
        <w:ind w:left="360"/>
        <w:jc w:val="center"/>
      </w:pPr>
      <w:bookmarkStart w:id="89" w:name="_Toc44332158"/>
      <w:r>
        <w:lastRenderedPageBreak/>
        <w:t>REVİZYONLAR</w:t>
      </w:r>
      <w:bookmarkEnd w:id="89"/>
    </w:p>
    <w:p w14:paraId="29FCC596" w14:textId="77777777" w:rsidR="001C41F3" w:rsidRPr="00AF0244" w:rsidRDefault="001C41F3" w:rsidP="00AF0244">
      <w:pPr>
        <w:rPr>
          <w:color w:val="0070C0"/>
        </w:rPr>
      </w:pPr>
    </w:p>
    <w:tbl>
      <w:tblPr>
        <w:tblStyle w:val="TabloKlavuzu"/>
        <w:tblpPr w:leftFromText="141" w:rightFromText="141" w:vertAnchor="page" w:horzAnchor="margin" w:tblpY="1881"/>
        <w:tblW w:w="5316" w:type="pct"/>
        <w:tblLook w:val="04A0" w:firstRow="1" w:lastRow="0" w:firstColumn="1" w:lastColumn="0" w:noHBand="0" w:noVBand="1"/>
      </w:tblPr>
      <w:tblGrid>
        <w:gridCol w:w="1137"/>
        <w:gridCol w:w="8498"/>
      </w:tblGrid>
      <w:tr w:rsidR="00AF0244" w:rsidRPr="00982CE7" w14:paraId="1EAFA81C" w14:textId="77777777" w:rsidTr="00AF0244">
        <w:trPr>
          <w:trHeight w:val="537"/>
        </w:trPr>
        <w:tc>
          <w:tcPr>
            <w:tcW w:w="590" w:type="pct"/>
          </w:tcPr>
          <w:p w14:paraId="6134DE23" w14:textId="77777777" w:rsidR="00AF0244" w:rsidRPr="00EF25A1" w:rsidRDefault="00AF0244" w:rsidP="00A05B9B">
            <w:pPr>
              <w:jc w:val="center"/>
              <w:rPr>
                <w:b/>
              </w:rPr>
            </w:pPr>
            <w:r>
              <w:rPr>
                <w:b/>
              </w:rPr>
              <w:t>Paragraf</w:t>
            </w:r>
            <w:r w:rsidRPr="00EF25A1">
              <w:rPr>
                <w:b/>
              </w:rPr>
              <w:t xml:space="preserve"> No</w:t>
            </w:r>
          </w:p>
        </w:tc>
        <w:tc>
          <w:tcPr>
            <w:tcW w:w="4410" w:type="pct"/>
            <w:vAlign w:val="center"/>
          </w:tcPr>
          <w:p w14:paraId="443ACBF7" w14:textId="77777777" w:rsidR="00AF0244" w:rsidRPr="00EF25A1" w:rsidRDefault="00AF0244" w:rsidP="00AF0244">
            <w:pPr>
              <w:jc w:val="center"/>
              <w:rPr>
                <w:b/>
              </w:rPr>
            </w:pPr>
            <w:r>
              <w:rPr>
                <w:b/>
              </w:rPr>
              <w:t>TEMMUZ 2020 VERSİYONUNA GÖRE YAPILAN DEĞİŞİKLİKLER</w:t>
            </w:r>
          </w:p>
        </w:tc>
      </w:tr>
      <w:tr w:rsidR="00AF0244" w:rsidRPr="00982CE7" w14:paraId="022B99AF" w14:textId="77777777" w:rsidTr="00AF0244">
        <w:trPr>
          <w:trHeight w:val="984"/>
        </w:trPr>
        <w:tc>
          <w:tcPr>
            <w:tcW w:w="590" w:type="pct"/>
          </w:tcPr>
          <w:p w14:paraId="53D10ACB" w14:textId="77777777" w:rsidR="00AF0244" w:rsidRDefault="00AF0244" w:rsidP="00A05B9B">
            <w:pPr>
              <w:jc w:val="center"/>
            </w:pPr>
            <w:r>
              <w:t>(16)</w:t>
            </w:r>
          </w:p>
        </w:tc>
        <w:tc>
          <w:tcPr>
            <w:tcW w:w="4410" w:type="pct"/>
          </w:tcPr>
          <w:p w14:paraId="1597F8AC" w14:textId="77777777" w:rsidR="00AF0244" w:rsidRPr="00982CE7" w:rsidRDefault="00AF0244" w:rsidP="00AF0244">
            <w:r w:rsidRPr="00FC35A8">
              <w:t xml:space="preserve">FKR tipi </w:t>
            </w:r>
            <w:r>
              <w:t xml:space="preserve">rölelerin </w:t>
            </w:r>
            <w:r w:rsidRPr="00FC35A8">
              <w:t xml:space="preserve">ekranı en az </w:t>
            </w:r>
            <w:r w:rsidRPr="00AF0244">
              <w:rPr>
                <w:color w:val="0070C0"/>
              </w:rPr>
              <w:t>2</w:t>
            </w:r>
            <w:r>
              <w:t xml:space="preserve"> </w:t>
            </w:r>
            <w:r w:rsidRPr="00AF0244">
              <w:rPr>
                <w:strike/>
                <w:color w:val="FF0000"/>
              </w:rPr>
              <w:t>4</w:t>
            </w:r>
            <w:r w:rsidRPr="00FC35A8">
              <w:t xml:space="preserve"> satır, FYR tipi rölelerin ise en az </w:t>
            </w:r>
            <w:r w:rsidRPr="00AF0244">
              <w:rPr>
                <w:color w:val="0070C0"/>
              </w:rPr>
              <w:t>4</w:t>
            </w:r>
            <w:r>
              <w:t xml:space="preserve"> </w:t>
            </w:r>
            <w:r w:rsidRPr="00AF0244">
              <w:rPr>
                <w:strike/>
                <w:color w:val="FF0000"/>
              </w:rPr>
              <w:t>8</w:t>
            </w:r>
            <w:r w:rsidRPr="00FC35A8">
              <w:t xml:space="preserve"> satır olacaktır</w:t>
            </w:r>
            <w:r w:rsidRPr="000648D8">
              <w:t>. Üç faz ve toprak akımı aynı anda ekranda görülebilecektir.</w:t>
            </w:r>
            <w:r>
              <w:t xml:space="preserve"> FYR tipi rölelerde bu değerlere ek olarak üç faz gerilimi de aynı anda ekranda görülebilecektir.</w:t>
            </w:r>
          </w:p>
        </w:tc>
      </w:tr>
      <w:tr w:rsidR="00AF0244" w:rsidRPr="00982CE7" w14:paraId="1485A14C" w14:textId="77777777" w:rsidTr="00AF0244">
        <w:trPr>
          <w:trHeight w:val="2543"/>
        </w:trPr>
        <w:tc>
          <w:tcPr>
            <w:tcW w:w="590" w:type="pct"/>
          </w:tcPr>
          <w:p w14:paraId="5DB36EB8" w14:textId="77777777" w:rsidR="00AF0244" w:rsidRDefault="00AF0244" w:rsidP="00A05B9B">
            <w:pPr>
              <w:jc w:val="center"/>
            </w:pPr>
            <w:r>
              <w:t>(19)</w:t>
            </w:r>
          </w:p>
        </w:tc>
        <w:tc>
          <w:tcPr>
            <w:tcW w:w="4410" w:type="pct"/>
          </w:tcPr>
          <w:p w14:paraId="47AB5FC3" w14:textId="77777777" w:rsidR="00AF0244" w:rsidRPr="00982CE7" w:rsidRDefault="00AF0244" w:rsidP="00AF0244">
            <w:r w:rsidRPr="00AF0244">
              <w:rPr>
                <w:strike/>
                <w:color w:val="FF0000"/>
              </w:rPr>
              <w:t>FKR ve FKR-T tipi</w:t>
            </w:r>
            <w:r w:rsidRPr="00AF0244">
              <w:rPr>
                <w:color w:val="FF0000"/>
              </w:rPr>
              <w:t xml:space="preserve"> </w:t>
            </w:r>
            <w:r>
              <w:t>R</w:t>
            </w:r>
            <w:r w:rsidRPr="005A37A7">
              <w:t>öle</w:t>
            </w:r>
            <w:r>
              <w:t>lerin</w:t>
            </w:r>
            <w:r w:rsidRPr="005A37A7">
              <w:t xml:space="preserve"> ön yüzü üzerinde</w:t>
            </w:r>
            <w:r>
              <w:t xml:space="preserve"> </w:t>
            </w:r>
            <w:r w:rsidRPr="00AF0244">
              <w:rPr>
                <w:strike/>
                <w:color w:val="FF0000"/>
              </w:rPr>
              <w:t>en az 5 adet</w:t>
            </w:r>
            <w:r>
              <w:t xml:space="preserve"> </w:t>
            </w:r>
            <w:r w:rsidRPr="00AF0244">
              <w:rPr>
                <w:color w:val="0070C0"/>
              </w:rPr>
              <w:t>fonksiyon atanmış ve/veya programlanabilir en az 5 adet fiziksel LED bulunacaktır.</w:t>
            </w:r>
            <w:r>
              <w:t xml:space="preserve"> </w:t>
            </w:r>
            <w:r w:rsidRPr="00AF0244">
              <w:rPr>
                <w:color w:val="0070C0"/>
              </w:rPr>
              <w:t>Ayrıca</w:t>
            </w:r>
            <w:r>
              <w:t xml:space="preserve"> FYR ve FYR-G tipi r</w:t>
            </w:r>
            <w:r w:rsidRPr="005A37A7">
              <w:t>öle</w:t>
            </w:r>
            <w:r>
              <w:t>lerin</w:t>
            </w:r>
            <w:r w:rsidRPr="005A37A7">
              <w:t xml:space="preserve"> ön yüzü üzerinde</w:t>
            </w:r>
            <w:r>
              <w:t xml:space="preserve"> </w:t>
            </w:r>
            <w:r w:rsidRPr="00AF0244">
              <w:rPr>
                <w:color w:val="0070C0"/>
              </w:rPr>
              <w:t xml:space="preserve">buna ilave olarak </w:t>
            </w:r>
            <w:r w:rsidRPr="00AF0244">
              <w:rPr>
                <w:strike/>
                <w:color w:val="FF0000"/>
              </w:rPr>
              <w:t>en az 11 adet</w:t>
            </w:r>
            <w:r w:rsidRPr="005A37A7">
              <w:t xml:space="preserve"> </w:t>
            </w:r>
            <w:r>
              <w:t>programlanabilir</w:t>
            </w:r>
            <w:r w:rsidRPr="00AF0244">
              <w:rPr>
                <w:color w:val="0070C0"/>
              </w:rPr>
              <w:t xml:space="preserve"> en az 5 adet daha</w:t>
            </w:r>
            <w:r w:rsidRPr="005A37A7">
              <w:t xml:space="preserve"> </w:t>
            </w:r>
            <w:r w:rsidRPr="00AF0244">
              <w:rPr>
                <w:color w:val="0070C0"/>
              </w:rPr>
              <w:t>sanal ve/veya</w:t>
            </w:r>
            <w:r>
              <w:t xml:space="preserve"> </w:t>
            </w:r>
            <w:r w:rsidRPr="005A37A7">
              <w:t>fiziksel LED</w:t>
            </w:r>
            <w:r w:rsidRPr="00AF0244">
              <w:rPr>
                <w:color w:val="0070C0"/>
              </w:rPr>
              <w:t xml:space="preserve"> </w:t>
            </w:r>
            <w:r w:rsidRPr="005A37A7">
              <w:t xml:space="preserve">bulunacaktır. </w:t>
            </w:r>
            <w:r w:rsidRPr="00AF0244">
              <w:rPr>
                <w:strike/>
                <w:color w:val="FF0000"/>
              </w:rPr>
              <w:t>Bu</w:t>
            </w:r>
            <w:r>
              <w:t xml:space="preserve"> </w:t>
            </w:r>
            <w:r w:rsidRPr="00AF0244">
              <w:rPr>
                <w:color w:val="0070C0"/>
              </w:rPr>
              <w:t xml:space="preserve">Programlanabilir </w:t>
            </w:r>
            <w:r>
              <w:t>LED’ler</w:t>
            </w:r>
            <w:r w:rsidRPr="00AF0244">
              <w:rPr>
                <w:color w:val="0070C0"/>
              </w:rPr>
              <w:t>e</w:t>
            </w:r>
            <w:r>
              <w:t xml:space="preserve">, rölelerin üzerindeki </w:t>
            </w:r>
            <w:r w:rsidRPr="006146C3">
              <w:t xml:space="preserve">butonlarla </w:t>
            </w:r>
            <w:r>
              <w:t>ve PC yazılımı yardımıyla yakından ve haberleşme portları üzerinden uzaktan</w:t>
            </w:r>
            <w:r w:rsidRPr="006146C3">
              <w:t xml:space="preserve"> </w:t>
            </w:r>
            <w:r w:rsidRPr="00AF0244">
              <w:rPr>
                <w:strike/>
                <w:color w:val="FF0000"/>
              </w:rPr>
              <w:t>programlanabilecektir</w:t>
            </w:r>
            <w:r>
              <w:t xml:space="preserve"> </w:t>
            </w:r>
            <w:r w:rsidRPr="00AF0244">
              <w:rPr>
                <w:color w:val="0070C0"/>
              </w:rPr>
              <w:t>fonksiyon veya durum ihbar sinyalleri atanabilecektir</w:t>
            </w:r>
            <w:r>
              <w:t>.</w:t>
            </w:r>
            <w:r w:rsidRPr="006146C3">
              <w:t xml:space="preserve"> </w:t>
            </w:r>
            <w:r w:rsidRPr="00AF0244">
              <w:rPr>
                <w:strike/>
                <w:color w:val="FF0000"/>
              </w:rPr>
              <w:t>Ayrıca,</w:t>
            </w:r>
            <w:r>
              <w:t xml:space="preserve"> R</w:t>
            </w:r>
            <w:r w:rsidRPr="005A37A7">
              <w:t>ölenin enerjili olup olmadığını gösteren</w:t>
            </w:r>
            <w:r>
              <w:t xml:space="preserve"> </w:t>
            </w:r>
            <w:r w:rsidRPr="00AF0244">
              <w:rPr>
                <w:color w:val="0070C0"/>
              </w:rPr>
              <w:t>fiziksel</w:t>
            </w:r>
            <w:r w:rsidRPr="005A37A7">
              <w:t xml:space="preserve"> </w:t>
            </w:r>
            <w:r w:rsidRPr="00AF0244">
              <w:rPr>
                <w:strike/>
                <w:color w:val="FF0000"/>
              </w:rPr>
              <w:t>ayrı</w:t>
            </w:r>
            <w:r w:rsidRPr="005A37A7">
              <w:t xml:space="preserve"> bir LED bulunacaktır.</w:t>
            </w:r>
            <w:r>
              <w:t xml:space="preserve"> </w:t>
            </w:r>
            <w:r w:rsidRPr="00AF0244">
              <w:rPr>
                <w:strike/>
                <w:color w:val="FF0000"/>
              </w:rPr>
              <w:t>Bu LED’lere ilave olarak imalatçı tarafından atanmış sabit LED’ler bulunabilecektir.</w:t>
            </w:r>
          </w:p>
        </w:tc>
      </w:tr>
      <w:tr w:rsidR="00AF0244" w:rsidRPr="00982CE7" w14:paraId="1F57A76E" w14:textId="77777777" w:rsidTr="00AF0244">
        <w:trPr>
          <w:trHeight w:val="1969"/>
        </w:trPr>
        <w:tc>
          <w:tcPr>
            <w:tcW w:w="590" w:type="pct"/>
          </w:tcPr>
          <w:p w14:paraId="658991D6" w14:textId="77777777" w:rsidR="00AF0244" w:rsidRDefault="00AF0244" w:rsidP="00A05B9B">
            <w:pPr>
              <w:jc w:val="center"/>
            </w:pPr>
            <w:r>
              <w:t>(38)</w:t>
            </w:r>
          </w:p>
        </w:tc>
        <w:tc>
          <w:tcPr>
            <w:tcW w:w="4410" w:type="pct"/>
          </w:tcPr>
          <w:p w14:paraId="69ACA58B" w14:textId="77777777" w:rsidR="00AF0244" w:rsidRPr="00AF0244" w:rsidRDefault="00AF0244" w:rsidP="00AF0244">
            <w:pPr>
              <w:pStyle w:val="ListeParagraf"/>
              <w:ind w:left="0"/>
              <w:rPr>
                <w:szCs w:val="24"/>
              </w:rPr>
            </w:pPr>
            <w:r w:rsidRPr="00B83D9F">
              <w:rPr>
                <w:szCs w:val="24"/>
              </w:rPr>
              <w:t>Rölelerde gerçek zaman saatini besleyen değiştirilebilir bir pil</w:t>
            </w:r>
            <w:r>
              <w:rPr>
                <w:szCs w:val="24"/>
              </w:rPr>
              <w:t xml:space="preserve"> </w:t>
            </w:r>
            <w:r w:rsidRPr="00B83D9F">
              <w:rPr>
                <w:color w:val="0070C0"/>
                <w:szCs w:val="24"/>
              </w:rPr>
              <w:t xml:space="preserve">veya süper kapasitör </w:t>
            </w:r>
            <w:r w:rsidRPr="00B83D9F">
              <w:rPr>
                <w:szCs w:val="24"/>
              </w:rPr>
              <w:t xml:space="preserve">bulunacaktır. </w:t>
            </w:r>
            <w:r>
              <w:rPr>
                <w:szCs w:val="24"/>
              </w:rPr>
              <w:t>P</w:t>
            </w:r>
            <w:r w:rsidRPr="00B83D9F">
              <w:rPr>
                <w:szCs w:val="24"/>
              </w:rPr>
              <w:t>il</w:t>
            </w:r>
            <w:r>
              <w:rPr>
                <w:color w:val="0070C0"/>
                <w:szCs w:val="24"/>
              </w:rPr>
              <w:t xml:space="preserve"> </w:t>
            </w:r>
            <w:r w:rsidRPr="00B83D9F">
              <w:rPr>
                <w:color w:val="0070C0"/>
                <w:szCs w:val="24"/>
              </w:rPr>
              <w:t>veya süper kapasitör</w:t>
            </w:r>
            <w:r w:rsidRPr="00B83D9F">
              <w:rPr>
                <w:szCs w:val="24"/>
              </w:rPr>
              <w:t>, rölelerin DC beslemesinin kesilmesi</w:t>
            </w:r>
            <w:r>
              <w:rPr>
                <w:szCs w:val="24"/>
              </w:rPr>
              <w:t xml:space="preserve"> </w:t>
            </w:r>
            <w:r w:rsidRPr="00B83D9F">
              <w:rPr>
                <w:color w:val="0070C0"/>
                <w:szCs w:val="24"/>
              </w:rPr>
              <w:t xml:space="preserve">durumunda </w:t>
            </w:r>
            <w:r w:rsidRPr="00B83D9F">
              <w:rPr>
                <w:strike/>
                <w:color w:val="FF0000"/>
                <w:szCs w:val="24"/>
              </w:rPr>
              <w:t>halinde</w:t>
            </w:r>
            <w:r w:rsidRPr="00B83D9F">
              <w:rPr>
                <w:szCs w:val="24"/>
              </w:rPr>
              <w:t xml:space="preserve"> sadece gerçek zaman saatini besleyecek</w:t>
            </w:r>
            <w:r w:rsidRPr="00B83D9F">
              <w:rPr>
                <w:color w:val="0070C0"/>
                <w:szCs w:val="24"/>
              </w:rPr>
              <w:t>tir. Pil kullanılması halinde</w:t>
            </w:r>
            <w:r>
              <w:rPr>
                <w:color w:val="0070C0"/>
                <w:szCs w:val="24"/>
              </w:rPr>
              <w:t xml:space="preserve"> pilin</w:t>
            </w:r>
            <w:r w:rsidRPr="00B83D9F">
              <w:rPr>
                <w:color w:val="0070C0"/>
                <w:szCs w:val="24"/>
              </w:rPr>
              <w:t xml:space="preserve"> </w:t>
            </w:r>
            <w:r w:rsidRPr="003E20ED">
              <w:rPr>
                <w:strike/>
                <w:color w:val="FF0000"/>
                <w:szCs w:val="24"/>
              </w:rPr>
              <w:t>depolama sürecindeki raf ömrü en az 4 yıl olmak üzere pil</w:t>
            </w:r>
            <w:r w:rsidRPr="00B83D9F">
              <w:rPr>
                <w:szCs w:val="24"/>
              </w:rPr>
              <w:t xml:space="preserve"> ömrü en az 10 yıl olacaktır. </w:t>
            </w:r>
            <w:r w:rsidRPr="00B83D9F">
              <w:rPr>
                <w:strike/>
                <w:color w:val="FF0000"/>
                <w:szCs w:val="24"/>
              </w:rPr>
              <w:t>Alıcının talep etmesi</w:t>
            </w:r>
            <w:r w:rsidRPr="00B83D9F">
              <w:rPr>
                <w:szCs w:val="24"/>
              </w:rPr>
              <w:t xml:space="preserve"> </w:t>
            </w:r>
            <w:r w:rsidRPr="00B83D9F">
              <w:rPr>
                <w:color w:val="0070C0"/>
                <w:szCs w:val="24"/>
              </w:rPr>
              <w:t xml:space="preserve">Süper kapasitör kullanılması </w:t>
            </w:r>
            <w:r w:rsidRPr="00B83D9F">
              <w:rPr>
                <w:szCs w:val="24"/>
              </w:rPr>
              <w:t xml:space="preserve">halinde </w:t>
            </w:r>
            <w:r w:rsidRPr="00B83D9F">
              <w:rPr>
                <w:strike/>
                <w:color w:val="FF0000"/>
                <w:szCs w:val="24"/>
              </w:rPr>
              <w:t>pil yerine</w:t>
            </w:r>
            <w:r w:rsidRPr="00B83D9F">
              <w:rPr>
                <w:szCs w:val="24"/>
              </w:rPr>
              <w:t xml:space="preserve"> gerçek zaman saatini en az </w:t>
            </w:r>
            <w:r w:rsidRPr="00B83D9F">
              <w:rPr>
                <w:strike/>
                <w:color w:val="FF0000"/>
                <w:szCs w:val="24"/>
              </w:rPr>
              <w:t>8</w:t>
            </w:r>
            <w:r w:rsidRPr="00B83D9F">
              <w:rPr>
                <w:szCs w:val="24"/>
              </w:rPr>
              <w:t xml:space="preserve"> </w:t>
            </w:r>
            <w:r w:rsidRPr="00B83D9F">
              <w:rPr>
                <w:color w:val="0070C0"/>
                <w:szCs w:val="24"/>
              </w:rPr>
              <w:t>24</w:t>
            </w:r>
            <w:r w:rsidRPr="00B83D9F">
              <w:rPr>
                <w:szCs w:val="24"/>
              </w:rPr>
              <w:t xml:space="preserve"> saat besleyebilecek kapasitede</w:t>
            </w:r>
            <w:r>
              <w:rPr>
                <w:szCs w:val="24"/>
              </w:rPr>
              <w:t xml:space="preserve"> </w:t>
            </w:r>
            <w:r w:rsidRPr="00B83D9F">
              <w:rPr>
                <w:color w:val="0070C0"/>
                <w:szCs w:val="24"/>
              </w:rPr>
              <w:t xml:space="preserve">olacaktır. </w:t>
            </w:r>
            <w:proofErr w:type="gramStart"/>
            <w:r w:rsidRPr="00B83D9F">
              <w:rPr>
                <w:strike/>
                <w:color w:val="FF0000"/>
                <w:szCs w:val="24"/>
              </w:rPr>
              <w:t>süper</w:t>
            </w:r>
            <w:proofErr w:type="gramEnd"/>
            <w:r w:rsidRPr="00B83D9F">
              <w:rPr>
                <w:strike/>
                <w:color w:val="FF0000"/>
                <w:szCs w:val="24"/>
              </w:rPr>
              <w:t xml:space="preserve"> kapasitör kullanılabilecektir.</w:t>
            </w:r>
          </w:p>
        </w:tc>
      </w:tr>
      <w:tr w:rsidR="00AF0244" w:rsidRPr="00982CE7" w14:paraId="27725E2E" w14:textId="77777777" w:rsidTr="00AF0244">
        <w:trPr>
          <w:trHeight w:val="263"/>
        </w:trPr>
        <w:tc>
          <w:tcPr>
            <w:tcW w:w="590" w:type="pct"/>
          </w:tcPr>
          <w:p w14:paraId="00BEE9F3" w14:textId="77777777" w:rsidR="00AF0244" w:rsidRDefault="00AF0244" w:rsidP="00A05B9B">
            <w:pPr>
              <w:jc w:val="center"/>
            </w:pPr>
            <w:r>
              <w:t>(106)</w:t>
            </w:r>
          </w:p>
        </w:tc>
        <w:tc>
          <w:tcPr>
            <w:tcW w:w="4410" w:type="pct"/>
          </w:tcPr>
          <w:p w14:paraId="3721D197" w14:textId="77777777" w:rsidR="00AF0244" w:rsidRPr="0047252D" w:rsidRDefault="00AF0244" w:rsidP="00AF0244">
            <w:r w:rsidRPr="00AF0244">
              <w:rPr>
                <w:szCs w:val="24"/>
              </w:rPr>
              <w:t>Röleler</w:t>
            </w:r>
            <w:r w:rsidRPr="005A37A7">
              <w:t xml:space="preserve">, koruma fonksiyonlarından biri gerçekleştiğinde, dijital kontrol girişlerinden biri çalıştığında, dahili röle </w:t>
            </w:r>
            <w:r>
              <w:t xml:space="preserve">arızası tespit edildiğinde, </w:t>
            </w:r>
            <w:r w:rsidRPr="005A37A7">
              <w:t>ayar değişikliği yapıldığında</w:t>
            </w:r>
            <w:r>
              <w:t xml:space="preserve"> ve bunun gibi </w:t>
            </w:r>
            <w:r w:rsidRPr="000B3B2C">
              <w:t xml:space="preserve">röleler üzerinde yapılan tüm değişikliklerde 1 ms hassasiyetli zaman etiketiyle birlikte </w:t>
            </w:r>
            <w:r w:rsidRPr="00AF0244">
              <w:rPr>
                <w:color w:val="0070C0"/>
              </w:rPr>
              <w:t>FKR ve FKR-T tipi rölelerde</w:t>
            </w:r>
            <w:r>
              <w:t xml:space="preserve"> </w:t>
            </w:r>
            <w:r w:rsidRPr="00AF0244">
              <w:rPr>
                <w:color w:val="0070C0"/>
              </w:rPr>
              <w:t>en az 200 olay ve 20 arızanın, FYR ve FYR-G tipi rölelerde</w:t>
            </w:r>
            <w:r w:rsidRPr="00896ACB">
              <w:t xml:space="preserve"> </w:t>
            </w:r>
            <w:r>
              <w:t xml:space="preserve">en az 1000 olay ve </w:t>
            </w:r>
            <w:r w:rsidRPr="000B3B2C">
              <w:t>100 arızanın kaydını tutacaktır.</w:t>
            </w:r>
          </w:p>
        </w:tc>
      </w:tr>
      <w:tr w:rsidR="00AF0244" w:rsidRPr="00982CE7" w14:paraId="115BD19A" w14:textId="77777777" w:rsidTr="00AF0244">
        <w:trPr>
          <w:trHeight w:val="869"/>
        </w:trPr>
        <w:tc>
          <w:tcPr>
            <w:tcW w:w="590" w:type="pct"/>
          </w:tcPr>
          <w:p w14:paraId="6993E539" w14:textId="77777777" w:rsidR="00AF0244" w:rsidRDefault="00AF0244" w:rsidP="00A05B9B">
            <w:pPr>
              <w:jc w:val="center"/>
            </w:pPr>
            <w:r>
              <w:t>(116)</w:t>
            </w:r>
          </w:p>
        </w:tc>
        <w:tc>
          <w:tcPr>
            <w:tcW w:w="4410" w:type="pct"/>
          </w:tcPr>
          <w:p w14:paraId="69CDA5BA" w14:textId="77777777" w:rsidR="00AF0244" w:rsidRPr="00982CE7" w:rsidRDefault="00AF0244" w:rsidP="00A05B9B">
            <w:r w:rsidRPr="00772842">
              <w:t>Çizelge 9 – İklimsel ve Çevresel Deneyler İçin Kriterler</w:t>
            </w:r>
            <w:r>
              <w:t xml:space="preserve"> tablosunda yer alan </w:t>
            </w:r>
            <w:r w:rsidRPr="00772842">
              <w:t>Kuru Sıcaklık Deneyi</w:t>
            </w:r>
            <w:r>
              <w:t xml:space="preserve"> için sıcaklık değeri ≥ </w:t>
            </w:r>
            <w:r w:rsidRPr="00AF0244">
              <w:rPr>
                <w:color w:val="0070C0"/>
              </w:rPr>
              <w:t>55</w:t>
            </w:r>
            <w:r w:rsidRPr="00772842">
              <w:t xml:space="preserve"> °C</w:t>
            </w:r>
            <w:r>
              <w:t xml:space="preserve"> ve </w:t>
            </w:r>
            <w:r w:rsidRPr="005211D8">
              <w:t>Sıcaklık Değişimi Deneyi</w:t>
            </w:r>
            <w:r>
              <w:t xml:space="preserve"> için üst sınır </w:t>
            </w:r>
            <w:r w:rsidRPr="00AF0244">
              <w:rPr>
                <w:color w:val="0070C0"/>
              </w:rPr>
              <w:t>55</w:t>
            </w:r>
            <w:r>
              <w:t xml:space="preserve"> </w:t>
            </w:r>
            <w:r w:rsidRPr="005211D8">
              <w:t xml:space="preserve">°C </w:t>
            </w:r>
            <w:r>
              <w:t>olarak revize edilmiştir.</w:t>
            </w:r>
          </w:p>
        </w:tc>
      </w:tr>
    </w:tbl>
    <w:p w14:paraId="0A84AC2F" w14:textId="77777777" w:rsidR="001C41F3" w:rsidRPr="001C41F3" w:rsidRDefault="001C41F3" w:rsidP="00AF0244">
      <w:pPr>
        <w:pStyle w:val="ListeParagraf"/>
      </w:pPr>
    </w:p>
    <w:sectPr w:rsidR="001C41F3" w:rsidRPr="001C41F3" w:rsidSect="009D0DC6">
      <w:headerReference w:type="even" r:id="rId24"/>
      <w:footerReference w:type="default" r:id="rId25"/>
      <w:headerReference w:type="first" r:id="rId26"/>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4985C" w14:textId="77777777" w:rsidR="00DA166E" w:rsidRDefault="00DA166E">
      <w:r>
        <w:separator/>
      </w:r>
    </w:p>
    <w:p w14:paraId="5535DB56" w14:textId="77777777" w:rsidR="00DA166E" w:rsidRDefault="00DA166E"/>
    <w:p w14:paraId="0E2C4AE3" w14:textId="77777777" w:rsidR="00DA166E" w:rsidRDefault="00DA166E"/>
  </w:endnote>
  <w:endnote w:type="continuationSeparator" w:id="0">
    <w:p w14:paraId="730C2C1C" w14:textId="77777777" w:rsidR="00DA166E" w:rsidRDefault="00DA166E">
      <w:r>
        <w:continuationSeparator/>
      </w:r>
    </w:p>
    <w:p w14:paraId="35051CC4" w14:textId="77777777" w:rsidR="00DA166E" w:rsidRDefault="00DA166E"/>
    <w:p w14:paraId="202D68F1" w14:textId="77777777" w:rsidR="00DA166E" w:rsidRDefault="00DA1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TimesNewRomanPSMT">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8A01" w14:textId="77777777" w:rsidR="00DA166E" w:rsidRDefault="00DA166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F884" w14:textId="77777777" w:rsidR="00DA166E" w:rsidRDefault="00DA166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EEC0" w14:textId="77777777" w:rsidR="00DA166E" w:rsidRDefault="00DA166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222296"/>
      <w:docPartObj>
        <w:docPartGallery w:val="Page Numbers (Bottom of Page)"/>
        <w:docPartUnique/>
      </w:docPartObj>
    </w:sdtPr>
    <w:sdtEndPr/>
    <w:sdtContent>
      <w:p w14:paraId="0786FC50" w14:textId="504F17A9" w:rsidR="00DA166E" w:rsidRDefault="00DA166E" w:rsidP="002B6D5F">
        <w:pPr>
          <w:pStyle w:val="AltBilgi"/>
          <w:jc w:val="right"/>
        </w:pPr>
        <w:r>
          <w:fldChar w:fldCharType="begin"/>
        </w:r>
        <w:r>
          <w:instrText>PAGE   \* MERGEFORMAT</w:instrText>
        </w:r>
        <w:r>
          <w:fldChar w:fldCharType="separate"/>
        </w:r>
        <w:r w:rsidR="005843D8">
          <w:rPr>
            <w:noProof/>
          </w:rPr>
          <w:t>iv</w:t>
        </w:r>
        <w:r>
          <w:fldChar w:fldCharType="end"/>
        </w:r>
      </w:p>
    </w:sdtContent>
  </w:sdt>
  <w:p w14:paraId="608A45D4" w14:textId="77777777" w:rsidR="00DA166E" w:rsidRDefault="00DA166E">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106204"/>
      <w:docPartObj>
        <w:docPartGallery w:val="Page Numbers (Bottom of Page)"/>
        <w:docPartUnique/>
      </w:docPartObj>
    </w:sdtPr>
    <w:sdtEndPr/>
    <w:sdtContent>
      <w:p w14:paraId="744224DF" w14:textId="3AC23F3D" w:rsidR="00DA166E" w:rsidRDefault="00DA166E" w:rsidP="002B6D5F">
        <w:pPr>
          <w:pStyle w:val="AltBilgi"/>
          <w:jc w:val="right"/>
        </w:pPr>
        <w:r>
          <w:fldChar w:fldCharType="begin"/>
        </w:r>
        <w:r>
          <w:instrText>PAGE   \* MERGEFORMAT</w:instrText>
        </w:r>
        <w:r>
          <w:fldChar w:fldCharType="separate"/>
        </w:r>
        <w:r w:rsidR="005843D8">
          <w:rPr>
            <w:noProof/>
          </w:rPr>
          <w:t>15</w:t>
        </w:r>
        <w:r>
          <w:fldChar w:fldCharType="end"/>
        </w:r>
        <w:r>
          <w:t>/35</w:t>
        </w:r>
      </w:p>
    </w:sdtContent>
  </w:sdt>
  <w:p w14:paraId="288D7D32" w14:textId="77777777" w:rsidR="00DA166E" w:rsidRDefault="00DA16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E3322" w14:textId="77777777" w:rsidR="00DA166E" w:rsidRDefault="00DA166E">
      <w:r>
        <w:separator/>
      </w:r>
    </w:p>
    <w:p w14:paraId="678C71B2" w14:textId="77777777" w:rsidR="00DA166E" w:rsidRDefault="00DA166E"/>
    <w:p w14:paraId="11F2AB69" w14:textId="77777777" w:rsidR="00DA166E" w:rsidRDefault="00DA166E"/>
  </w:footnote>
  <w:footnote w:type="continuationSeparator" w:id="0">
    <w:p w14:paraId="002D8D49" w14:textId="77777777" w:rsidR="00DA166E" w:rsidRDefault="00DA166E">
      <w:r>
        <w:continuationSeparator/>
      </w:r>
    </w:p>
    <w:p w14:paraId="6E91D5CD" w14:textId="77777777" w:rsidR="00DA166E" w:rsidRDefault="00DA166E"/>
    <w:p w14:paraId="6BC400B9" w14:textId="77777777" w:rsidR="00DA166E" w:rsidRDefault="00DA1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3F0D3" w14:textId="77777777" w:rsidR="00DA166E" w:rsidRDefault="00DA166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98900"/>
      <w:docPartObj>
        <w:docPartGallery w:val="Watermarks"/>
        <w:docPartUnique/>
      </w:docPartObj>
    </w:sdtPr>
    <w:sdtEndPr/>
    <w:sdtContent>
      <w:p w14:paraId="02D9B363" w14:textId="6F6E7AE1" w:rsidR="00DA166E" w:rsidRDefault="00AF0B4C">
        <w:pPr>
          <w:pStyle w:val="stBilgi"/>
        </w:pPr>
        <w:r>
          <w:pict w14:anchorId="60F81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45" type="#_x0000_t136" style="position:absolute;left:0;text-align:left;margin-left:0;margin-top:0;width:412.4pt;height:247.45pt;rotation:315;z-index:-251636736;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FBF48" w14:textId="77777777" w:rsidR="00DA166E" w:rsidRDefault="00DA166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83D4" w14:textId="77777777" w:rsidR="00DA166E" w:rsidRDefault="00DA166E">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F8DE" w14:textId="224814E6" w:rsidR="00DA166E" w:rsidRPr="00C55CBB" w:rsidRDefault="00AF0B4C" w:rsidP="00780976">
    <w:pPr>
      <w:pStyle w:val="stBilgi"/>
      <w:tabs>
        <w:tab w:val="clear" w:pos="4536"/>
        <w:tab w:val="left" w:pos="1366"/>
        <w:tab w:val="left" w:pos="2773"/>
        <w:tab w:val="center" w:pos="4535"/>
      </w:tabs>
    </w:pPr>
    <w:r>
      <w:rPr>
        <w:b/>
        <w:noProof/>
      </w:rPr>
      <w:pict w14:anchorId="42568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geodi_dlp_header" o:spid="_x0000_s10243" type="#_x0000_t136" style="position:absolute;left:0;text-align:left;margin-left:211pt;margin-top:20pt;width:173.25pt;height:14.25pt;rotation:6554fd;z-index:251677696;visibility:visible;mso-position-horizontal:absolute;mso-position-horizontal-relative:left-margin-area;mso-position-vertical:absolute;mso-position-vertical-relative:page" fillcolor="yellow" stroked="f">
          <v:fill opacity="52429f"/>
          <v:stroke r:id="rId1" o:title=""/>
          <v:shadow color="#868686"/>
          <v:textpath style="font-family:&quot;Times New Roman&quot;;font-size:12pt;font-weight:bold;v-text-kern:t" trim="t" fitpath="t" string="TEDAŞ Genel Müdürlüğü |Normal"/>
          <w10:wrap anchorx="margin" anchory="page"/>
        </v:shape>
      </w:pict>
    </w:r>
    <w:r w:rsidR="00DA166E">
      <w:rPr>
        <w:b/>
        <w:noProof/>
      </w:rPr>
      <w:drawing>
        <wp:anchor distT="0" distB="0" distL="114300" distR="114300" simplePos="0" relativeHeight="251676672" behindDoc="1" locked="0" layoutInCell="1" allowOverlap="1" wp14:anchorId="16E3452E" wp14:editId="27E1B7CD">
          <wp:simplePos x="0" y="0"/>
          <wp:positionH relativeFrom="column">
            <wp:posOffset>-804596</wp:posOffset>
          </wp:positionH>
          <wp:positionV relativeFrom="paragraph">
            <wp:posOffset>-465455</wp:posOffset>
          </wp:positionV>
          <wp:extent cx="405130" cy="10662300"/>
          <wp:effectExtent l="0" t="0" r="0" b="5715"/>
          <wp:wrapNone/>
          <wp:docPr id="3" name="Resi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kenarlık.png"/>
                  <pic:cNvPicPr/>
                </pic:nvPicPr>
                <pic:blipFill>
                  <a:blip r:embed="rId2">
                    <a:extLst>
                      <a:ext uri="{28A0092B-C50C-407E-A947-70E740481C1C}">
                        <a14:useLocalDpi xmlns:a14="http://schemas.microsoft.com/office/drawing/2010/main" val="0"/>
                      </a:ext>
                    </a:extLst>
                  </a:blip>
                  <a:stretch>
                    <a:fillRect/>
                  </a:stretch>
                </pic:blipFill>
                <pic:spPr>
                  <a:xfrm>
                    <a:off x="0" y="0"/>
                    <a:ext cx="405130" cy="10662300"/>
                  </a:xfrm>
                  <a:prstGeom prst="rect">
                    <a:avLst/>
                  </a:prstGeom>
                </pic:spPr>
              </pic:pic>
            </a:graphicData>
          </a:graphic>
          <wp14:sizeRelH relativeFrom="page">
            <wp14:pctWidth>0</wp14:pctWidth>
          </wp14:sizeRelH>
          <wp14:sizeRelV relativeFrom="page">
            <wp14:pctHeight>0</wp14:pctHeight>
          </wp14:sizeRelV>
        </wp:anchor>
      </w:drawing>
    </w:r>
    <w:r w:rsidR="00DA166E">
      <w:rPr>
        <w:b/>
      </w:rPr>
      <w:tab/>
    </w:r>
    <w:r w:rsidR="00DA166E">
      <w:rPr>
        <w:b/>
      </w:rPr>
      <w:tab/>
    </w:r>
    <w:r w:rsidR="00DA166E">
      <w:rPr>
        <w:b/>
      </w:rPr>
      <w:tab/>
    </w:r>
    <w:r w:rsidR="00DA166E" w:rsidRPr="001D6257">
      <w:t>TEDAŞ</w:t>
    </w:r>
    <w:r w:rsidR="00DA166E">
      <w:rPr>
        <w:b/>
      </w:rPr>
      <w:t xml:space="preserve"> – </w:t>
    </w:r>
    <w:r w:rsidR="00DA166E">
      <w:t>MLZ/96-027.C</w:t>
    </w:r>
  </w:p>
  <w:p w14:paraId="2AD62B53" w14:textId="77777777" w:rsidR="00DA166E" w:rsidRDefault="00DA166E" w:rsidP="00FF5FF9">
    <w:pPr>
      <w:pStyle w:val="stBilgi"/>
      <w:tabs>
        <w:tab w:val="clear" w:pos="4536"/>
        <w:tab w:val="clear" w:pos="9072"/>
        <w:tab w:val="left" w:pos="4035"/>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41AA" w14:textId="77777777" w:rsidR="00DA166E" w:rsidRDefault="00DA166E">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931F" w14:textId="77777777" w:rsidR="00DA166E" w:rsidRDefault="00DA166E">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372E" w14:textId="77777777" w:rsidR="00DA166E" w:rsidRDefault="00DA166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ECE"/>
    <w:multiLevelType w:val="hybridMultilevel"/>
    <w:tmpl w:val="6BE0CB08"/>
    <w:lvl w:ilvl="0" w:tplc="BEFE9F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5F72FA"/>
    <w:multiLevelType w:val="hybridMultilevel"/>
    <w:tmpl w:val="575CEA9E"/>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C353DD"/>
    <w:multiLevelType w:val="multilevel"/>
    <w:tmpl w:val="041F001F"/>
    <w:styleLink w:val="111111"/>
    <w:lvl w:ilvl="0">
      <w:start w:val="1"/>
      <w:numFmt w:val="decimal"/>
      <w:pStyle w:val="Balk1"/>
      <w:lvlText w:val="%1."/>
      <w:lvlJc w:val="left"/>
      <w:pPr>
        <w:tabs>
          <w:tab w:val="num" w:pos="360"/>
        </w:tabs>
        <w:ind w:left="360" w:hanging="360"/>
      </w:pPr>
    </w:lvl>
    <w:lvl w:ilvl="1">
      <w:start w:val="1"/>
      <w:numFmt w:val="decimal"/>
      <w:pStyle w:val="Balk2"/>
      <w:lvlText w:val="%1.%2."/>
      <w:lvlJc w:val="left"/>
      <w:pPr>
        <w:tabs>
          <w:tab w:val="num" w:pos="792"/>
        </w:tabs>
        <w:ind w:left="792" w:hanging="432"/>
      </w:pPr>
    </w:lvl>
    <w:lvl w:ilvl="2">
      <w:start w:val="1"/>
      <w:numFmt w:val="decimal"/>
      <w:pStyle w:val="Balk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57E65D0"/>
    <w:multiLevelType w:val="hybridMultilevel"/>
    <w:tmpl w:val="5DBC7B78"/>
    <w:lvl w:ilvl="0" w:tplc="E3C0C71E">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5F35880"/>
    <w:multiLevelType w:val="hybridMultilevel"/>
    <w:tmpl w:val="D99E063A"/>
    <w:lvl w:ilvl="0" w:tplc="A0FEABE8">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3E2954"/>
    <w:multiLevelType w:val="hybridMultilevel"/>
    <w:tmpl w:val="59FEE360"/>
    <w:lvl w:ilvl="0" w:tplc="A0FEABE8">
      <w:start w:val="1"/>
      <w:numFmt w:val="bullet"/>
      <w:lvlText w:val="­"/>
      <w:lvlJc w:val="left"/>
      <w:pPr>
        <w:ind w:left="720" w:hanging="360"/>
      </w:pPr>
      <w:rPr>
        <w:rFonts w:ascii="Courier New" w:hAnsi="Courier New" w:hint="default"/>
        <w:b w:val="0"/>
        <w:i w:val="0"/>
        <w:strike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B616F3"/>
    <w:multiLevelType w:val="hybridMultilevel"/>
    <w:tmpl w:val="207EDC74"/>
    <w:lvl w:ilvl="0" w:tplc="11F085A6">
      <w:start w:val="1"/>
      <w:numFmt w:val="decimal"/>
      <w:pStyle w:val="Balk5"/>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2DF2AD7"/>
    <w:multiLevelType w:val="hybridMultilevel"/>
    <w:tmpl w:val="724AE0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EF1A90"/>
    <w:multiLevelType w:val="hybridMultilevel"/>
    <w:tmpl w:val="1FDCC66A"/>
    <w:lvl w:ilvl="0" w:tplc="3E0A587C">
      <w:start w:val="1"/>
      <w:numFmt w:val="decimal"/>
      <w:lvlText w:val="(%1)"/>
      <w:lvlJc w:val="left"/>
      <w:pPr>
        <w:ind w:left="360" w:hanging="360"/>
      </w:pPr>
      <w:rPr>
        <w:rFonts w:ascii="Calibri Light" w:hAnsi="Calibri Light" w:hint="default"/>
        <w:b w:val="0"/>
        <w:i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305669A"/>
    <w:multiLevelType w:val="hybridMultilevel"/>
    <w:tmpl w:val="ED58DF92"/>
    <w:lvl w:ilvl="0" w:tplc="79BCB4E0">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6C83D76">
      <w:start w:val="1"/>
      <w:numFmt w:val="lowerLetter"/>
      <w:lvlText w:val="%2"/>
      <w:lvlJc w:val="left"/>
      <w:pPr>
        <w:ind w:left="1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1E9494">
      <w:start w:val="1"/>
      <w:numFmt w:val="lowerRoman"/>
      <w:lvlText w:val="%3"/>
      <w:lvlJc w:val="left"/>
      <w:pPr>
        <w:ind w:left="1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D0250A">
      <w:start w:val="1"/>
      <w:numFmt w:val="decimal"/>
      <w:lvlText w:val="%4"/>
      <w:lvlJc w:val="left"/>
      <w:pPr>
        <w:ind w:left="2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A46F066">
      <w:start w:val="1"/>
      <w:numFmt w:val="lowerLetter"/>
      <w:lvlText w:val="%5"/>
      <w:lvlJc w:val="left"/>
      <w:pPr>
        <w:ind w:left="3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B004A6">
      <w:start w:val="1"/>
      <w:numFmt w:val="lowerRoman"/>
      <w:lvlText w:val="%6"/>
      <w:lvlJc w:val="left"/>
      <w:pPr>
        <w:ind w:left="4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CEBDB2">
      <w:start w:val="1"/>
      <w:numFmt w:val="decimal"/>
      <w:lvlText w:val="%7"/>
      <w:lvlJc w:val="left"/>
      <w:pPr>
        <w:ind w:left="4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C241EC">
      <w:start w:val="1"/>
      <w:numFmt w:val="lowerLetter"/>
      <w:lvlText w:val="%8"/>
      <w:lvlJc w:val="left"/>
      <w:pPr>
        <w:ind w:left="5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B87FBA">
      <w:start w:val="1"/>
      <w:numFmt w:val="lowerRoman"/>
      <w:lvlText w:val="%9"/>
      <w:lvlJc w:val="left"/>
      <w:pPr>
        <w:ind w:left="6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6B3DAF"/>
    <w:multiLevelType w:val="hybridMultilevel"/>
    <w:tmpl w:val="52DEA41C"/>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7EC7C80"/>
    <w:multiLevelType w:val="hybridMultilevel"/>
    <w:tmpl w:val="32681D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94652F7"/>
    <w:multiLevelType w:val="hybridMultilevel"/>
    <w:tmpl w:val="1BA4A5B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B2934D4"/>
    <w:multiLevelType w:val="multilevel"/>
    <w:tmpl w:val="D662F9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Balk4"/>
      <w:lvlText w:val="%1.%2.%3.%4."/>
      <w:lvlJc w:val="left"/>
      <w:pPr>
        <w:ind w:left="648" w:hanging="648"/>
      </w:pPr>
    </w:lvl>
    <w:lvl w:ilvl="4">
      <w:start w:val="1"/>
      <w:numFmt w:val="decimal"/>
      <w:lvlText w:val="%1.%2.%3.%4.%5."/>
      <w:lvlJc w:val="left"/>
      <w:pPr>
        <w:ind w:left="2232" w:hanging="792"/>
      </w:pPr>
    </w:lvl>
    <w:lvl w:ilvl="5">
      <w:start w:val="1"/>
      <w:numFmt w:val="decimal"/>
      <w:pStyle w:val="Balk6"/>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D7D0BC7"/>
    <w:multiLevelType w:val="hybridMultilevel"/>
    <w:tmpl w:val="088C58E8"/>
    <w:lvl w:ilvl="0" w:tplc="731698B4">
      <w:start w:val="2"/>
      <w:numFmt w:val="bullet"/>
      <w:lvlText w:val="-"/>
      <w:lvlJc w:val="left"/>
      <w:pPr>
        <w:tabs>
          <w:tab w:val="num" w:pos="1021"/>
        </w:tabs>
        <w:ind w:left="1021" w:hanging="312"/>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B1EDA"/>
    <w:multiLevelType w:val="hybridMultilevel"/>
    <w:tmpl w:val="31665CD0"/>
    <w:lvl w:ilvl="0" w:tplc="120E1C7E">
      <w:start w:val="1"/>
      <w:numFmt w:val="decimal"/>
      <w:lvlText w:val="(%1)"/>
      <w:lvlJc w:val="left"/>
      <w:pPr>
        <w:ind w:left="720" w:hanging="360"/>
      </w:pPr>
      <w:rPr>
        <w:rFonts w:ascii="Calibri Light" w:hAnsi="Calibri Light" w:hint="default"/>
        <w:b w:val="0"/>
        <w:i w:val="0"/>
        <w:strike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E780873"/>
    <w:multiLevelType w:val="hybridMultilevel"/>
    <w:tmpl w:val="A1AA9FB8"/>
    <w:lvl w:ilvl="0" w:tplc="A0FEABE8">
      <w:start w:val="1"/>
      <w:numFmt w:val="bullet"/>
      <w:lvlText w:val="­"/>
      <w:lvlJc w:val="left"/>
      <w:pPr>
        <w:ind w:left="720" w:hanging="360"/>
      </w:pPr>
      <w:rPr>
        <w:rFonts w:ascii="Courier New" w:hAnsi="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0354322"/>
    <w:multiLevelType w:val="hybridMultilevel"/>
    <w:tmpl w:val="8710F972"/>
    <w:lvl w:ilvl="0" w:tplc="A0FEABE8">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DE6D35"/>
    <w:multiLevelType w:val="hybridMultilevel"/>
    <w:tmpl w:val="3BBC19C8"/>
    <w:lvl w:ilvl="0" w:tplc="731698B4">
      <w:start w:val="2"/>
      <w:numFmt w:val="bullet"/>
      <w:lvlText w:val="-"/>
      <w:lvlJc w:val="left"/>
      <w:pPr>
        <w:tabs>
          <w:tab w:val="num" w:pos="1021"/>
        </w:tabs>
        <w:ind w:left="1021" w:hanging="312"/>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050EC"/>
    <w:multiLevelType w:val="hybridMultilevel"/>
    <w:tmpl w:val="67B2B876"/>
    <w:lvl w:ilvl="0" w:tplc="F67EDEE8">
      <w:start w:val="9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52809ED"/>
    <w:multiLevelType w:val="hybridMultilevel"/>
    <w:tmpl w:val="E0862E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56A6297"/>
    <w:multiLevelType w:val="hybridMultilevel"/>
    <w:tmpl w:val="F062807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5FE0126"/>
    <w:multiLevelType w:val="hybridMultilevel"/>
    <w:tmpl w:val="13866E44"/>
    <w:lvl w:ilvl="0" w:tplc="731698B4">
      <w:start w:val="2"/>
      <w:numFmt w:val="bullet"/>
      <w:lvlText w:val="-"/>
      <w:lvlJc w:val="left"/>
      <w:pPr>
        <w:tabs>
          <w:tab w:val="num" w:pos="1021"/>
        </w:tabs>
        <w:ind w:left="1021" w:hanging="312"/>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E629B"/>
    <w:multiLevelType w:val="hybridMultilevel"/>
    <w:tmpl w:val="EDD6DDD2"/>
    <w:lvl w:ilvl="0" w:tplc="29B45968">
      <w:start w:val="1"/>
      <w:numFmt w:val="bullet"/>
      <w:lvlText w:val=""/>
      <w:lvlJc w:val="left"/>
      <w:pPr>
        <w:ind w:left="720" w:hanging="360"/>
      </w:pPr>
      <w:rPr>
        <w:rFonts w:ascii="Wingdings" w:hAnsi="Wingdings" w:hint="default"/>
        <w:color w:val="auto"/>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EF4663A"/>
    <w:multiLevelType w:val="hybridMultilevel"/>
    <w:tmpl w:val="1AE2912A"/>
    <w:lvl w:ilvl="0" w:tplc="041F0011">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462E098F"/>
    <w:multiLevelType w:val="hybridMultilevel"/>
    <w:tmpl w:val="7F94BA36"/>
    <w:lvl w:ilvl="0" w:tplc="3E0A587C">
      <w:start w:val="1"/>
      <w:numFmt w:val="decimal"/>
      <w:lvlText w:val="(%1)"/>
      <w:lvlJc w:val="left"/>
      <w:pPr>
        <w:ind w:left="360" w:hanging="360"/>
      </w:pPr>
      <w:rPr>
        <w:rFonts w:ascii="Calibri Light" w:hAnsi="Calibri Light" w:hint="default"/>
        <w:b w:val="0"/>
        <w:i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8F519DC"/>
    <w:multiLevelType w:val="hybridMultilevel"/>
    <w:tmpl w:val="96ACA812"/>
    <w:lvl w:ilvl="0" w:tplc="35FEBBC4">
      <w:start w:val="1"/>
      <w:numFmt w:val="lowerLetter"/>
      <w:lvlText w:val="%1"/>
      <w:lvlJc w:val="left"/>
      <w:pPr>
        <w:ind w:left="283"/>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1" w:tplc="E606F824">
      <w:start w:val="1"/>
      <w:numFmt w:val="lowerLetter"/>
      <w:lvlText w:val="%2"/>
      <w:lvlJc w:val="left"/>
      <w:pPr>
        <w:ind w:left="11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2" w:tplc="1BA874BC">
      <w:start w:val="1"/>
      <w:numFmt w:val="lowerRoman"/>
      <w:lvlText w:val="%3"/>
      <w:lvlJc w:val="left"/>
      <w:pPr>
        <w:ind w:left="18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3" w:tplc="F03846E6">
      <w:start w:val="1"/>
      <w:numFmt w:val="decimal"/>
      <w:lvlText w:val="%4"/>
      <w:lvlJc w:val="left"/>
      <w:pPr>
        <w:ind w:left="25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4" w:tplc="35186AC4">
      <w:start w:val="1"/>
      <w:numFmt w:val="lowerLetter"/>
      <w:lvlText w:val="%5"/>
      <w:lvlJc w:val="left"/>
      <w:pPr>
        <w:ind w:left="330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5" w:tplc="3BD6F864">
      <w:start w:val="1"/>
      <w:numFmt w:val="lowerRoman"/>
      <w:lvlText w:val="%6"/>
      <w:lvlJc w:val="left"/>
      <w:pPr>
        <w:ind w:left="402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6" w:tplc="DAF8FC7C">
      <w:start w:val="1"/>
      <w:numFmt w:val="decimal"/>
      <w:lvlText w:val="%7"/>
      <w:lvlJc w:val="left"/>
      <w:pPr>
        <w:ind w:left="474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7" w:tplc="E3BE7574">
      <w:start w:val="1"/>
      <w:numFmt w:val="lowerLetter"/>
      <w:lvlText w:val="%8"/>
      <w:lvlJc w:val="left"/>
      <w:pPr>
        <w:ind w:left="546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lvl w:ilvl="8" w:tplc="6B169BD2">
      <w:start w:val="1"/>
      <w:numFmt w:val="lowerRoman"/>
      <w:lvlText w:val="%9"/>
      <w:lvlJc w:val="left"/>
      <w:pPr>
        <w:ind w:left="6187"/>
      </w:pPr>
      <w:rPr>
        <w:rFonts w:ascii="Arial" w:eastAsia="Arial" w:hAnsi="Arial" w:cs="Arial"/>
        <w:b w:val="0"/>
        <w:i w:val="0"/>
        <w:strike w:val="0"/>
        <w:dstrike w:val="0"/>
        <w:color w:val="000000"/>
        <w:sz w:val="16"/>
        <w:szCs w:val="16"/>
        <w:u w:val="none" w:color="000000"/>
        <w:bdr w:val="none" w:sz="0" w:space="0" w:color="auto"/>
        <w:shd w:val="clear" w:color="auto" w:fill="auto"/>
        <w:vertAlign w:val="superscript"/>
      </w:rPr>
    </w:lvl>
  </w:abstractNum>
  <w:abstractNum w:abstractNumId="27" w15:restartNumberingAfterBreak="0">
    <w:nsid w:val="4A3F0BA8"/>
    <w:multiLevelType w:val="hybridMultilevel"/>
    <w:tmpl w:val="A156045E"/>
    <w:lvl w:ilvl="0" w:tplc="041F0001">
      <w:start w:val="1"/>
      <w:numFmt w:val="bullet"/>
      <w:lvlText w:val=""/>
      <w:lvlJc w:val="left"/>
      <w:pPr>
        <w:ind w:left="720" w:hanging="360"/>
      </w:pPr>
      <w:rPr>
        <w:rFonts w:ascii="Symbol" w:hAnsi="Symbol" w:hint="default"/>
        <w:b w:val="0"/>
        <w:i w:val="0"/>
        <w:strike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811CBC"/>
    <w:multiLevelType w:val="hybridMultilevel"/>
    <w:tmpl w:val="1F6AA1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45A5186"/>
    <w:multiLevelType w:val="multilevel"/>
    <w:tmpl w:val="041F001F"/>
    <w:numStyleLink w:val="111111"/>
  </w:abstractNum>
  <w:abstractNum w:abstractNumId="30" w15:restartNumberingAfterBreak="0">
    <w:nsid w:val="591C604F"/>
    <w:multiLevelType w:val="hybridMultilevel"/>
    <w:tmpl w:val="04B0196A"/>
    <w:lvl w:ilvl="0" w:tplc="F67EDEE8">
      <w:start w:val="9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9A560B2"/>
    <w:multiLevelType w:val="hybridMultilevel"/>
    <w:tmpl w:val="C9F205A6"/>
    <w:lvl w:ilvl="0" w:tplc="E3C0C71E">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2" w15:restartNumberingAfterBreak="0">
    <w:nsid w:val="5BC55A03"/>
    <w:multiLevelType w:val="hybridMultilevel"/>
    <w:tmpl w:val="8A7E67CA"/>
    <w:lvl w:ilvl="0" w:tplc="08A61506">
      <w:start w:val="1"/>
      <w:numFmt w:val="bullet"/>
      <w:lvlText w:val=""/>
      <w:lvlJc w:val="left"/>
      <w:pPr>
        <w:ind w:left="644" w:hanging="360"/>
      </w:pPr>
      <w:rPr>
        <w:rFonts w:ascii="Wingdings" w:hAnsi="Wingdings" w:hint="default"/>
        <w:sz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F0A50C3"/>
    <w:multiLevelType w:val="hybridMultilevel"/>
    <w:tmpl w:val="068805AE"/>
    <w:lvl w:ilvl="0" w:tplc="A0FEABE8">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F8D6316"/>
    <w:multiLevelType w:val="hybridMultilevel"/>
    <w:tmpl w:val="0A1C51D0"/>
    <w:lvl w:ilvl="0" w:tplc="E3C0C7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14F703F"/>
    <w:multiLevelType w:val="hybridMultilevel"/>
    <w:tmpl w:val="CA54955A"/>
    <w:lvl w:ilvl="0" w:tplc="44DE4A0C">
      <w:start w:val="1"/>
      <w:numFmt w:val="decimal"/>
      <w:lvlText w:val="(%1)"/>
      <w:lvlJc w:val="left"/>
      <w:pPr>
        <w:ind w:left="360" w:hanging="360"/>
      </w:pPr>
      <w:rPr>
        <w:rFonts w:ascii="Calibri Light" w:hAnsi="Calibri Light" w:hint="default"/>
        <w:b w:val="0"/>
        <w:i w:val="0"/>
        <w:strike w:val="0"/>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4670A3A"/>
    <w:multiLevelType w:val="hybridMultilevel"/>
    <w:tmpl w:val="56F2FA78"/>
    <w:lvl w:ilvl="0" w:tplc="20409B1E">
      <w:start w:val="2000"/>
      <w:numFmt w:val="bullet"/>
      <w:lvlText w:val="-"/>
      <w:lvlJc w:val="left"/>
      <w:pPr>
        <w:ind w:left="645" w:hanging="360"/>
      </w:pPr>
      <w:rPr>
        <w:rFonts w:ascii="Times New Roman" w:eastAsia="Times New Roman" w:hAnsi="Times New Roman" w:cs="Times New Roman" w:hint="default"/>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37" w15:restartNumberingAfterBreak="0">
    <w:nsid w:val="673B0A38"/>
    <w:multiLevelType w:val="hybridMultilevel"/>
    <w:tmpl w:val="54BC3B9C"/>
    <w:lvl w:ilvl="0" w:tplc="A0FEABE8">
      <w:start w:val="1"/>
      <w:numFmt w:val="bullet"/>
      <w:lvlText w:val="­"/>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A452650"/>
    <w:multiLevelType w:val="hybridMultilevel"/>
    <w:tmpl w:val="158632AE"/>
    <w:lvl w:ilvl="0" w:tplc="E3C0C71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2F57211"/>
    <w:multiLevelType w:val="hybridMultilevel"/>
    <w:tmpl w:val="55DAE400"/>
    <w:lvl w:ilvl="0" w:tplc="A0FEABE8">
      <w:start w:val="1"/>
      <w:numFmt w:val="bullet"/>
      <w:lvlText w:val="­"/>
      <w:lvlJc w:val="left"/>
      <w:pPr>
        <w:ind w:left="720" w:hanging="360"/>
      </w:pPr>
      <w:rPr>
        <w:rFonts w:ascii="Courier New" w:hAnsi="Courier New"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766E3A3B"/>
    <w:multiLevelType w:val="hybridMultilevel"/>
    <w:tmpl w:val="5DEEDE76"/>
    <w:lvl w:ilvl="0" w:tplc="A0FEABE8">
      <w:start w:val="1"/>
      <w:numFmt w:val="bullet"/>
      <w:lvlText w:val="­"/>
      <w:lvlJc w:val="left"/>
      <w:pPr>
        <w:ind w:left="3600" w:hanging="360"/>
      </w:pPr>
      <w:rPr>
        <w:rFonts w:ascii="Courier New" w:hAnsi="Courier New" w:hint="default"/>
      </w:rPr>
    </w:lvl>
    <w:lvl w:ilvl="1" w:tplc="041F0003" w:tentative="1">
      <w:start w:val="1"/>
      <w:numFmt w:val="bullet"/>
      <w:lvlText w:val="o"/>
      <w:lvlJc w:val="left"/>
      <w:pPr>
        <w:ind w:left="4320" w:hanging="360"/>
      </w:pPr>
      <w:rPr>
        <w:rFonts w:ascii="Courier New" w:hAnsi="Courier New" w:cs="Courier New" w:hint="default"/>
      </w:rPr>
    </w:lvl>
    <w:lvl w:ilvl="2" w:tplc="041F0005" w:tentative="1">
      <w:start w:val="1"/>
      <w:numFmt w:val="bullet"/>
      <w:lvlText w:val=""/>
      <w:lvlJc w:val="left"/>
      <w:pPr>
        <w:ind w:left="5040" w:hanging="360"/>
      </w:pPr>
      <w:rPr>
        <w:rFonts w:ascii="Wingdings" w:hAnsi="Wingdings" w:hint="default"/>
      </w:rPr>
    </w:lvl>
    <w:lvl w:ilvl="3" w:tplc="041F0001" w:tentative="1">
      <w:start w:val="1"/>
      <w:numFmt w:val="bullet"/>
      <w:lvlText w:val=""/>
      <w:lvlJc w:val="left"/>
      <w:pPr>
        <w:ind w:left="5760" w:hanging="360"/>
      </w:pPr>
      <w:rPr>
        <w:rFonts w:ascii="Symbol" w:hAnsi="Symbol" w:hint="default"/>
      </w:rPr>
    </w:lvl>
    <w:lvl w:ilvl="4" w:tplc="041F0003" w:tentative="1">
      <w:start w:val="1"/>
      <w:numFmt w:val="bullet"/>
      <w:lvlText w:val="o"/>
      <w:lvlJc w:val="left"/>
      <w:pPr>
        <w:ind w:left="6480" w:hanging="360"/>
      </w:pPr>
      <w:rPr>
        <w:rFonts w:ascii="Courier New" w:hAnsi="Courier New" w:cs="Courier New" w:hint="default"/>
      </w:rPr>
    </w:lvl>
    <w:lvl w:ilvl="5" w:tplc="041F0005" w:tentative="1">
      <w:start w:val="1"/>
      <w:numFmt w:val="bullet"/>
      <w:lvlText w:val=""/>
      <w:lvlJc w:val="left"/>
      <w:pPr>
        <w:ind w:left="7200" w:hanging="360"/>
      </w:pPr>
      <w:rPr>
        <w:rFonts w:ascii="Wingdings" w:hAnsi="Wingdings" w:hint="default"/>
      </w:rPr>
    </w:lvl>
    <w:lvl w:ilvl="6" w:tplc="041F0001" w:tentative="1">
      <w:start w:val="1"/>
      <w:numFmt w:val="bullet"/>
      <w:lvlText w:val=""/>
      <w:lvlJc w:val="left"/>
      <w:pPr>
        <w:ind w:left="7920" w:hanging="360"/>
      </w:pPr>
      <w:rPr>
        <w:rFonts w:ascii="Symbol" w:hAnsi="Symbol" w:hint="default"/>
      </w:rPr>
    </w:lvl>
    <w:lvl w:ilvl="7" w:tplc="041F0003" w:tentative="1">
      <w:start w:val="1"/>
      <w:numFmt w:val="bullet"/>
      <w:lvlText w:val="o"/>
      <w:lvlJc w:val="left"/>
      <w:pPr>
        <w:ind w:left="8640" w:hanging="360"/>
      </w:pPr>
      <w:rPr>
        <w:rFonts w:ascii="Courier New" w:hAnsi="Courier New" w:cs="Courier New" w:hint="default"/>
      </w:rPr>
    </w:lvl>
    <w:lvl w:ilvl="8" w:tplc="041F0005" w:tentative="1">
      <w:start w:val="1"/>
      <w:numFmt w:val="bullet"/>
      <w:lvlText w:val=""/>
      <w:lvlJc w:val="left"/>
      <w:pPr>
        <w:ind w:left="9360" w:hanging="360"/>
      </w:pPr>
      <w:rPr>
        <w:rFonts w:ascii="Wingdings" w:hAnsi="Wingdings" w:hint="default"/>
      </w:rPr>
    </w:lvl>
  </w:abstractNum>
  <w:abstractNum w:abstractNumId="41" w15:restartNumberingAfterBreak="0">
    <w:nsid w:val="7B6C276F"/>
    <w:multiLevelType w:val="hybridMultilevel"/>
    <w:tmpl w:val="F18881D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E792D46"/>
    <w:multiLevelType w:val="hybridMultilevel"/>
    <w:tmpl w:val="0BDAED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29"/>
    <w:lvlOverride w:ilvl="0">
      <w:lvl w:ilvl="0">
        <w:start w:val="1"/>
        <w:numFmt w:val="decimal"/>
        <w:pStyle w:val="Balk1"/>
        <w:lvlText w:val="%1."/>
        <w:lvlJc w:val="left"/>
        <w:pPr>
          <w:tabs>
            <w:tab w:val="num" w:pos="360"/>
          </w:tabs>
          <w:ind w:left="360" w:hanging="360"/>
        </w:pPr>
      </w:lvl>
    </w:lvlOverride>
    <w:lvlOverride w:ilvl="1">
      <w:lvl w:ilvl="1">
        <w:start w:val="1"/>
        <w:numFmt w:val="decimal"/>
        <w:pStyle w:val="Balk2"/>
        <w:lvlText w:val="%1.%2."/>
        <w:lvlJc w:val="left"/>
        <w:pPr>
          <w:tabs>
            <w:tab w:val="num" w:pos="792"/>
          </w:tabs>
          <w:ind w:left="792" w:hanging="432"/>
        </w:pPr>
      </w:lvl>
    </w:lvlOverride>
    <w:lvlOverride w:ilvl="2">
      <w:lvl w:ilvl="2">
        <w:start w:val="1"/>
        <w:numFmt w:val="decimal"/>
        <w:pStyle w:val="Balk3"/>
        <w:lvlText w:val="%1.%2.%3."/>
        <w:lvlJc w:val="left"/>
        <w:pPr>
          <w:tabs>
            <w:tab w:val="num" w:pos="3131"/>
          </w:tabs>
          <w:ind w:left="2915" w:hanging="504"/>
        </w:pPr>
        <w:rPr>
          <w:color w:val="auto"/>
        </w:r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5040"/>
          </w:tabs>
          <w:ind w:left="4320" w:hanging="1440"/>
        </w:pPr>
      </w:lvl>
    </w:lvlOverride>
  </w:num>
  <w:num w:numId="4">
    <w:abstractNumId w:val="29"/>
    <w:lvlOverride w:ilvl="0">
      <w:startOverride w:val="1"/>
      <w:lvl w:ilvl="0">
        <w:start w:val="1"/>
        <w:numFmt w:val="decimal"/>
        <w:pStyle w:val="Balk1"/>
        <w:lvlText w:val="%1."/>
        <w:lvlJc w:val="left"/>
        <w:pPr>
          <w:tabs>
            <w:tab w:val="num" w:pos="360"/>
          </w:tabs>
          <w:ind w:left="360" w:hanging="360"/>
        </w:pPr>
      </w:lvl>
    </w:lvlOverride>
    <w:lvlOverride w:ilvl="1">
      <w:startOverride w:val="1"/>
      <w:lvl w:ilvl="1">
        <w:start w:val="1"/>
        <w:numFmt w:val="decimal"/>
        <w:pStyle w:val="Balk2"/>
        <w:lvlText w:val="%1.%2."/>
        <w:lvlJc w:val="left"/>
        <w:pPr>
          <w:tabs>
            <w:tab w:val="num" w:pos="792"/>
          </w:tabs>
          <w:ind w:left="792" w:hanging="432"/>
        </w:pPr>
      </w:lvl>
    </w:lvlOverride>
    <w:lvlOverride w:ilvl="2">
      <w:startOverride w:val="1"/>
      <w:lvl w:ilvl="2">
        <w:start w:val="1"/>
        <w:numFmt w:val="decimal"/>
        <w:pStyle w:val="Balk3"/>
        <w:lvlText w:val="%1.%2.%3."/>
        <w:lvlJc w:val="left"/>
        <w:pPr>
          <w:tabs>
            <w:tab w:val="num" w:pos="1440"/>
          </w:tabs>
          <w:ind w:left="1224" w:hanging="504"/>
        </w:pPr>
      </w:lvl>
    </w:lvlOverride>
    <w:lvlOverride w:ilvl="3">
      <w:startOverride w:val="1"/>
      <w:lvl w:ilvl="3">
        <w:start w:val="1"/>
        <w:numFmt w:val="decimal"/>
        <w:lvlText w:val="%1.%2.%3.%4."/>
        <w:lvlJc w:val="left"/>
        <w:pPr>
          <w:tabs>
            <w:tab w:val="num" w:pos="2160"/>
          </w:tabs>
          <w:ind w:left="1728" w:hanging="648"/>
        </w:pPr>
      </w:lvl>
    </w:lvlOverride>
    <w:lvlOverride w:ilvl="4">
      <w:startOverride w:val="1"/>
      <w:lvl w:ilvl="4">
        <w:start w:val="1"/>
        <w:numFmt w:val="decimal"/>
        <w:lvlText w:val="%1.%2.%3.%4.%5."/>
        <w:lvlJc w:val="left"/>
        <w:pPr>
          <w:tabs>
            <w:tab w:val="num" w:pos="2520"/>
          </w:tabs>
          <w:ind w:left="2232" w:hanging="792"/>
        </w:pPr>
      </w:lvl>
    </w:lvlOverride>
    <w:lvlOverride w:ilvl="5">
      <w:startOverride w:val="1"/>
      <w:lvl w:ilvl="5">
        <w:start w:val="1"/>
        <w:numFmt w:val="decimal"/>
        <w:lvlText w:val="%1.%2.%3.%4.%5.%6."/>
        <w:lvlJc w:val="left"/>
        <w:pPr>
          <w:tabs>
            <w:tab w:val="num" w:pos="3240"/>
          </w:tabs>
          <w:ind w:left="2736" w:hanging="936"/>
        </w:pPr>
      </w:lvl>
    </w:lvlOverride>
    <w:lvlOverride w:ilvl="6">
      <w:startOverride w:val="1"/>
      <w:lvl w:ilvl="6">
        <w:start w:val="1"/>
        <w:numFmt w:val="decimal"/>
        <w:lvlText w:val="%1.%2.%3.%4.%5.%6.%7."/>
        <w:lvlJc w:val="left"/>
        <w:pPr>
          <w:tabs>
            <w:tab w:val="num" w:pos="3600"/>
          </w:tabs>
          <w:ind w:left="3240" w:hanging="1080"/>
        </w:pPr>
      </w:lvl>
    </w:lvlOverride>
    <w:lvlOverride w:ilvl="7">
      <w:startOverride w:val="1"/>
      <w:lvl w:ilvl="7">
        <w:start w:val="1"/>
        <w:numFmt w:val="decimal"/>
        <w:lvlText w:val="%1.%2.%3.%4.%5.%6.%7.%8."/>
        <w:lvlJc w:val="left"/>
        <w:pPr>
          <w:tabs>
            <w:tab w:val="num" w:pos="4320"/>
          </w:tabs>
          <w:ind w:left="3744" w:hanging="1224"/>
        </w:pPr>
      </w:lvl>
    </w:lvlOverride>
    <w:lvlOverride w:ilvl="8">
      <w:startOverride w:val="1"/>
      <w:lvl w:ilvl="8">
        <w:start w:val="1"/>
        <w:numFmt w:val="decimal"/>
        <w:lvlText w:val="%1.%2.%3.%4.%5.%6.%7.%8.%9."/>
        <w:lvlJc w:val="left"/>
        <w:pPr>
          <w:tabs>
            <w:tab w:val="num" w:pos="5040"/>
          </w:tabs>
          <w:ind w:left="4320" w:hanging="1440"/>
        </w:pPr>
      </w:lvl>
    </w:lvlOverride>
  </w:num>
  <w:num w:numId="5">
    <w:abstractNumId w:val="22"/>
  </w:num>
  <w:num w:numId="6">
    <w:abstractNumId w:val="14"/>
  </w:num>
  <w:num w:numId="7">
    <w:abstractNumId w:val="18"/>
  </w:num>
  <w:num w:numId="8">
    <w:abstractNumId w:val="10"/>
  </w:num>
  <w:num w:numId="9">
    <w:abstractNumId w:val="41"/>
  </w:num>
  <w:num w:numId="10">
    <w:abstractNumId w:val="21"/>
  </w:num>
  <w:num w:numId="11">
    <w:abstractNumId w:val="30"/>
  </w:num>
  <w:num w:numId="12">
    <w:abstractNumId w:val="36"/>
  </w:num>
  <w:num w:numId="13">
    <w:abstractNumId w:val="40"/>
  </w:num>
  <w:num w:numId="14">
    <w:abstractNumId w:val="23"/>
  </w:num>
  <w:num w:numId="15">
    <w:abstractNumId w:val="35"/>
  </w:num>
  <w:num w:numId="16">
    <w:abstractNumId w:val="32"/>
  </w:num>
  <w:num w:numId="17">
    <w:abstractNumId w:val="8"/>
  </w:num>
  <w:num w:numId="18">
    <w:abstractNumId w:val="25"/>
  </w:num>
  <w:num w:numId="19">
    <w:abstractNumId w:val="11"/>
  </w:num>
  <w:num w:numId="20">
    <w:abstractNumId w:val="9"/>
  </w:num>
  <w:num w:numId="21">
    <w:abstractNumId w:val="19"/>
  </w:num>
  <w:num w:numId="22">
    <w:abstractNumId w:val="26"/>
  </w:num>
  <w:num w:numId="23">
    <w:abstractNumId w:val="15"/>
  </w:num>
  <w:num w:numId="24">
    <w:abstractNumId w:val="3"/>
  </w:num>
  <w:num w:numId="25">
    <w:abstractNumId w:val="27"/>
  </w:num>
  <w:num w:numId="26">
    <w:abstractNumId w:val="5"/>
  </w:num>
  <w:num w:numId="27">
    <w:abstractNumId w:val="17"/>
  </w:num>
  <w:num w:numId="28">
    <w:abstractNumId w:val="33"/>
  </w:num>
  <w:num w:numId="29">
    <w:abstractNumId w:val="1"/>
  </w:num>
  <w:num w:numId="30">
    <w:abstractNumId w:val="42"/>
  </w:num>
  <w:num w:numId="31">
    <w:abstractNumId w:val="31"/>
  </w:num>
  <w:num w:numId="32">
    <w:abstractNumId w:val="34"/>
  </w:num>
  <w:num w:numId="33">
    <w:abstractNumId w:val="38"/>
  </w:num>
  <w:num w:numId="34">
    <w:abstractNumId w:val="13"/>
  </w:num>
  <w:num w:numId="35">
    <w:abstractNumId w:val="37"/>
  </w:num>
  <w:num w:numId="36">
    <w:abstractNumId w:val="6"/>
  </w:num>
  <w:num w:numId="37">
    <w:abstractNumId w:val="39"/>
  </w:num>
  <w:num w:numId="38">
    <w:abstractNumId w:val="4"/>
  </w:num>
  <w:num w:numId="39">
    <w:abstractNumId w:val="16"/>
  </w:num>
  <w:num w:numId="40">
    <w:abstractNumId w:val="12"/>
  </w:num>
  <w:num w:numId="41">
    <w:abstractNumId w:val="7"/>
  </w:num>
  <w:num w:numId="42">
    <w:abstractNumId w:val="24"/>
  </w:num>
  <w:num w:numId="43">
    <w:abstractNumId w:val="0"/>
  </w:num>
  <w:num w:numId="44">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284"/>
  <w:hyphenationZone w:val="425"/>
  <w:drawingGridHorizontalSpacing w:val="181"/>
  <w:drawingGridVerticalSpacing w:val="181"/>
  <w:doNotUseMarginsForDrawingGridOrigin/>
  <w:drawingGridHorizontalOrigin w:val="1418"/>
  <w:drawingGridVerticalOrigin w:val="1418"/>
  <w:characterSpacingControl w:val="doNotCompress"/>
  <w:hdrShapeDefaults>
    <o:shapedefaults v:ext="edit" spidmax="10246"/>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2A"/>
    <w:rsid w:val="000017BC"/>
    <w:rsid w:val="0000183C"/>
    <w:rsid w:val="000032B3"/>
    <w:rsid w:val="00003B32"/>
    <w:rsid w:val="000040F8"/>
    <w:rsid w:val="0000493D"/>
    <w:rsid w:val="000053C2"/>
    <w:rsid w:val="00005578"/>
    <w:rsid w:val="00005888"/>
    <w:rsid w:val="00005AC0"/>
    <w:rsid w:val="0000621B"/>
    <w:rsid w:val="000102A7"/>
    <w:rsid w:val="00010C43"/>
    <w:rsid w:val="0001158F"/>
    <w:rsid w:val="00011FB4"/>
    <w:rsid w:val="000122F2"/>
    <w:rsid w:val="00012748"/>
    <w:rsid w:val="00012DF4"/>
    <w:rsid w:val="00012FC8"/>
    <w:rsid w:val="0001343D"/>
    <w:rsid w:val="00013AB7"/>
    <w:rsid w:val="00014FBE"/>
    <w:rsid w:val="00015582"/>
    <w:rsid w:val="0001589B"/>
    <w:rsid w:val="00016433"/>
    <w:rsid w:val="0001730F"/>
    <w:rsid w:val="0001764D"/>
    <w:rsid w:val="00017C76"/>
    <w:rsid w:val="00020C94"/>
    <w:rsid w:val="00020EB8"/>
    <w:rsid w:val="000218D9"/>
    <w:rsid w:val="00022561"/>
    <w:rsid w:val="00023072"/>
    <w:rsid w:val="0002431E"/>
    <w:rsid w:val="000248B6"/>
    <w:rsid w:val="00025E11"/>
    <w:rsid w:val="00025F25"/>
    <w:rsid w:val="00025FA9"/>
    <w:rsid w:val="00026009"/>
    <w:rsid w:val="0002765B"/>
    <w:rsid w:val="0003007F"/>
    <w:rsid w:val="00030DDC"/>
    <w:rsid w:val="00031108"/>
    <w:rsid w:val="000325F3"/>
    <w:rsid w:val="000326F4"/>
    <w:rsid w:val="00032956"/>
    <w:rsid w:val="00032B2B"/>
    <w:rsid w:val="00033633"/>
    <w:rsid w:val="00033A0C"/>
    <w:rsid w:val="00033BA4"/>
    <w:rsid w:val="000348DF"/>
    <w:rsid w:val="00035CC0"/>
    <w:rsid w:val="00035DAE"/>
    <w:rsid w:val="000364B4"/>
    <w:rsid w:val="000374BF"/>
    <w:rsid w:val="00037D18"/>
    <w:rsid w:val="00040D2E"/>
    <w:rsid w:val="00043999"/>
    <w:rsid w:val="0004438D"/>
    <w:rsid w:val="000445DD"/>
    <w:rsid w:val="00044C12"/>
    <w:rsid w:val="00044C6C"/>
    <w:rsid w:val="00045D06"/>
    <w:rsid w:val="00046EEE"/>
    <w:rsid w:val="0004783D"/>
    <w:rsid w:val="00047849"/>
    <w:rsid w:val="00047BC9"/>
    <w:rsid w:val="00050216"/>
    <w:rsid w:val="000507A5"/>
    <w:rsid w:val="00050B71"/>
    <w:rsid w:val="00050C3B"/>
    <w:rsid w:val="0005126C"/>
    <w:rsid w:val="00051C3F"/>
    <w:rsid w:val="000522A8"/>
    <w:rsid w:val="0005250B"/>
    <w:rsid w:val="0005299C"/>
    <w:rsid w:val="00052E25"/>
    <w:rsid w:val="00053CF1"/>
    <w:rsid w:val="00054184"/>
    <w:rsid w:val="000543D5"/>
    <w:rsid w:val="00056593"/>
    <w:rsid w:val="00057CE5"/>
    <w:rsid w:val="000612A1"/>
    <w:rsid w:val="00061524"/>
    <w:rsid w:val="00062BF6"/>
    <w:rsid w:val="00063232"/>
    <w:rsid w:val="000635A0"/>
    <w:rsid w:val="0006457B"/>
    <w:rsid w:val="000648D8"/>
    <w:rsid w:val="000654CD"/>
    <w:rsid w:val="00065CC7"/>
    <w:rsid w:val="000661EB"/>
    <w:rsid w:val="000663A7"/>
    <w:rsid w:val="00066876"/>
    <w:rsid w:val="00066908"/>
    <w:rsid w:val="0006744E"/>
    <w:rsid w:val="000674A3"/>
    <w:rsid w:val="000674B0"/>
    <w:rsid w:val="000678DB"/>
    <w:rsid w:val="00067E2C"/>
    <w:rsid w:val="000705CF"/>
    <w:rsid w:val="00071D61"/>
    <w:rsid w:val="0007236C"/>
    <w:rsid w:val="000723C7"/>
    <w:rsid w:val="000724D8"/>
    <w:rsid w:val="00073AF1"/>
    <w:rsid w:val="000744AE"/>
    <w:rsid w:val="00074545"/>
    <w:rsid w:val="000751DF"/>
    <w:rsid w:val="0007641E"/>
    <w:rsid w:val="00076867"/>
    <w:rsid w:val="00076CF8"/>
    <w:rsid w:val="00077A05"/>
    <w:rsid w:val="00080191"/>
    <w:rsid w:val="000802B9"/>
    <w:rsid w:val="00080C9D"/>
    <w:rsid w:val="00080CD0"/>
    <w:rsid w:val="000811D0"/>
    <w:rsid w:val="00081BA1"/>
    <w:rsid w:val="00083EEE"/>
    <w:rsid w:val="00084B9A"/>
    <w:rsid w:val="00084EFF"/>
    <w:rsid w:val="00085190"/>
    <w:rsid w:val="00085257"/>
    <w:rsid w:val="00086F20"/>
    <w:rsid w:val="00087DA9"/>
    <w:rsid w:val="000901E7"/>
    <w:rsid w:val="00090B11"/>
    <w:rsid w:val="00090C93"/>
    <w:rsid w:val="00091895"/>
    <w:rsid w:val="000935B3"/>
    <w:rsid w:val="00093791"/>
    <w:rsid w:val="000940FA"/>
    <w:rsid w:val="000955C8"/>
    <w:rsid w:val="00097429"/>
    <w:rsid w:val="00097446"/>
    <w:rsid w:val="000A1054"/>
    <w:rsid w:val="000A18B1"/>
    <w:rsid w:val="000A2EA5"/>
    <w:rsid w:val="000A37F6"/>
    <w:rsid w:val="000A3929"/>
    <w:rsid w:val="000A3A7B"/>
    <w:rsid w:val="000A3DB3"/>
    <w:rsid w:val="000A568F"/>
    <w:rsid w:val="000A5DDC"/>
    <w:rsid w:val="000B0170"/>
    <w:rsid w:val="000B02F5"/>
    <w:rsid w:val="000B04FE"/>
    <w:rsid w:val="000B094D"/>
    <w:rsid w:val="000B1C93"/>
    <w:rsid w:val="000B2504"/>
    <w:rsid w:val="000B28A1"/>
    <w:rsid w:val="000B29D8"/>
    <w:rsid w:val="000B3424"/>
    <w:rsid w:val="000B3B2C"/>
    <w:rsid w:val="000B47F6"/>
    <w:rsid w:val="000B4E50"/>
    <w:rsid w:val="000B56DF"/>
    <w:rsid w:val="000B74C1"/>
    <w:rsid w:val="000B7E8E"/>
    <w:rsid w:val="000C01CE"/>
    <w:rsid w:val="000C1C92"/>
    <w:rsid w:val="000C245D"/>
    <w:rsid w:val="000C3255"/>
    <w:rsid w:val="000C3626"/>
    <w:rsid w:val="000C412A"/>
    <w:rsid w:val="000C4377"/>
    <w:rsid w:val="000C45A8"/>
    <w:rsid w:val="000C4F48"/>
    <w:rsid w:val="000C5447"/>
    <w:rsid w:val="000C5A7C"/>
    <w:rsid w:val="000C60E6"/>
    <w:rsid w:val="000C610F"/>
    <w:rsid w:val="000C65FC"/>
    <w:rsid w:val="000C7A23"/>
    <w:rsid w:val="000D0AFA"/>
    <w:rsid w:val="000D0F22"/>
    <w:rsid w:val="000D1116"/>
    <w:rsid w:val="000D14D4"/>
    <w:rsid w:val="000D212A"/>
    <w:rsid w:val="000D2A39"/>
    <w:rsid w:val="000D2C0B"/>
    <w:rsid w:val="000D36B3"/>
    <w:rsid w:val="000D3C68"/>
    <w:rsid w:val="000D49F9"/>
    <w:rsid w:val="000D4FEC"/>
    <w:rsid w:val="000D5853"/>
    <w:rsid w:val="000D5B92"/>
    <w:rsid w:val="000D5E95"/>
    <w:rsid w:val="000D6299"/>
    <w:rsid w:val="000E0893"/>
    <w:rsid w:val="000E107C"/>
    <w:rsid w:val="000E1A19"/>
    <w:rsid w:val="000E2C9D"/>
    <w:rsid w:val="000E3357"/>
    <w:rsid w:val="000E3B21"/>
    <w:rsid w:val="000E4004"/>
    <w:rsid w:val="000E44FB"/>
    <w:rsid w:val="000E4C9C"/>
    <w:rsid w:val="000E5094"/>
    <w:rsid w:val="000E5117"/>
    <w:rsid w:val="000E5171"/>
    <w:rsid w:val="000E520F"/>
    <w:rsid w:val="000E52E8"/>
    <w:rsid w:val="000E613A"/>
    <w:rsid w:val="000E717D"/>
    <w:rsid w:val="000E72B3"/>
    <w:rsid w:val="000E7EC4"/>
    <w:rsid w:val="000F002E"/>
    <w:rsid w:val="000F0B4E"/>
    <w:rsid w:val="000F1163"/>
    <w:rsid w:val="000F12BB"/>
    <w:rsid w:val="000F1692"/>
    <w:rsid w:val="000F1B03"/>
    <w:rsid w:val="000F1C41"/>
    <w:rsid w:val="000F226C"/>
    <w:rsid w:val="000F2372"/>
    <w:rsid w:val="000F2637"/>
    <w:rsid w:val="000F323A"/>
    <w:rsid w:val="000F4536"/>
    <w:rsid w:val="000F5610"/>
    <w:rsid w:val="000F76FE"/>
    <w:rsid w:val="0010098C"/>
    <w:rsid w:val="00100E4D"/>
    <w:rsid w:val="00101872"/>
    <w:rsid w:val="00101D45"/>
    <w:rsid w:val="0010234B"/>
    <w:rsid w:val="0010473F"/>
    <w:rsid w:val="001049A8"/>
    <w:rsid w:val="00104AC8"/>
    <w:rsid w:val="00104EE6"/>
    <w:rsid w:val="001069B5"/>
    <w:rsid w:val="00107B03"/>
    <w:rsid w:val="00107D4E"/>
    <w:rsid w:val="001100F2"/>
    <w:rsid w:val="00110AE7"/>
    <w:rsid w:val="00111AD4"/>
    <w:rsid w:val="00111B0F"/>
    <w:rsid w:val="001128E5"/>
    <w:rsid w:val="001130CC"/>
    <w:rsid w:val="00113C8A"/>
    <w:rsid w:val="00113E81"/>
    <w:rsid w:val="00113ED4"/>
    <w:rsid w:val="001140A4"/>
    <w:rsid w:val="001142A4"/>
    <w:rsid w:val="00114A18"/>
    <w:rsid w:val="00114E34"/>
    <w:rsid w:val="00115882"/>
    <w:rsid w:val="00115F68"/>
    <w:rsid w:val="00116C60"/>
    <w:rsid w:val="00117564"/>
    <w:rsid w:val="00117AC3"/>
    <w:rsid w:val="00117E5C"/>
    <w:rsid w:val="001209A6"/>
    <w:rsid w:val="00121111"/>
    <w:rsid w:val="00122946"/>
    <w:rsid w:val="00122D77"/>
    <w:rsid w:val="00123B5E"/>
    <w:rsid w:val="00123D90"/>
    <w:rsid w:val="00124F63"/>
    <w:rsid w:val="001257F1"/>
    <w:rsid w:val="001258C2"/>
    <w:rsid w:val="00125D40"/>
    <w:rsid w:val="001316C4"/>
    <w:rsid w:val="00131CE7"/>
    <w:rsid w:val="00131DA9"/>
    <w:rsid w:val="00132E02"/>
    <w:rsid w:val="0013303B"/>
    <w:rsid w:val="00133686"/>
    <w:rsid w:val="001337B7"/>
    <w:rsid w:val="00133CDC"/>
    <w:rsid w:val="00134082"/>
    <w:rsid w:val="00134D47"/>
    <w:rsid w:val="001352F8"/>
    <w:rsid w:val="001357C8"/>
    <w:rsid w:val="0013602A"/>
    <w:rsid w:val="00136154"/>
    <w:rsid w:val="00137360"/>
    <w:rsid w:val="00137771"/>
    <w:rsid w:val="0013796E"/>
    <w:rsid w:val="00137EA7"/>
    <w:rsid w:val="001403FD"/>
    <w:rsid w:val="0014085E"/>
    <w:rsid w:val="001408DA"/>
    <w:rsid w:val="00140B7C"/>
    <w:rsid w:val="00141228"/>
    <w:rsid w:val="0014244C"/>
    <w:rsid w:val="001433E3"/>
    <w:rsid w:val="001437DB"/>
    <w:rsid w:val="001438BD"/>
    <w:rsid w:val="00143930"/>
    <w:rsid w:val="00143DF7"/>
    <w:rsid w:val="00144C89"/>
    <w:rsid w:val="001451B3"/>
    <w:rsid w:val="001465CF"/>
    <w:rsid w:val="00147173"/>
    <w:rsid w:val="001503D7"/>
    <w:rsid w:val="00150809"/>
    <w:rsid w:val="0015086A"/>
    <w:rsid w:val="00150B2C"/>
    <w:rsid w:val="001514A9"/>
    <w:rsid w:val="00151C50"/>
    <w:rsid w:val="00151F78"/>
    <w:rsid w:val="001526E0"/>
    <w:rsid w:val="00152D90"/>
    <w:rsid w:val="00153F72"/>
    <w:rsid w:val="001542F7"/>
    <w:rsid w:val="001545C2"/>
    <w:rsid w:val="00154A7C"/>
    <w:rsid w:val="00154DC2"/>
    <w:rsid w:val="00155170"/>
    <w:rsid w:val="0015557A"/>
    <w:rsid w:val="00156292"/>
    <w:rsid w:val="00156501"/>
    <w:rsid w:val="00156E3D"/>
    <w:rsid w:val="0015789D"/>
    <w:rsid w:val="00157C2F"/>
    <w:rsid w:val="00157FBC"/>
    <w:rsid w:val="0016098A"/>
    <w:rsid w:val="00160A77"/>
    <w:rsid w:val="00160B08"/>
    <w:rsid w:val="00160BBF"/>
    <w:rsid w:val="00160CC2"/>
    <w:rsid w:val="001611C5"/>
    <w:rsid w:val="001613AB"/>
    <w:rsid w:val="001613CB"/>
    <w:rsid w:val="00161D54"/>
    <w:rsid w:val="001620E6"/>
    <w:rsid w:val="00162411"/>
    <w:rsid w:val="00162435"/>
    <w:rsid w:val="001634DE"/>
    <w:rsid w:val="001645AE"/>
    <w:rsid w:val="0016488F"/>
    <w:rsid w:val="00164FDD"/>
    <w:rsid w:val="00164FE0"/>
    <w:rsid w:val="00165A38"/>
    <w:rsid w:val="00165A8A"/>
    <w:rsid w:val="00165AEE"/>
    <w:rsid w:val="001670AE"/>
    <w:rsid w:val="00167EAB"/>
    <w:rsid w:val="00170312"/>
    <w:rsid w:val="00170326"/>
    <w:rsid w:val="00170593"/>
    <w:rsid w:val="001705E8"/>
    <w:rsid w:val="0017072C"/>
    <w:rsid w:val="00170BAE"/>
    <w:rsid w:val="00170D89"/>
    <w:rsid w:val="00170DF4"/>
    <w:rsid w:val="0017125B"/>
    <w:rsid w:val="00172136"/>
    <w:rsid w:val="001726DE"/>
    <w:rsid w:val="001728A9"/>
    <w:rsid w:val="00172B97"/>
    <w:rsid w:val="00172F05"/>
    <w:rsid w:val="00173D9C"/>
    <w:rsid w:val="00174023"/>
    <w:rsid w:val="00174BFC"/>
    <w:rsid w:val="0017520A"/>
    <w:rsid w:val="001753C8"/>
    <w:rsid w:val="0017542A"/>
    <w:rsid w:val="00175C43"/>
    <w:rsid w:val="001764B5"/>
    <w:rsid w:val="001769D0"/>
    <w:rsid w:val="00176CF3"/>
    <w:rsid w:val="00176F5A"/>
    <w:rsid w:val="00176F5B"/>
    <w:rsid w:val="001770E0"/>
    <w:rsid w:val="0017757A"/>
    <w:rsid w:val="0017797B"/>
    <w:rsid w:val="001806AB"/>
    <w:rsid w:val="00180F73"/>
    <w:rsid w:val="001813E3"/>
    <w:rsid w:val="0018229B"/>
    <w:rsid w:val="0018335B"/>
    <w:rsid w:val="0018397B"/>
    <w:rsid w:val="0018405B"/>
    <w:rsid w:val="00185648"/>
    <w:rsid w:val="00185C9F"/>
    <w:rsid w:val="00185D0D"/>
    <w:rsid w:val="001874BA"/>
    <w:rsid w:val="0019099C"/>
    <w:rsid w:val="00190E83"/>
    <w:rsid w:val="00191B40"/>
    <w:rsid w:val="001926F5"/>
    <w:rsid w:val="00192B1B"/>
    <w:rsid w:val="001937AA"/>
    <w:rsid w:val="00194415"/>
    <w:rsid w:val="00195044"/>
    <w:rsid w:val="0019602A"/>
    <w:rsid w:val="00196371"/>
    <w:rsid w:val="0019693B"/>
    <w:rsid w:val="001A0217"/>
    <w:rsid w:val="001A046B"/>
    <w:rsid w:val="001A09DF"/>
    <w:rsid w:val="001A0AE3"/>
    <w:rsid w:val="001A0ED9"/>
    <w:rsid w:val="001A2493"/>
    <w:rsid w:val="001A24B5"/>
    <w:rsid w:val="001A2DA6"/>
    <w:rsid w:val="001A323A"/>
    <w:rsid w:val="001A32F3"/>
    <w:rsid w:val="001A3312"/>
    <w:rsid w:val="001A47DC"/>
    <w:rsid w:val="001A4C28"/>
    <w:rsid w:val="001A547A"/>
    <w:rsid w:val="001A618A"/>
    <w:rsid w:val="001A68F8"/>
    <w:rsid w:val="001A6CEA"/>
    <w:rsid w:val="001A6D7A"/>
    <w:rsid w:val="001A754A"/>
    <w:rsid w:val="001B09FF"/>
    <w:rsid w:val="001B0B6C"/>
    <w:rsid w:val="001B1A90"/>
    <w:rsid w:val="001B286D"/>
    <w:rsid w:val="001B2B88"/>
    <w:rsid w:val="001B2EAD"/>
    <w:rsid w:val="001B309A"/>
    <w:rsid w:val="001B34FF"/>
    <w:rsid w:val="001B3A1D"/>
    <w:rsid w:val="001B3DA0"/>
    <w:rsid w:val="001B4D98"/>
    <w:rsid w:val="001B5204"/>
    <w:rsid w:val="001B57F8"/>
    <w:rsid w:val="001B65CB"/>
    <w:rsid w:val="001B6C74"/>
    <w:rsid w:val="001B70A1"/>
    <w:rsid w:val="001C03ED"/>
    <w:rsid w:val="001C16A6"/>
    <w:rsid w:val="001C1740"/>
    <w:rsid w:val="001C1850"/>
    <w:rsid w:val="001C21D6"/>
    <w:rsid w:val="001C2678"/>
    <w:rsid w:val="001C28B7"/>
    <w:rsid w:val="001C2EC3"/>
    <w:rsid w:val="001C33C7"/>
    <w:rsid w:val="001C33ED"/>
    <w:rsid w:val="001C39BC"/>
    <w:rsid w:val="001C418A"/>
    <w:rsid w:val="001C41F3"/>
    <w:rsid w:val="001C42EB"/>
    <w:rsid w:val="001C4B2C"/>
    <w:rsid w:val="001C5CF9"/>
    <w:rsid w:val="001C78BE"/>
    <w:rsid w:val="001C7E98"/>
    <w:rsid w:val="001C7F84"/>
    <w:rsid w:val="001C7FD4"/>
    <w:rsid w:val="001D0017"/>
    <w:rsid w:val="001D1673"/>
    <w:rsid w:val="001D185B"/>
    <w:rsid w:val="001D1E15"/>
    <w:rsid w:val="001D2E29"/>
    <w:rsid w:val="001D2F6C"/>
    <w:rsid w:val="001D3BF4"/>
    <w:rsid w:val="001D44F6"/>
    <w:rsid w:val="001D4674"/>
    <w:rsid w:val="001D4B12"/>
    <w:rsid w:val="001D5BB0"/>
    <w:rsid w:val="001D5D3F"/>
    <w:rsid w:val="001D6257"/>
    <w:rsid w:val="001D6947"/>
    <w:rsid w:val="001D743F"/>
    <w:rsid w:val="001D7F6C"/>
    <w:rsid w:val="001E05F7"/>
    <w:rsid w:val="001E09D3"/>
    <w:rsid w:val="001E1918"/>
    <w:rsid w:val="001E1AA6"/>
    <w:rsid w:val="001E33B1"/>
    <w:rsid w:val="001E3D1B"/>
    <w:rsid w:val="001E3D78"/>
    <w:rsid w:val="001E4966"/>
    <w:rsid w:val="001E4B13"/>
    <w:rsid w:val="001E695A"/>
    <w:rsid w:val="001E6C4C"/>
    <w:rsid w:val="001E7F2D"/>
    <w:rsid w:val="001F09CD"/>
    <w:rsid w:val="001F1921"/>
    <w:rsid w:val="001F2084"/>
    <w:rsid w:val="001F29EB"/>
    <w:rsid w:val="001F2D54"/>
    <w:rsid w:val="001F2ECC"/>
    <w:rsid w:val="001F3BD8"/>
    <w:rsid w:val="001F4FC6"/>
    <w:rsid w:val="001F5725"/>
    <w:rsid w:val="001F5BF1"/>
    <w:rsid w:val="001F6117"/>
    <w:rsid w:val="001F6302"/>
    <w:rsid w:val="002007EB"/>
    <w:rsid w:val="00200DCF"/>
    <w:rsid w:val="00201A92"/>
    <w:rsid w:val="0020231E"/>
    <w:rsid w:val="0020255C"/>
    <w:rsid w:val="002028C9"/>
    <w:rsid w:val="0020328A"/>
    <w:rsid w:val="00203603"/>
    <w:rsid w:val="002036D6"/>
    <w:rsid w:val="00203F5D"/>
    <w:rsid w:val="0020422B"/>
    <w:rsid w:val="00204DF5"/>
    <w:rsid w:val="002051F1"/>
    <w:rsid w:val="002059D2"/>
    <w:rsid w:val="00205EC7"/>
    <w:rsid w:val="00210856"/>
    <w:rsid w:val="00210B7C"/>
    <w:rsid w:val="00211F3D"/>
    <w:rsid w:val="0021273E"/>
    <w:rsid w:val="00212A9B"/>
    <w:rsid w:val="00212DEC"/>
    <w:rsid w:val="00213023"/>
    <w:rsid w:val="0021307B"/>
    <w:rsid w:val="002137AF"/>
    <w:rsid w:val="0021421F"/>
    <w:rsid w:val="002148C5"/>
    <w:rsid w:val="0021518D"/>
    <w:rsid w:val="002166EA"/>
    <w:rsid w:val="002176B3"/>
    <w:rsid w:val="0022095C"/>
    <w:rsid w:val="00221410"/>
    <w:rsid w:val="00221AF5"/>
    <w:rsid w:val="0022220F"/>
    <w:rsid w:val="0022239F"/>
    <w:rsid w:val="002224E3"/>
    <w:rsid w:val="002231A7"/>
    <w:rsid w:val="002244AE"/>
    <w:rsid w:val="0022589B"/>
    <w:rsid w:val="002258E8"/>
    <w:rsid w:val="00225A08"/>
    <w:rsid w:val="00226B1C"/>
    <w:rsid w:val="0023075E"/>
    <w:rsid w:val="00230F01"/>
    <w:rsid w:val="0023112B"/>
    <w:rsid w:val="002320D1"/>
    <w:rsid w:val="002323F0"/>
    <w:rsid w:val="00232E90"/>
    <w:rsid w:val="002334DB"/>
    <w:rsid w:val="00233823"/>
    <w:rsid w:val="002338BD"/>
    <w:rsid w:val="00234AC5"/>
    <w:rsid w:val="002365E6"/>
    <w:rsid w:val="002365ED"/>
    <w:rsid w:val="002367A7"/>
    <w:rsid w:val="002368AC"/>
    <w:rsid w:val="00236B6C"/>
    <w:rsid w:val="00236F57"/>
    <w:rsid w:val="002375A2"/>
    <w:rsid w:val="002401A8"/>
    <w:rsid w:val="00240E81"/>
    <w:rsid w:val="002412C5"/>
    <w:rsid w:val="00241622"/>
    <w:rsid w:val="0024281A"/>
    <w:rsid w:val="00242A63"/>
    <w:rsid w:val="00242B9E"/>
    <w:rsid w:val="002443D9"/>
    <w:rsid w:val="002455F5"/>
    <w:rsid w:val="00245A59"/>
    <w:rsid w:val="00245CBB"/>
    <w:rsid w:val="00246312"/>
    <w:rsid w:val="00246E2F"/>
    <w:rsid w:val="00246EEC"/>
    <w:rsid w:val="00246EED"/>
    <w:rsid w:val="0024758E"/>
    <w:rsid w:val="00247606"/>
    <w:rsid w:val="0024792C"/>
    <w:rsid w:val="00247BB7"/>
    <w:rsid w:val="002505A3"/>
    <w:rsid w:val="00250DCD"/>
    <w:rsid w:val="00250E43"/>
    <w:rsid w:val="0025142A"/>
    <w:rsid w:val="00252B88"/>
    <w:rsid w:val="00252F1B"/>
    <w:rsid w:val="002536CB"/>
    <w:rsid w:val="00253CC6"/>
    <w:rsid w:val="00254231"/>
    <w:rsid w:val="00254755"/>
    <w:rsid w:val="00254944"/>
    <w:rsid w:val="002557A8"/>
    <w:rsid w:val="002562F2"/>
    <w:rsid w:val="00256789"/>
    <w:rsid w:val="00257C22"/>
    <w:rsid w:val="00260CAB"/>
    <w:rsid w:val="00261544"/>
    <w:rsid w:val="002625DB"/>
    <w:rsid w:val="0026292E"/>
    <w:rsid w:val="002634BC"/>
    <w:rsid w:val="002638DA"/>
    <w:rsid w:val="00263ACE"/>
    <w:rsid w:val="00263AEE"/>
    <w:rsid w:val="0026539F"/>
    <w:rsid w:val="00265CFF"/>
    <w:rsid w:val="002668DA"/>
    <w:rsid w:val="00266C8A"/>
    <w:rsid w:val="00267A81"/>
    <w:rsid w:val="00270737"/>
    <w:rsid w:val="00271CE0"/>
    <w:rsid w:val="002729A8"/>
    <w:rsid w:val="00273439"/>
    <w:rsid w:val="0027353A"/>
    <w:rsid w:val="002746A8"/>
    <w:rsid w:val="00274E3A"/>
    <w:rsid w:val="0027618F"/>
    <w:rsid w:val="00277695"/>
    <w:rsid w:val="002777FC"/>
    <w:rsid w:val="00280414"/>
    <w:rsid w:val="00280542"/>
    <w:rsid w:val="00280D68"/>
    <w:rsid w:val="00281E8D"/>
    <w:rsid w:val="00281F86"/>
    <w:rsid w:val="0028218C"/>
    <w:rsid w:val="0028266D"/>
    <w:rsid w:val="002826AD"/>
    <w:rsid w:val="00282AD2"/>
    <w:rsid w:val="00283289"/>
    <w:rsid w:val="0028350F"/>
    <w:rsid w:val="00283753"/>
    <w:rsid w:val="00286903"/>
    <w:rsid w:val="00286A92"/>
    <w:rsid w:val="00286F0F"/>
    <w:rsid w:val="0028778E"/>
    <w:rsid w:val="00287969"/>
    <w:rsid w:val="00287B71"/>
    <w:rsid w:val="00287C7F"/>
    <w:rsid w:val="0029029B"/>
    <w:rsid w:val="002903DA"/>
    <w:rsid w:val="00290408"/>
    <w:rsid w:val="00291590"/>
    <w:rsid w:val="0029209A"/>
    <w:rsid w:val="00292F7A"/>
    <w:rsid w:val="002933DC"/>
    <w:rsid w:val="00293B26"/>
    <w:rsid w:val="00293EEC"/>
    <w:rsid w:val="0029426C"/>
    <w:rsid w:val="00294567"/>
    <w:rsid w:val="00294D82"/>
    <w:rsid w:val="00294E9E"/>
    <w:rsid w:val="00294F80"/>
    <w:rsid w:val="002951CC"/>
    <w:rsid w:val="00295AE3"/>
    <w:rsid w:val="00296CA4"/>
    <w:rsid w:val="00296D91"/>
    <w:rsid w:val="00296DAD"/>
    <w:rsid w:val="002972E5"/>
    <w:rsid w:val="0029753C"/>
    <w:rsid w:val="00297626"/>
    <w:rsid w:val="002A0D52"/>
    <w:rsid w:val="002A1BD4"/>
    <w:rsid w:val="002A25DA"/>
    <w:rsid w:val="002A2939"/>
    <w:rsid w:val="002A2C00"/>
    <w:rsid w:val="002A585A"/>
    <w:rsid w:val="002A6150"/>
    <w:rsid w:val="002A698D"/>
    <w:rsid w:val="002A6EA8"/>
    <w:rsid w:val="002A78D1"/>
    <w:rsid w:val="002B0B10"/>
    <w:rsid w:val="002B19A7"/>
    <w:rsid w:val="002B1FE0"/>
    <w:rsid w:val="002B232E"/>
    <w:rsid w:val="002B34B7"/>
    <w:rsid w:val="002B3763"/>
    <w:rsid w:val="002B3797"/>
    <w:rsid w:val="002B3CAF"/>
    <w:rsid w:val="002B3D8E"/>
    <w:rsid w:val="002B3DB7"/>
    <w:rsid w:val="002B57E1"/>
    <w:rsid w:val="002B6550"/>
    <w:rsid w:val="002B6C32"/>
    <w:rsid w:val="002B6D5F"/>
    <w:rsid w:val="002B74BC"/>
    <w:rsid w:val="002B7D4F"/>
    <w:rsid w:val="002C00F3"/>
    <w:rsid w:val="002C0125"/>
    <w:rsid w:val="002C07FA"/>
    <w:rsid w:val="002C3BD6"/>
    <w:rsid w:val="002C3E53"/>
    <w:rsid w:val="002C4102"/>
    <w:rsid w:val="002C4E31"/>
    <w:rsid w:val="002C4E58"/>
    <w:rsid w:val="002C504A"/>
    <w:rsid w:val="002C51AA"/>
    <w:rsid w:val="002C6734"/>
    <w:rsid w:val="002D0940"/>
    <w:rsid w:val="002D23F5"/>
    <w:rsid w:val="002D326D"/>
    <w:rsid w:val="002D3729"/>
    <w:rsid w:val="002D3BFB"/>
    <w:rsid w:val="002D49BB"/>
    <w:rsid w:val="002D56D7"/>
    <w:rsid w:val="002D6358"/>
    <w:rsid w:val="002D6373"/>
    <w:rsid w:val="002D6CF3"/>
    <w:rsid w:val="002D70E1"/>
    <w:rsid w:val="002D7E4F"/>
    <w:rsid w:val="002E0874"/>
    <w:rsid w:val="002E0BDF"/>
    <w:rsid w:val="002E1130"/>
    <w:rsid w:val="002E159B"/>
    <w:rsid w:val="002E1645"/>
    <w:rsid w:val="002E197A"/>
    <w:rsid w:val="002E1EDD"/>
    <w:rsid w:val="002E32E7"/>
    <w:rsid w:val="002E341B"/>
    <w:rsid w:val="002E355E"/>
    <w:rsid w:val="002E43A4"/>
    <w:rsid w:val="002E43DA"/>
    <w:rsid w:val="002E4560"/>
    <w:rsid w:val="002E4638"/>
    <w:rsid w:val="002E4CFB"/>
    <w:rsid w:val="002E50D8"/>
    <w:rsid w:val="002E547F"/>
    <w:rsid w:val="002E55DE"/>
    <w:rsid w:val="002E5C2E"/>
    <w:rsid w:val="002E742A"/>
    <w:rsid w:val="002E7695"/>
    <w:rsid w:val="002E79DB"/>
    <w:rsid w:val="002F005D"/>
    <w:rsid w:val="002F0385"/>
    <w:rsid w:val="002F064B"/>
    <w:rsid w:val="002F0B21"/>
    <w:rsid w:val="002F170D"/>
    <w:rsid w:val="002F2647"/>
    <w:rsid w:val="002F315D"/>
    <w:rsid w:val="002F391B"/>
    <w:rsid w:val="002F39D0"/>
    <w:rsid w:val="002F3E53"/>
    <w:rsid w:val="002F545E"/>
    <w:rsid w:val="002F582B"/>
    <w:rsid w:val="002F5903"/>
    <w:rsid w:val="002F6A61"/>
    <w:rsid w:val="002F6B1D"/>
    <w:rsid w:val="002F7433"/>
    <w:rsid w:val="00301E8F"/>
    <w:rsid w:val="00301F12"/>
    <w:rsid w:val="00301FAF"/>
    <w:rsid w:val="0030233C"/>
    <w:rsid w:val="00302785"/>
    <w:rsid w:val="00303328"/>
    <w:rsid w:val="003034D2"/>
    <w:rsid w:val="00303FDC"/>
    <w:rsid w:val="003042D9"/>
    <w:rsid w:val="003050DB"/>
    <w:rsid w:val="003052EA"/>
    <w:rsid w:val="00305757"/>
    <w:rsid w:val="00306642"/>
    <w:rsid w:val="0030682C"/>
    <w:rsid w:val="00306AEA"/>
    <w:rsid w:val="0030709B"/>
    <w:rsid w:val="003070B1"/>
    <w:rsid w:val="00307B25"/>
    <w:rsid w:val="00310F67"/>
    <w:rsid w:val="00311F1D"/>
    <w:rsid w:val="00311F91"/>
    <w:rsid w:val="00312283"/>
    <w:rsid w:val="0031364D"/>
    <w:rsid w:val="003139E5"/>
    <w:rsid w:val="00313BB9"/>
    <w:rsid w:val="00313E47"/>
    <w:rsid w:val="003146C7"/>
    <w:rsid w:val="00314792"/>
    <w:rsid w:val="003164DD"/>
    <w:rsid w:val="00316590"/>
    <w:rsid w:val="00316F9B"/>
    <w:rsid w:val="00320DB9"/>
    <w:rsid w:val="00321688"/>
    <w:rsid w:val="003218EE"/>
    <w:rsid w:val="00321AA8"/>
    <w:rsid w:val="00321BAD"/>
    <w:rsid w:val="00322057"/>
    <w:rsid w:val="00322242"/>
    <w:rsid w:val="003226ED"/>
    <w:rsid w:val="0032291C"/>
    <w:rsid w:val="003238EA"/>
    <w:rsid w:val="00324FEC"/>
    <w:rsid w:val="003251E8"/>
    <w:rsid w:val="00325868"/>
    <w:rsid w:val="0032755B"/>
    <w:rsid w:val="003279F4"/>
    <w:rsid w:val="00330363"/>
    <w:rsid w:val="00331004"/>
    <w:rsid w:val="00331006"/>
    <w:rsid w:val="00331A84"/>
    <w:rsid w:val="003326BF"/>
    <w:rsid w:val="00333184"/>
    <w:rsid w:val="00334450"/>
    <w:rsid w:val="00334B72"/>
    <w:rsid w:val="00335BB7"/>
    <w:rsid w:val="00335BE2"/>
    <w:rsid w:val="0033604E"/>
    <w:rsid w:val="00336595"/>
    <w:rsid w:val="00336ABF"/>
    <w:rsid w:val="00336D1C"/>
    <w:rsid w:val="003379C6"/>
    <w:rsid w:val="00337CE3"/>
    <w:rsid w:val="003400A5"/>
    <w:rsid w:val="00340494"/>
    <w:rsid w:val="00340811"/>
    <w:rsid w:val="00340F8C"/>
    <w:rsid w:val="003418D0"/>
    <w:rsid w:val="00341D1F"/>
    <w:rsid w:val="003422C0"/>
    <w:rsid w:val="00342833"/>
    <w:rsid w:val="003429C4"/>
    <w:rsid w:val="0034304B"/>
    <w:rsid w:val="00344602"/>
    <w:rsid w:val="0034496C"/>
    <w:rsid w:val="00344FE0"/>
    <w:rsid w:val="003450F5"/>
    <w:rsid w:val="003456C4"/>
    <w:rsid w:val="00345D7A"/>
    <w:rsid w:val="00345E5F"/>
    <w:rsid w:val="0034641F"/>
    <w:rsid w:val="003468B2"/>
    <w:rsid w:val="00346E10"/>
    <w:rsid w:val="003472B3"/>
    <w:rsid w:val="0035084F"/>
    <w:rsid w:val="00351589"/>
    <w:rsid w:val="00352762"/>
    <w:rsid w:val="00354D39"/>
    <w:rsid w:val="00355190"/>
    <w:rsid w:val="003566FB"/>
    <w:rsid w:val="00357C9A"/>
    <w:rsid w:val="00357DC3"/>
    <w:rsid w:val="00360C08"/>
    <w:rsid w:val="0036122C"/>
    <w:rsid w:val="0036131E"/>
    <w:rsid w:val="0036189B"/>
    <w:rsid w:val="00361A78"/>
    <w:rsid w:val="0036290E"/>
    <w:rsid w:val="00362B3E"/>
    <w:rsid w:val="003633A3"/>
    <w:rsid w:val="00363593"/>
    <w:rsid w:val="003639C0"/>
    <w:rsid w:val="00364BC2"/>
    <w:rsid w:val="003652D6"/>
    <w:rsid w:val="0036625D"/>
    <w:rsid w:val="003665C8"/>
    <w:rsid w:val="00366E02"/>
    <w:rsid w:val="003671A4"/>
    <w:rsid w:val="003675FD"/>
    <w:rsid w:val="00367682"/>
    <w:rsid w:val="003678E3"/>
    <w:rsid w:val="00370212"/>
    <w:rsid w:val="00371A1D"/>
    <w:rsid w:val="00371C23"/>
    <w:rsid w:val="00371C69"/>
    <w:rsid w:val="00372355"/>
    <w:rsid w:val="0037265E"/>
    <w:rsid w:val="003726FD"/>
    <w:rsid w:val="00373B79"/>
    <w:rsid w:val="00374AB9"/>
    <w:rsid w:val="003752BE"/>
    <w:rsid w:val="003754E2"/>
    <w:rsid w:val="00375623"/>
    <w:rsid w:val="003757AE"/>
    <w:rsid w:val="003771C0"/>
    <w:rsid w:val="00377BA8"/>
    <w:rsid w:val="00380467"/>
    <w:rsid w:val="0038052C"/>
    <w:rsid w:val="00381E03"/>
    <w:rsid w:val="00382E78"/>
    <w:rsid w:val="00382F81"/>
    <w:rsid w:val="00383106"/>
    <w:rsid w:val="003838DE"/>
    <w:rsid w:val="00384B81"/>
    <w:rsid w:val="00385A2C"/>
    <w:rsid w:val="00385A2E"/>
    <w:rsid w:val="00385F24"/>
    <w:rsid w:val="00386E35"/>
    <w:rsid w:val="00387043"/>
    <w:rsid w:val="00387A4C"/>
    <w:rsid w:val="00387C4F"/>
    <w:rsid w:val="00387CC9"/>
    <w:rsid w:val="003920F7"/>
    <w:rsid w:val="00392645"/>
    <w:rsid w:val="00392C1A"/>
    <w:rsid w:val="0039360E"/>
    <w:rsid w:val="00393B0F"/>
    <w:rsid w:val="0039491C"/>
    <w:rsid w:val="003950E3"/>
    <w:rsid w:val="0039539A"/>
    <w:rsid w:val="00395E9C"/>
    <w:rsid w:val="003A23FB"/>
    <w:rsid w:val="003A248F"/>
    <w:rsid w:val="003A3CE9"/>
    <w:rsid w:val="003A4226"/>
    <w:rsid w:val="003A4453"/>
    <w:rsid w:val="003A4578"/>
    <w:rsid w:val="003A4916"/>
    <w:rsid w:val="003A548A"/>
    <w:rsid w:val="003A58E2"/>
    <w:rsid w:val="003A67DB"/>
    <w:rsid w:val="003B007F"/>
    <w:rsid w:val="003B1D70"/>
    <w:rsid w:val="003B2025"/>
    <w:rsid w:val="003B2E86"/>
    <w:rsid w:val="003B35FE"/>
    <w:rsid w:val="003B3D2C"/>
    <w:rsid w:val="003B4630"/>
    <w:rsid w:val="003B4928"/>
    <w:rsid w:val="003B4AE5"/>
    <w:rsid w:val="003B4B84"/>
    <w:rsid w:val="003B53E8"/>
    <w:rsid w:val="003B677B"/>
    <w:rsid w:val="003B6D76"/>
    <w:rsid w:val="003B70F3"/>
    <w:rsid w:val="003B7C7F"/>
    <w:rsid w:val="003B7CF9"/>
    <w:rsid w:val="003C030B"/>
    <w:rsid w:val="003C0D64"/>
    <w:rsid w:val="003C10A8"/>
    <w:rsid w:val="003C14F3"/>
    <w:rsid w:val="003C1DE3"/>
    <w:rsid w:val="003C2648"/>
    <w:rsid w:val="003C2F76"/>
    <w:rsid w:val="003C4015"/>
    <w:rsid w:val="003C446C"/>
    <w:rsid w:val="003C47E8"/>
    <w:rsid w:val="003C4E96"/>
    <w:rsid w:val="003C5794"/>
    <w:rsid w:val="003C5AB5"/>
    <w:rsid w:val="003C5DD0"/>
    <w:rsid w:val="003C60DA"/>
    <w:rsid w:val="003D0474"/>
    <w:rsid w:val="003D0FC4"/>
    <w:rsid w:val="003D10A8"/>
    <w:rsid w:val="003D129C"/>
    <w:rsid w:val="003D1701"/>
    <w:rsid w:val="003D1A8C"/>
    <w:rsid w:val="003D2249"/>
    <w:rsid w:val="003D2A10"/>
    <w:rsid w:val="003D324B"/>
    <w:rsid w:val="003D43DA"/>
    <w:rsid w:val="003D622C"/>
    <w:rsid w:val="003D645A"/>
    <w:rsid w:val="003D6718"/>
    <w:rsid w:val="003D7431"/>
    <w:rsid w:val="003D79A3"/>
    <w:rsid w:val="003D7C8E"/>
    <w:rsid w:val="003D7CFA"/>
    <w:rsid w:val="003E03EA"/>
    <w:rsid w:val="003E0A82"/>
    <w:rsid w:val="003E0D19"/>
    <w:rsid w:val="003E0DD9"/>
    <w:rsid w:val="003E128A"/>
    <w:rsid w:val="003E14AD"/>
    <w:rsid w:val="003E19E7"/>
    <w:rsid w:val="003E20ED"/>
    <w:rsid w:val="003E359A"/>
    <w:rsid w:val="003E3CB3"/>
    <w:rsid w:val="003E4D6D"/>
    <w:rsid w:val="003E56FC"/>
    <w:rsid w:val="003E570A"/>
    <w:rsid w:val="003E57C8"/>
    <w:rsid w:val="003E5904"/>
    <w:rsid w:val="003E6EAD"/>
    <w:rsid w:val="003E7229"/>
    <w:rsid w:val="003E7972"/>
    <w:rsid w:val="003F05A4"/>
    <w:rsid w:val="003F0F75"/>
    <w:rsid w:val="003F1184"/>
    <w:rsid w:val="003F1C9D"/>
    <w:rsid w:val="003F1ECA"/>
    <w:rsid w:val="003F2C01"/>
    <w:rsid w:val="003F3367"/>
    <w:rsid w:val="003F35B0"/>
    <w:rsid w:val="003F3615"/>
    <w:rsid w:val="003F41A8"/>
    <w:rsid w:val="003F492A"/>
    <w:rsid w:val="003F4BBD"/>
    <w:rsid w:val="003F546F"/>
    <w:rsid w:val="003F5CB7"/>
    <w:rsid w:val="003F5EB5"/>
    <w:rsid w:val="003F698B"/>
    <w:rsid w:val="003F7AD9"/>
    <w:rsid w:val="00401440"/>
    <w:rsid w:val="00401943"/>
    <w:rsid w:val="004019BD"/>
    <w:rsid w:val="0040206E"/>
    <w:rsid w:val="004034BE"/>
    <w:rsid w:val="00403E21"/>
    <w:rsid w:val="00404480"/>
    <w:rsid w:val="00405458"/>
    <w:rsid w:val="00405E2D"/>
    <w:rsid w:val="00405EF1"/>
    <w:rsid w:val="00405FDF"/>
    <w:rsid w:val="00406006"/>
    <w:rsid w:val="004060E4"/>
    <w:rsid w:val="00406851"/>
    <w:rsid w:val="0040706E"/>
    <w:rsid w:val="00407F43"/>
    <w:rsid w:val="00410420"/>
    <w:rsid w:val="00410FBC"/>
    <w:rsid w:val="00411A4C"/>
    <w:rsid w:val="004127F4"/>
    <w:rsid w:val="00412994"/>
    <w:rsid w:val="00413676"/>
    <w:rsid w:val="0041494A"/>
    <w:rsid w:val="0041595F"/>
    <w:rsid w:val="00415BB8"/>
    <w:rsid w:val="00415C19"/>
    <w:rsid w:val="00416EF1"/>
    <w:rsid w:val="00416F3E"/>
    <w:rsid w:val="00417E0E"/>
    <w:rsid w:val="0042011B"/>
    <w:rsid w:val="00420C9C"/>
    <w:rsid w:val="00421407"/>
    <w:rsid w:val="004222E5"/>
    <w:rsid w:val="00422799"/>
    <w:rsid w:val="00423468"/>
    <w:rsid w:val="00423585"/>
    <w:rsid w:val="0042369F"/>
    <w:rsid w:val="004237AD"/>
    <w:rsid w:val="00423879"/>
    <w:rsid w:val="004250C3"/>
    <w:rsid w:val="00425F45"/>
    <w:rsid w:val="004276A5"/>
    <w:rsid w:val="0043043F"/>
    <w:rsid w:val="004313C0"/>
    <w:rsid w:val="00432DF2"/>
    <w:rsid w:val="00432E71"/>
    <w:rsid w:val="00434816"/>
    <w:rsid w:val="00434906"/>
    <w:rsid w:val="00435294"/>
    <w:rsid w:val="00435F01"/>
    <w:rsid w:val="0043604E"/>
    <w:rsid w:val="00436082"/>
    <w:rsid w:val="00440022"/>
    <w:rsid w:val="00440F34"/>
    <w:rsid w:val="00441019"/>
    <w:rsid w:val="004410B1"/>
    <w:rsid w:val="00442EE7"/>
    <w:rsid w:val="004435CB"/>
    <w:rsid w:val="004457A7"/>
    <w:rsid w:val="00445F51"/>
    <w:rsid w:val="0044678C"/>
    <w:rsid w:val="004469B0"/>
    <w:rsid w:val="00446BB5"/>
    <w:rsid w:val="00446CCB"/>
    <w:rsid w:val="00447BBA"/>
    <w:rsid w:val="00450C61"/>
    <w:rsid w:val="00450C82"/>
    <w:rsid w:val="00451729"/>
    <w:rsid w:val="0045176E"/>
    <w:rsid w:val="0045244A"/>
    <w:rsid w:val="0045253C"/>
    <w:rsid w:val="00454165"/>
    <w:rsid w:val="004545C0"/>
    <w:rsid w:val="00454922"/>
    <w:rsid w:val="0045569A"/>
    <w:rsid w:val="00455A39"/>
    <w:rsid w:val="00455F82"/>
    <w:rsid w:val="0045688D"/>
    <w:rsid w:val="004572A7"/>
    <w:rsid w:val="004601F0"/>
    <w:rsid w:val="004610B9"/>
    <w:rsid w:val="00461148"/>
    <w:rsid w:val="00461EEE"/>
    <w:rsid w:val="004628A9"/>
    <w:rsid w:val="00462EC2"/>
    <w:rsid w:val="00463C73"/>
    <w:rsid w:val="00463E40"/>
    <w:rsid w:val="0046460C"/>
    <w:rsid w:val="004651E8"/>
    <w:rsid w:val="004668C5"/>
    <w:rsid w:val="00466956"/>
    <w:rsid w:val="00467152"/>
    <w:rsid w:val="00470F70"/>
    <w:rsid w:val="00471077"/>
    <w:rsid w:val="0047120B"/>
    <w:rsid w:val="00471261"/>
    <w:rsid w:val="0047191C"/>
    <w:rsid w:val="00472796"/>
    <w:rsid w:val="004728B2"/>
    <w:rsid w:val="00472D79"/>
    <w:rsid w:val="0047321E"/>
    <w:rsid w:val="0047372F"/>
    <w:rsid w:val="00473E32"/>
    <w:rsid w:val="00474A24"/>
    <w:rsid w:val="004757CA"/>
    <w:rsid w:val="00476D17"/>
    <w:rsid w:val="00477D6C"/>
    <w:rsid w:val="00480051"/>
    <w:rsid w:val="0048045F"/>
    <w:rsid w:val="004806FD"/>
    <w:rsid w:val="00480C7A"/>
    <w:rsid w:val="004812DC"/>
    <w:rsid w:val="00481420"/>
    <w:rsid w:val="00481486"/>
    <w:rsid w:val="00482B05"/>
    <w:rsid w:val="00483582"/>
    <w:rsid w:val="004838F0"/>
    <w:rsid w:val="00483F04"/>
    <w:rsid w:val="00483F55"/>
    <w:rsid w:val="004862E9"/>
    <w:rsid w:val="00486A36"/>
    <w:rsid w:val="00487A1D"/>
    <w:rsid w:val="004901D4"/>
    <w:rsid w:val="00491204"/>
    <w:rsid w:val="00491923"/>
    <w:rsid w:val="004937B3"/>
    <w:rsid w:val="0049437D"/>
    <w:rsid w:val="004959CD"/>
    <w:rsid w:val="00496891"/>
    <w:rsid w:val="00496CFC"/>
    <w:rsid w:val="00496F2F"/>
    <w:rsid w:val="00497149"/>
    <w:rsid w:val="004A0227"/>
    <w:rsid w:val="004A2B64"/>
    <w:rsid w:val="004A2B99"/>
    <w:rsid w:val="004A2CA2"/>
    <w:rsid w:val="004A2CE9"/>
    <w:rsid w:val="004A2D83"/>
    <w:rsid w:val="004A362C"/>
    <w:rsid w:val="004A4ADC"/>
    <w:rsid w:val="004A4C2A"/>
    <w:rsid w:val="004A4EE0"/>
    <w:rsid w:val="004A52BD"/>
    <w:rsid w:val="004A5A26"/>
    <w:rsid w:val="004A69C4"/>
    <w:rsid w:val="004B0298"/>
    <w:rsid w:val="004B0663"/>
    <w:rsid w:val="004B2EDF"/>
    <w:rsid w:val="004B31A2"/>
    <w:rsid w:val="004B4BB3"/>
    <w:rsid w:val="004B5759"/>
    <w:rsid w:val="004B57FF"/>
    <w:rsid w:val="004B5875"/>
    <w:rsid w:val="004B624B"/>
    <w:rsid w:val="004B6492"/>
    <w:rsid w:val="004B68FE"/>
    <w:rsid w:val="004B6D22"/>
    <w:rsid w:val="004B786B"/>
    <w:rsid w:val="004C0E80"/>
    <w:rsid w:val="004C1341"/>
    <w:rsid w:val="004C1608"/>
    <w:rsid w:val="004C3714"/>
    <w:rsid w:val="004C3BD7"/>
    <w:rsid w:val="004C40E0"/>
    <w:rsid w:val="004C423D"/>
    <w:rsid w:val="004C4747"/>
    <w:rsid w:val="004C5A23"/>
    <w:rsid w:val="004C73F2"/>
    <w:rsid w:val="004D064F"/>
    <w:rsid w:val="004D0962"/>
    <w:rsid w:val="004D10AB"/>
    <w:rsid w:val="004D11FD"/>
    <w:rsid w:val="004D1B11"/>
    <w:rsid w:val="004D1FEF"/>
    <w:rsid w:val="004D2654"/>
    <w:rsid w:val="004D4061"/>
    <w:rsid w:val="004D4E97"/>
    <w:rsid w:val="004D54A1"/>
    <w:rsid w:val="004D5AA3"/>
    <w:rsid w:val="004D5BE4"/>
    <w:rsid w:val="004D5EAB"/>
    <w:rsid w:val="004D62D3"/>
    <w:rsid w:val="004D6616"/>
    <w:rsid w:val="004D6ACE"/>
    <w:rsid w:val="004E0C4A"/>
    <w:rsid w:val="004E1D79"/>
    <w:rsid w:val="004E3C36"/>
    <w:rsid w:val="004E3CC3"/>
    <w:rsid w:val="004E3D98"/>
    <w:rsid w:val="004E3FD6"/>
    <w:rsid w:val="004E41CB"/>
    <w:rsid w:val="004E4308"/>
    <w:rsid w:val="004E4A0E"/>
    <w:rsid w:val="004E4DFE"/>
    <w:rsid w:val="004E4F20"/>
    <w:rsid w:val="004E5045"/>
    <w:rsid w:val="004E5427"/>
    <w:rsid w:val="004E6242"/>
    <w:rsid w:val="004E6C3D"/>
    <w:rsid w:val="004E6FA3"/>
    <w:rsid w:val="004E78E2"/>
    <w:rsid w:val="004F0392"/>
    <w:rsid w:val="004F08F4"/>
    <w:rsid w:val="004F10E6"/>
    <w:rsid w:val="004F176E"/>
    <w:rsid w:val="004F189B"/>
    <w:rsid w:val="004F1B0C"/>
    <w:rsid w:val="004F2792"/>
    <w:rsid w:val="004F2893"/>
    <w:rsid w:val="004F3716"/>
    <w:rsid w:val="004F3739"/>
    <w:rsid w:val="004F43BC"/>
    <w:rsid w:val="004F50B1"/>
    <w:rsid w:val="004F5512"/>
    <w:rsid w:val="004F5925"/>
    <w:rsid w:val="004F5D21"/>
    <w:rsid w:val="004F77FA"/>
    <w:rsid w:val="004F7911"/>
    <w:rsid w:val="00502D4A"/>
    <w:rsid w:val="005040BE"/>
    <w:rsid w:val="00505053"/>
    <w:rsid w:val="00505528"/>
    <w:rsid w:val="00505904"/>
    <w:rsid w:val="005059D1"/>
    <w:rsid w:val="00505F4C"/>
    <w:rsid w:val="0050618E"/>
    <w:rsid w:val="00510DBD"/>
    <w:rsid w:val="00511D4A"/>
    <w:rsid w:val="005136A9"/>
    <w:rsid w:val="00513C82"/>
    <w:rsid w:val="0051497A"/>
    <w:rsid w:val="005170E3"/>
    <w:rsid w:val="00520222"/>
    <w:rsid w:val="00520452"/>
    <w:rsid w:val="005206ED"/>
    <w:rsid w:val="00520B89"/>
    <w:rsid w:val="0052473C"/>
    <w:rsid w:val="0052580F"/>
    <w:rsid w:val="00525B85"/>
    <w:rsid w:val="00526046"/>
    <w:rsid w:val="005261B5"/>
    <w:rsid w:val="00526958"/>
    <w:rsid w:val="0052772B"/>
    <w:rsid w:val="00527C6C"/>
    <w:rsid w:val="00527CA3"/>
    <w:rsid w:val="0053056C"/>
    <w:rsid w:val="0053259B"/>
    <w:rsid w:val="005345F5"/>
    <w:rsid w:val="00535119"/>
    <w:rsid w:val="0053573C"/>
    <w:rsid w:val="00535E74"/>
    <w:rsid w:val="00535F81"/>
    <w:rsid w:val="00536203"/>
    <w:rsid w:val="00537130"/>
    <w:rsid w:val="00540748"/>
    <w:rsid w:val="00540BE4"/>
    <w:rsid w:val="005424D6"/>
    <w:rsid w:val="00542B69"/>
    <w:rsid w:val="00542E3F"/>
    <w:rsid w:val="005434F9"/>
    <w:rsid w:val="0054372E"/>
    <w:rsid w:val="00543EAD"/>
    <w:rsid w:val="00544808"/>
    <w:rsid w:val="00544A3F"/>
    <w:rsid w:val="00545550"/>
    <w:rsid w:val="00546AF6"/>
    <w:rsid w:val="00546D89"/>
    <w:rsid w:val="00546DD4"/>
    <w:rsid w:val="0054745A"/>
    <w:rsid w:val="005475C0"/>
    <w:rsid w:val="0054768B"/>
    <w:rsid w:val="00547A90"/>
    <w:rsid w:val="00547C7F"/>
    <w:rsid w:val="005501D3"/>
    <w:rsid w:val="00550F4B"/>
    <w:rsid w:val="00551D91"/>
    <w:rsid w:val="0055201E"/>
    <w:rsid w:val="00552922"/>
    <w:rsid w:val="00553A12"/>
    <w:rsid w:val="005540C2"/>
    <w:rsid w:val="00554CD4"/>
    <w:rsid w:val="00554DA2"/>
    <w:rsid w:val="005557F4"/>
    <w:rsid w:val="00555A19"/>
    <w:rsid w:val="00555EC6"/>
    <w:rsid w:val="005572F8"/>
    <w:rsid w:val="005603B5"/>
    <w:rsid w:val="005605F1"/>
    <w:rsid w:val="00560D76"/>
    <w:rsid w:val="00560DFD"/>
    <w:rsid w:val="00560E08"/>
    <w:rsid w:val="00560EA4"/>
    <w:rsid w:val="0056107C"/>
    <w:rsid w:val="005619F5"/>
    <w:rsid w:val="005620F1"/>
    <w:rsid w:val="005629CB"/>
    <w:rsid w:val="005633FB"/>
    <w:rsid w:val="00564F83"/>
    <w:rsid w:val="00565356"/>
    <w:rsid w:val="00565F7C"/>
    <w:rsid w:val="00566729"/>
    <w:rsid w:val="00566BF1"/>
    <w:rsid w:val="00566E05"/>
    <w:rsid w:val="00567112"/>
    <w:rsid w:val="00570476"/>
    <w:rsid w:val="00570660"/>
    <w:rsid w:val="0057078F"/>
    <w:rsid w:val="00570E55"/>
    <w:rsid w:val="0057160E"/>
    <w:rsid w:val="00571663"/>
    <w:rsid w:val="00571EE2"/>
    <w:rsid w:val="005745FA"/>
    <w:rsid w:val="0057560D"/>
    <w:rsid w:val="0057564D"/>
    <w:rsid w:val="005760D3"/>
    <w:rsid w:val="00576C19"/>
    <w:rsid w:val="00577158"/>
    <w:rsid w:val="005771F9"/>
    <w:rsid w:val="005776D4"/>
    <w:rsid w:val="005805BF"/>
    <w:rsid w:val="00580977"/>
    <w:rsid w:val="00580C9B"/>
    <w:rsid w:val="005823E0"/>
    <w:rsid w:val="00583195"/>
    <w:rsid w:val="00583464"/>
    <w:rsid w:val="005843D8"/>
    <w:rsid w:val="00584947"/>
    <w:rsid w:val="00586544"/>
    <w:rsid w:val="00587B0B"/>
    <w:rsid w:val="00587F12"/>
    <w:rsid w:val="00590681"/>
    <w:rsid w:val="005908D2"/>
    <w:rsid w:val="00590CE7"/>
    <w:rsid w:val="00592F5D"/>
    <w:rsid w:val="00593524"/>
    <w:rsid w:val="005943A8"/>
    <w:rsid w:val="005951D6"/>
    <w:rsid w:val="00596174"/>
    <w:rsid w:val="005966D0"/>
    <w:rsid w:val="005967C7"/>
    <w:rsid w:val="00596B9B"/>
    <w:rsid w:val="005979B4"/>
    <w:rsid w:val="00597BE9"/>
    <w:rsid w:val="005A096D"/>
    <w:rsid w:val="005A13F7"/>
    <w:rsid w:val="005A15B2"/>
    <w:rsid w:val="005A2667"/>
    <w:rsid w:val="005A2A47"/>
    <w:rsid w:val="005A2D0E"/>
    <w:rsid w:val="005A30B6"/>
    <w:rsid w:val="005A3570"/>
    <w:rsid w:val="005A37A7"/>
    <w:rsid w:val="005A3C43"/>
    <w:rsid w:val="005A3CEB"/>
    <w:rsid w:val="005A4029"/>
    <w:rsid w:val="005A4222"/>
    <w:rsid w:val="005A423C"/>
    <w:rsid w:val="005A44AD"/>
    <w:rsid w:val="005A4779"/>
    <w:rsid w:val="005A6043"/>
    <w:rsid w:val="005A67EC"/>
    <w:rsid w:val="005A6C58"/>
    <w:rsid w:val="005A6E9E"/>
    <w:rsid w:val="005A73B4"/>
    <w:rsid w:val="005A7FBE"/>
    <w:rsid w:val="005B17F5"/>
    <w:rsid w:val="005B1B43"/>
    <w:rsid w:val="005B1D31"/>
    <w:rsid w:val="005B2A3A"/>
    <w:rsid w:val="005B2BFC"/>
    <w:rsid w:val="005B2C91"/>
    <w:rsid w:val="005B3123"/>
    <w:rsid w:val="005B3165"/>
    <w:rsid w:val="005B33A0"/>
    <w:rsid w:val="005B3E1A"/>
    <w:rsid w:val="005B422B"/>
    <w:rsid w:val="005B59AF"/>
    <w:rsid w:val="005B62A9"/>
    <w:rsid w:val="005B64FD"/>
    <w:rsid w:val="005B6565"/>
    <w:rsid w:val="005B7BFE"/>
    <w:rsid w:val="005C0291"/>
    <w:rsid w:val="005C1FC9"/>
    <w:rsid w:val="005C2B6B"/>
    <w:rsid w:val="005C36C4"/>
    <w:rsid w:val="005C3E15"/>
    <w:rsid w:val="005C433A"/>
    <w:rsid w:val="005C4551"/>
    <w:rsid w:val="005C53DB"/>
    <w:rsid w:val="005C6668"/>
    <w:rsid w:val="005C69B8"/>
    <w:rsid w:val="005C76F8"/>
    <w:rsid w:val="005D0767"/>
    <w:rsid w:val="005D09D8"/>
    <w:rsid w:val="005D0A46"/>
    <w:rsid w:val="005D0E5D"/>
    <w:rsid w:val="005D1B96"/>
    <w:rsid w:val="005D2159"/>
    <w:rsid w:val="005D2746"/>
    <w:rsid w:val="005D307F"/>
    <w:rsid w:val="005D3084"/>
    <w:rsid w:val="005D3289"/>
    <w:rsid w:val="005D3446"/>
    <w:rsid w:val="005D35D1"/>
    <w:rsid w:val="005D3FD5"/>
    <w:rsid w:val="005D45C1"/>
    <w:rsid w:val="005D48B6"/>
    <w:rsid w:val="005D69EC"/>
    <w:rsid w:val="005D79AD"/>
    <w:rsid w:val="005D7B4A"/>
    <w:rsid w:val="005D7F05"/>
    <w:rsid w:val="005E0416"/>
    <w:rsid w:val="005E1A1E"/>
    <w:rsid w:val="005E34AE"/>
    <w:rsid w:val="005E4428"/>
    <w:rsid w:val="005E4AB6"/>
    <w:rsid w:val="005E4E94"/>
    <w:rsid w:val="005E523A"/>
    <w:rsid w:val="005E543E"/>
    <w:rsid w:val="005E59B2"/>
    <w:rsid w:val="005E5B29"/>
    <w:rsid w:val="005E5D13"/>
    <w:rsid w:val="005E6078"/>
    <w:rsid w:val="005E69F5"/>
    <w:rsid w:val="005E6A70"/>
    <w:rsid w:val="005E725D"/>
    <w:rsid w:val="005E78EB"/>
    <w:rsid w:val="005E78FA"/>
    <w:rsid w:val="005E79BC"/>
    <w:rsid w:val="005F0A40"/>
    <w:rsid w:val="005F0EC9"/>
    <w:rsid w:val="005F12D7"/>
    <w:rsid w:val="005F1775"/>
    <w:rsid w:val="005F2BBA"/>
    <w:rsid w:val="005F3035"/>
    <w:rsid w:val="005F3058"/>
    <w:rsid w:val="005F3709"/>
    <w:rsid w:val="005F3889"/>
    <w:rsid w:val="005F3D7E"/>
    <w:rsid w:val="005F40E2"/>
    <w:rsid w:val="005F4AE0"/>
    <w:rsid w:val="005F4CC2"/>
    <w:rsid w:val="005F5155"/>
    <w:rsid w:val="005F528D"/>
    <w:rsid w:val="005F52C1"/>
    <w:rsid w:val="005F582B"/>
    <w:rsid w:val="005F5C0D"/>
    <w:rsid w:val="005F6264"/>
    <w:rsid w:val="0060086B"/>
    <w:rsid w:val="00601258"/>
    <w:rsid w:val="00601280"/>
    <w:rsid w:val="006013E6"/>
    <w:rsid w:val="00601536"/>
    <w:rsid w:val="00602206"/>
    <w:rsid w:val="006028E7"/>
    <w:rsid w:val="00603FC0"/>
    <w:rsid w:val="0060454B"/>
    <w:rsid w:val="00605630"/>
    <w:rsid w:val="0060571E"/>
    <w:rsid w:val="0060585A"/>
    <w:rsid w:val="00607E70"/>
    <w:rsid w:val="00610748"/>
    <w:rsid w:val="00610C6D"/>
    <w:rsid w:val="00610F12"/>
    <w:rsid w:val="006123F9"/>
    <w:rsid w:val="006125B2"/>
    <w:rsid w:val="00612B97"/>
    <w:rsid w:val="00612DA3"/>
    <w:rsid w:val="00613DB9"/>
    <w:rsid w:val="00614598"/>
    <w:rsid w:val="006146C3"/>
    <w:rsid w:val="00616A4F"/>
    <w:rsid w:val="0062122E"/>
    <w:rsid w:val="00621580"/>
    <w:rsid w:val="00621A74"/>
    <w:rsid w:val="00621FB7"/>
    <w:rsid w:val="0062245C"/>
    <w:rsid w:val="006224A2"/>
    <w:rsid w:val="0062330C"/>
    <w:rsid w:val="00624322"/>
    <w:rsid w:val="00624757"/>
    <w:rsid w:val="00624976"/>
    <w:rsid w:val="00624BAA"/>
    <w:rsid w:val="006256C4"/>
    <w:rsid w:val="006256F2"/>
    <w:rsid w:val="00625919"/>
    <w:rsid w:val="006279E1"/>
    <w:rsid w:val="006308D3"/>
    <w:rsid w:val="00630A3C"/>
    <w:rsid w:val="00631359"/>
    <w:rsid w:val="00631F54"/>
    <w:rsid w:val="00632CF3"/>
    <w:rsid w:val="00633E63"/>
    <w:rsid w:val="00635847"/>
    <w:rsid w:val="0063668B"/>
    <w:rsid w:val="00637858"/>
    <w:rsid w:val="0064001D"/>
    <w:rsid w:val="0064057B"/>
    <w:rsid w:val="00640B0B"/>
    <w:rsid w:val="006420CD"/>
    <w:rsid w:val="0064215C"/>
    <w:rsid w:val="00642579"/>
    <w:rsid w:val="00643957"/>
    <w:rsid w:val="00643F56"/>
    <w:rsid w:val="0064444C"/>
    <w:rsid w:val="006448A3"/>
    <w:rsid w:val="00644B09"/>
    <w:rsid w:val="00644F0C"/>
    <w:rsid w:val="00646332"/>
    <w:rsid w:val="00647180"/>
    <w:rsid w:val="00647A77"/>
    <w:rsid w:val="00650104"/>
    <w:rsid w:val="00650BB4"/>
    <w:rsid w:val="00651990"/>
    <w:rsid w:val="006519A0"/>
    <w:rsid w:val="00651A99"/>
    <w:rsid w:val="00651AF4"/>
    <w:rsid w:val="00651D4F"/>
    <w:rsid w:val="0065228B"/>
    <w:rsid w:val="006531A4"/>
    <w:rsid w:val="006534E5"/>
    <w:rsid w:val="00653B7B"/>
    <w:rsid w:val="00653D86"/>
    <w:rsid w:val="00653E79"/>
    <w:rsid w:val="00654070"/>
    <w:rsid w:val="00655079"/>
    <w:rsid w:val="0065537B"/>
    <w:rsid w:val="006556A0"/>
    <w:rsid w:val="006559A4"/>
    <w:rsid w:val="00655F5F"/>
    <w:rsid w:val="006560B4"/>
    <w:rsid w:val="00656BB8"/>
    <w:rsid w:val="00656FB4"/>
    <w:rsid w:val="006579FB"/>
    <w:rsid w:val="00661706"/>
    <w:rsid w:val="0066254E"/>
    <w:rsid w:val="00662A5F"/>
    <w:rsid w:val="00662EE9"/>
    <w:rsid w:val="00663902"/>
    <w:rsid w:val="00663D0F"/>
    <w:rsid w:val="00663DCE"/>
    <w:rsid w:val="00664040"/>
    <w:rsid w:val="006646BA"/>
    <w:rsid w:val="0066470F"/>
    <w:rsid w:val="00664B7A"/>
    <w:rsid w:val="00665172"/>
    <w:rsid w:val="0066583D"/>
    <w:rsid w:val="006660E8"/>
    <w:rsid w:val="006662A6"/>
    <w:rsid w:val="0066747B"/>
    <w:rsid w:val="0066762C"/>
    <w:rsid w:val="006677CC"/>
    <w:rsid w:val="00670389"/>
    <w:rsid w:val="00670453"/>
    <w:rsid w:val="00671478"/>
    <w:rsid w:val="006715EE"/>
    <w:rsid w:val="00671ADA"/>
    <w:rsid w:val="00672367"/>
    <w:rsid w:val="00672383"/>
    <w:rsid w:val="0067259D"/>
    <w:rsid w:val="006737C8"/>
    <w:rsid w:val="00673FEA"/>
    <w:rsid w:val="00674572"/>
    <w:rsid w:val="00675E2A"/>
    <w:rsid w:val="0067646C"/>
    <w:rsid w:val="006775E0"/>
    <w:rsid w:val="0067766A"/>
    <w:rsid w:val="006778F2"/>
    <w:rsid w:val="00677B65"/>
    <w:rsid w:val="0068147D"/>
    <w:rsid w:val="00681B93"/>
    <w:rsid w:val="00681DEF"/>
    <w:rsid w:val="00682272"/>
    <w:rsid w:val="006825FC"/>
    <w:rsid w:val="006838D4"/>
    <w:rsid w:val="00684540"/>
    <w:rsid w:val="0068468C"/>
    <w:rsid w:val="00685A60"/>
    <w:rsid w:val="0069033B"/>
    <w:rsid w:val="00690639"/>
    <w:rsid w:val="006906CB"/>
    <w:rsid w:val="00690DB3"/>
    <w:rsid w:val="00690E74"/>
    <w:rsid w:val="00691404"/>
    <w:rsid w:val="0069167F"/>
    <w:rsid w:val="00691AD2"/>
    <w:rsid w:val="00692C95"/>
    <w:rsid w:val="0069316B"/>
    <w:rsid w:val="006936B9"/>
    <w:rsid w:val="00693D28"/>
    <w:rsid w:val="0069546B"/>
    <w:rsid w:val="00695695"/>
    <w:rsid w:val="006964C3"/>
    <w:rsid w:val="00696AB7"/>
    <w:rsid w:val="00696B1A"/>
    <w:rsid w:val="006A0327"/>
    <w:rsid w:val="006A1519"/>
    <w:rsid w:val="006A1541"/>
    <w:rsid w:val="006A1BFA"/>
    <w:rsid w:val="006A1C31"/>
    <w:rsid w:val="006A1D7A"/>
    <w:rsid w:val="006A1EE4"/>
    <w:rsid w:val="006A21C0"/>
    <w:rsid w:val="006A2530"/>
    <w:rsid w:val="006A2663"/>
    <w:rsid w:val="006A2DB4"/>
    <w:rsid w:val="006A2EE5"/>
    <w:rsid w:val="006A3094"/>
    <w:rsid w:val="006A3B5C"/>
    <w:rsid w:val="006A4537"/>
    <w:rsid w:val="006A4969"/>
    <w:rsid w:val="006A54F7"/>
    <w:rsid w:val="006A5538"/>
    <w:rsid w:val="006A5AFC"/>
    <w:rsid w:val="006A5BB7"/>
    <w:rsid w:val="006A6069"/>
    <w:rsid w:val="006A6D8A"/>
    <w:rsid w:val="006A7826"/>
    <w:rsid w:val="006B176D"/>
    <w:rsid w:val="006B251D"/>
    <w:rsid w:val="006B3745"/>
    <w:rsid w:val="006B377E"/>
    <w:rsid w:val="006B3CE5"/>
    <w:rsid w:val="006B4FE3"/>
    <w:rsid w:val="006B59E6"/>
    <w:rsid w:val="006B6305"/>
    <w:rsid w:val="006B6545"/>
    <w:rsid w:val="006B669C"/>
    <w:rsid w:val="006B67AC"/>
    <w:rsid w:val="006B76BB"/>
    <w:rsid w:val="006B76D9"/>
    <w:rsid w:val="006B7EAD"/>
    <w:rsid w:val="006C18D1"/>
    <w:rsid w:val="006C1AE0"/>
    <w:rsid w:val="006C1BD8"/>
    <w:rsid w:val="006C1BF2"/>
    <w:rsid w:val="006C238C"/>
    <w:rsid w:val="006C252D"/>
    <w:rsid w:val="006C3950"/>
    <w:rsid w:val="006C4607"/>
    <w:rsid w:val="006C5487"/>
    <w:rsid w:val="006C6087"/>
    <w:rsid w:val="006C64B2"/>
    <w:rsid w:val="006C6D96"/>
    <w:rsid w:val="006D0066"/>
    <w:rsid w:val="006D06BF"/>
    <w:rsid w:val="006D0748"/>
    <w:rsid w:val="006D08CB"/>
    <w:rsid w:val="006D122A"/>
    <w:rsid w:val="006D1D98"/>
    <w:rsid w:val="006D1DA3"/>
    <w:rsid w:val="006D1F90"/>
    <w:rsid w:val="006D22BE"/>
    <w:rsid w:val="006D2360"/>
    <w:rsid w:val="006D27CF"/>
    <w:rsid w:val="006D298B"/>
    <w:rsid w:val="006D2BE2"/>
    <w:rsid w:val="006D3830"/>
    <w:rsid w:val="006D384E"/>
    <w:rsid w:val="006D44BC"/>
    <w:rsid w:val="006D50CA"/>
    <w:rsid w:val="006D6364"/>
    <w:rsid w:val="006D6473"/>
    <w:rsid w:val="006D718E"/>
    <w:rsid w:val="006D729F"/>
    <w:rsid w:val="006D7DB5"/>
    <w:rsid w:val="006D7E6E"/>
    <w:rsid w:val="006E0FB1"/>
    <w:rsid w:val="006E1D26"/>
    <w:rsid w:val="006E1E36"/>
    <w:rsid w:val="006E276D"/>
    <w:rsid w:val="006E2A48"/>
    <w:rsid w:val="006E2E82"/>
    <w:rsid w:val="006E3438"/>
    <w:rsid w:val="006E3455"/>
    <w:rsid w:val="006E39BC"/>
    <w:rsid w:val="006E39F9"/>
    <w:rsid w:val="006E4BA0"/>
    <w:rsid w:val="006E5A97"/>
    <w:rsid w:val="006E5CB9"/>
    <w:rsid w:val="006E5CD1"/>
    <w:rsid w:val="006E67F5"/>
    <w:rsid w:val="006E6BB2"/>
    <w:rsid w:val="006E6C01"/>
    <w:rsid w:val="006E708E"/>
    <w:rsid w:val="006E7442"/>
    <w:rsid w:val="006E76D9"/>
    <w:rsid w:val="006E76EA"/>
    <w:rsid w:val="006E781B"/>
    <w:rsid w:val="006E7EF5"/>
    <w:rsid w:val="006F0AD0"/>
    <w:rsid w:val="006F0B71"/>
    <w:rsid w:val="006F16CE"/>
    <w:rsid w:val="006F2662"/>
    <w:rsid w:val="006F2EF4"/>
    <w:rsid w:val="006F3856"/>
    <w:rsid w:val="006F4D51"/>
    <w:rsid w:val="006F5740"/>
    <w:rsid w:val="006F624D"/>
    <w:rsid w:val="006F7EC6"/>
    <w:rsid w:val="007003AD"/>
    <w:rsid w:val="00700DCC"/>
    <w:rsid w:val="007013D2"/>
    <w:rsid w:val="00702258"/>
    <w:rsid w:val="00702493"/>
    <w:rsid w:val="0070311B"/>
    <w:rsid w:val="00704EA9"/>
    <w:rsid w:val="00706BC2"/>
    <w:rsid w:val="007071EC"/>
    <w:rsid w:val="00707E55"/>
    <w:rsid w:val="00711FCC"/>
    <w:rsid w:val="007123E9"/>
    <w:rsid w:val="00712DF7"/>
    <w:rsid w:val="0071336C"/>
    <w:rsid w:val="00713C6E"/>
    <w:rsid w:val="0071542D"/>
    <w:rsid w:val="0071673E"/>
    <w:rsid w:val="007167DB"/>
    <w:rsid w:val="00716A5D"/>
    <w:rsid w:val="00716C95"/>
    <w:rsid w:val="007173C1"/>
    <w:rsid w:val="0071745D"/>
    <w:rsid w:val="00717786"/>
    <w:rsid w:val="007204F5"/>
    <w:rsid w:val="00720F72"/>
    <w:rsid w:val="00721113"/>
    <w:rsid w:val="00721189"/>
    <w:rsid w:val="007211B5"/>
    <w:rsid w:val="00721D86"/>
    <w:rsid w:val="007231A7"/>
    <w:rsid w:val="00725B94"/>
    <w:rsid w:val="007263D1"/>
    <w:rsid w:val="00726EB0"/>
    <w:rsid w:val="007303A7"/>
    <w:rsid w:val="0073139D"/>
    <w:rsid w:val="00731951"/>
    <w:rsid w:val="0073348A"/>
    <w:rsid w:val="00734474"/>
    <w:rsid w:val="007346AF"/>
    <w:rsid w:val="0073481C"/>
    <w:rsid w:val="00734D89"/>
    <w:rsid w:val="007358B1"/>
    <w:rsid w:val="007363FE"/>
    <w:rsid w:val="00736800"/>
    <w:rsid w:val="007368E3"/>
    <w:rsid w:val="00740A51"/>
    <w:rsid w:val="00740F7B"/>
    <w:rsid w:val="00741F1D"/>
    <w:rsid w:val="0074226B"/>
    <w:rsid w:val="00742C19"/>
    <w:rsid w:val="00744418"/>
    <w:rsid w:val="007445D7"/>
    <w:rsid w:val="007449A5"/>
    <w:rsid w:val="00745058"/>
    <w:rsid w:val="007450D5"/>
    <w:rsid w:val="0074512D"/>
    <w:rsid w:val="00745C47"/>
    <w:rsid w:val="007468DA"/>
    <w:rsid w:val="00746D39"/>
    <w:rsid w:val="007503B0"/>
    <w:rsid w:val="0075044B"/>
    <w:rsid w:val="00752308"/>
    <w:rsid w:val="007529B1"/>
    <w:rsid w:val="007537E2"/>
    <w:rsid w:val="0075408D"/>
    <w:rsid w:val="007546A3"/>
    <w:rsid w:val="00755BEB"/>
    <w:rsid w:val="007562CB"/>
    <w:rsid w:val="0075643F"/>
    <w:rsid w:val="00756C24"/>
    <w:rsid w:val="0075751E"/>
    <w:rsid w:val="007575D5"/>
    <w:rsid w:val="00757E33"/>
    <w:rsid w:val="00760157"/>
    <w:rsid w:val="007613FA"/>
    <w:rsid w:val="0076166F"/>
    <w:rsid w:val="00761DB4"/>
    <w:rsid w:val="00761DF6"/>
    <w:rsid w:val="007626EF"/>
    <w:rsid w:val="00763667"/>
    <w:rsid w:val="00763ACF"/>
    <w:rsid w:val="00763BAB"/>
    <w:rsid w:val="00764394"/>
    <w:rsid w:val="00764CD2"/>
    <w:rsid w:val="0076563B"/>
    <w:rsid w:val="00766535"/>
    <w:rsid w:val="00766727"/>
    <w:rsid w:val="007705DF"/>
    <w:rsid w:val="00770C79"/>
    <w:rsid w:val="0077134C"/>
    <w:rsid w:val="007714DE"/>
    <w:rsid w:val="0077197F"/>
    <w:rsid w:val="007721D7"/>
    <w:rsid w:val="00772A76"/>
    <w:rsid w:val="00773641"/>
    <w:rsid w:val="0077448D"/>
    <w:rsid w:val="0077573B"/>
    <w:rsid w:val="00777B4D"/>
    <w:rsid w:val="0078007E"/>
    <w:rsid w:val="00780976"/>
    <w:rsid w:val="00780D6A"/>
    <w:rsid w:val="007819CF"/>
    <w:rsid w:val="007823A3"/>
    <w:rsid w:val="0078273C"/>
    <w:rsid w:val="007832C0"/>
    <w:rsid w:val="007835B4"/>
    <w:rsid w:val="00783B7C"/>
    <w:rsid w:val="007849DB"/>
    <w:rsid w:val="00784E79"/>
    <w:rsid w:val="00785104"/>
    <w:rsid w:val="00785BA4"/>
    <w:rsid w:val="00787767"/>
    <w:rsid w:val="00787C7D"/>
    <w:rsid w:val="007908E0"/>
    <w:rsid w:val="007909E1"/>
    <w:rsid w:val="00790CF7"/>
    <w:rsid w:val="0079118E"/>
    <w:rsid w:val="007918F0"/>
    <w:rsid w:val="00792447"/>
    <w:rsid w:val="00794120"/>
    <w:rsid w:val="0079436F"/>
    <w:rsid w:val="00794D7C"/>
    <w:rsid w:val="0079715C"/>
    <w:rsid w:val="007A021B"/>
    <w:rsid w:val="007A064B"/>
    <w:rsid w:val="007A0C35"/>
    <w:rsid w:val="007A0EA6"/>
    <w:rsid w:val="007A126B"/>
    <w:rsid w:val="007A1CBE"/>
    <w:rsid w:val="007A200E"/>
    <w:rsid w:val="007A225E"/>
    <w:rsid w:val="007A2BB7"/>
    <w:rsid w:val="007A2F25"/>
    <w:rsid w:val="007A4883"/>
    <w:rsid w:val="007A6B6A"/>
    <w:rsid w:val="007A6E9A"/>
    <w:rsid w:val="007A715B"/>
    <w:rsid w:val="007A74BF"/>
    <w:rsid w:val="007A761A"/>
    <w:rsid w:val="007A7DCC"/>
    <w:rsid w:val="007B28FD"/>
    <w:rsid w:val="007B2E50"/>
    <w:rsid w:val="007B30C8"/>
    <w:rsid w:val="007B5BE6"/>
    <w:rsid w:val="007B6CE4"/>
    <w:rsid w:val="007B72B3"/>
    <w:rsid w:val="007B72B8"/>
    <w:rsid w:val="007B7673"/>
    <w:rsid w:val="007B76E2"/>
    <w:rsid w:val="007C1489"/>
    <w:rsid w:val="007C216A"/>
    <w:rsid w:val="007C2D2A"/>
    <w:rsid w:val="007C33D8"/>
    <w:rsid w:val="007C3D24"/>
    <w:rsid w:val="007C43F1"/>
    <w:rsid w:val="007C46AD"/>
    <w:rsid w:val="007C4F72"/>
    <w:rsid w:val="007C7850"/>
    <w:rsid w:val="007D1FD8"/>
    <w:rsid w:val="007D20B2"/>
    <w:rsid w:val="007D22DD"/>
    <w:rsid w:val="007D2327"/>
    <w:rsid w:val="007D23E4"/>
    <w:rsid w:val="007D3080"/>
    <w:rsid w:val="007D386D"/>
    <w:rsid w:val="007D414B"/>
    <w:rsid w:val="007D4217"/>
    <w:rsid w:val="007D45B4"/>
    <w:rsid w:val="007D4AAC"/>
    <w:rsid w:val="007D4CB4"/>
    <w:rsid w:val="007D5936"/>
    <w:rsid w:val="007D5DE2"/>
    <w:rsid w:val="007D5FF0"/>
    <w:rsid w:val="007D6438"/>
    <w:rsid w:val="007D6FED"/>
    <w:rsid w:val="007D721C"/>
    <w:rsid w:val="007D7755"/>
    <w:rsid w:val="007D7A30"/>
    <w:rsid w:val="007E103C"/>
    <w:rsid w:val="007E2179"/>
    <w:rsid w:val="007E2D79"/>
    <w:rsid w:val="007E2FD0"/>
    <w:rsid w:val="007E31DC"/>
    <w:rsid w:val="007E3D7C"/>
    <w:rsid w:val="007E4C89"/>
    <w:rsid w:val="007E510D"/>
    <w:rsid w:val="007E5456"/>
    <w:rsid w:val="007E58FF"/>
    <w:rsid w:val="007E5FA3"/>
    <w:rsid w:val="007E67B4"/>
    <w:rsid w:val="007E70D0"/>
    <w:rsid w:val="007E726D"/>
    <w:rsid w:val="007F00E6"/>
    <w:rsid w:val="007F110D"/>
    <w:rsid w:val="007F145D"/>
    <w:rsid w:val="007F14FF"/>
    <w:rsid w:val="007F15DD"/>
    <w:rsid w:val="007F1603"/>
    <w:rsid w:val="007F2359"/>
    <w:rsid w:val="007F25EE"/>
    <w:rsid w:val="007F2D73"/>
    <w:rsid w:val="007F3259"/>
    <w:rsid w:val="007F3BCE"/>
    <w:rsid w:val="007F49A7"/>
    <w:rsid w:val="007F4FBA"/>
    <w:rsid w:val="007F5851"/>
    <w:rsid w:val="007F6352"/>
    <w:rsid w:val="007F658F"/>
    <w:rsid w:val="007F6E8B"/>
    <w:rsid w:val="00800543"/>
    <w:rsid w:val="00800AA5"/>
    <w:rsid w:val="008013DA"/>
    <w:rsid w:val="00802012"/>
    <w:rsid w:val="008026F3"/>
    <w:rsid w:val="00803C64"/>
    <w:rsid w:val="008047CF"/>
    <w:rsid w:val="00804A2F"/>
    <w:rsid w:val="008054E6"/>
    <w:rsid w:val="008054EF"/>
    <w:rsid w:val="00806444"/>
    <w:rsid w:val="0080731E"/>
    <w:rsid w:val="008103FA"/>
    <w:rsid w:val="00810D55"/>
    <w:rsid w:val="0081155E"/>
    <w:rsid w:val="008131E8"/>
    <w:rsid w:val="008132AC"/>
    <w:rsid w:val="008145B4"/>
    <w:rsid w:val="00814E14"/>
    <w:rsid w:val="00814E90"/>
    <w:rsid w:val="008155A1"/>
    <w:rsid w:val="0081591A"/>
    <w:rsid w:val="00816E11"/>
    <w:rsid w:val="008171D8"/>
    <w:rsid w:val="00817A4C"/>
    <w:rsid w:val="00820035"/>
    <w:rsid w:val="00820768"/>
    <w:rsid w:val="00820B65"/>
    <w:rsid w:val="00820CAC"/>
    <w:rsid w:val="00820EC6"/>
    <w:rsid w:val="00820EE9"/>
    <w:rsid w:val="00821243"/>
    <w:rsid w:val="0082172C"/>
    <w:rsid w:val="008222D7"/>
    <w:rsid w:val="00822696"/>
    <w:rsid w:val="00822BE6"/>
    <w:rsid w:val="00823E23"/>
    <w:rsid w:val="0082432F"/>
    <w:rsid w:val="00824681"/>
    <w:rsid w:val="00824EC2"/>
    <w:rsid w:val="008262F1"/>
    <w:rsid w:val="008265AE"/>
    <w:rsid w:val="00826917"/>
    <w:rsid w:val="008272EC"/>
    <w:rsid w:val="008273C3"/>
    <w:rsid w:val="00827587"/>
    <w:rsid w:val="008278B5"/>
    <w:rsid w:val="00827E8B"/>
    <w:rsid w:val="00830A68"/>
    <w:rsid w:val="00830FD6"/>
    <w:rsid w:val="008318D5"/>
    <w:rsid w:val="00831FFA"/>
    <w:rsid w:val="00832BF9"/>
    <w:rsid w:val="00832F6F"/>
    <w:rsid w:val="008334EC"/>
    <w:rsid w:val="008336B0"/>
    <w:rsid w:val="00833739"/>
    <w:rsid w:val="008338DF"/>
    <w:rsid w:val="00833A3C"/>
    <w:rsid w:val="00833C40"/>
    <w:rsid w:val="0083403B"/>
    <w:rsid w:val="00834AEA"/>
    <w:rsid w:val="0083519E"/>
    <w:rsid w:val="008353CC"/>
    <w:rsid w:val="00835DA3"/>
    <w:rsid w:val="00836269"/>
    <w:rsid w:val="00837823"/>
    <w:rsid w:val="00840A03"/>
    <w:rsid w:val="008417FD"/>
    <w:rsid w:val="00841A13"/>
    <w:rsid w:val="00841DF0"/>
    <w:rsid w:val="00842284"/>
    <w:rsid w:val="00842309"/>
    <w:rsid w:val="00842688"/>
    <w:rsid w:val="00842755"/>
    <w:rsid w:val="00842ADB"/>
    <w:rsid w:val="008442A5"/>
    <w:rsid w:val="008445A5"/>
    <w:rsid w:val="0084471D"/>
    <w:rsid w:val="00845295"/>
    <w:rsid w:val="00845CB9"/>
    <w:rsid w:val="00845F74"/>
    <w:rsid w:val="008469CC"/>
    <w:rsid w:val="00846C5D"/>
    <w:rsid w:val="008473D9"/>
    <w:rsid w:val="008477A0"/>
    <w:rsid w:val="00847967"/>
    <w:rsid w:val="00850952"/>
    <w:rsid w:val="00850C7C"/>
    <w:rsid w:val="008513BF"/>
    <w:rsid w:val="00851C67"/>
    <w:rsid w:val="00852159"/>
    <w:rsid w:val="0085258C"/>
    <w:rsid w:val="00852877"/>
    <w:rsid w:val="00852ED4"/>
    <w:rsid w:val="00853DEA"/>
    <w:rsid w:val="008543CA"/>
    <w:rsid w:val="00854C89"/>
    <w:rsid w:val="008556E0"/>
    <w:rsid w:val="00856325"/>
    <w:rsid w:val="00856554"/>
    <w:rsid w:val="008569F0"/>
    <w:rsid w:val="00857859"/>
    <w:rsid w:val="00860779"/>
    <w:rsid w:val="0086096D"/>
    <w:rsid w:val="00860C7D"/>
    <w:rsid w:val="008618E2"/>
    <w:rsid w:val="00861B05"/>
    <w:rsid w:val="00861C62"/>
    <w:rsid w:val="008627F8"/>
    <w:rsid w:val="00863032"/>
    <w:rsid w:val="0086401B"/>
    <w:rsid w:val="00864106"/>
    <w:rsid w:val="0086508A"/>
    <w:rsid w:val="008657F0"/>
    <w:rsid w:val="00865C2A"/>
    <w:rsid w:val="00865DFA"/>
    <w:rsid w:val="00865F27"/>
    <w:rsid w:val="00865F4B"/>
    <w:rsid w:val="008700D4"/>
    <w:rsid w:val="0087272C"/>
    <w:rsid w:val="00873A72"/>
    <w:rsid w:val="00874A17"/>
    <w:rsid w:val="00874F97"/>
    <w:rsid w:val="008761F2"/>
    <w:rsid w:val="00876DE3"/>
    <w:rsid w:val="00877030"/>
    <w:rsid w:val="008774AD"/>
    <w:rsid w:val="00877A88"/>
    <w:rsid w:val="0088071A"/>
    <w:rsid w:val="00880B0B"/>
    <w:rsid w:val="00880BF8"/>
    <w:rsid w:val="00880C3A"/>
    <w:rsid w:val="008814FB"/>
    <w:rsid w:val="00882B0D"/>
    <w:rsid w:val="00882FAB"/>
    <w:rsid w:val="00883248"/>
    <w:rsid w:val="00883CC7"/>
    <w:rsid w:val="00883F6A"/>
    <w:rsid w:val="00885881"/>
    <w:rsid w:val="00886647"/>
    <w:rsid w:val="008866B0"/>
    <w:rsid w:val="00886E2A"/>
    <w:rsid w:val="00887655"/>
    <w:rsid w:val="008879A5"/>
    <w:rsid w:val="00887B50"/>
    <w:rsid w:val="0089027C"/>
    <w:rsid w:val="008903FB"/>
    <w:rsid w:val="00890609"/>
    <w:rsid w:val="00890BA3"/>
    <w:rsid w:val="0089177D"/>
    <w:rsid w:val="00892217"/>
    <w:rsid w:val="00892359"/>
    <w:rsid w:val="008930D0"/>
    <w:rsid w:val="00893380"/>
    <w:rsid w:val="00893433"/>
    <w:rsid w:val="008936A2"/>
    <w:rsid w:val="00893AA4"/>
    <w:rsid w:val="00893C01"/>
    <w:rsid w:val="00893DC2"/>
    <w:rsid w:val="00894587"/>
    <w:rsid w:val="00894713"/>
    <w:rsid w:val="0089502A"/>
    <w:rsid w:val="00895ABB"/>
    <w:rsid w:val="008961E2"/>
    <w:rsid w:val="00896ACB"/>
    <w:rsid w:val="008A02FD"/>
    <w:rsid w:val="008A17F0"/>
    <w:rsid w:val="008A25FF"/>
    <w:rsid w:val="008A295A"/>
    <w:rsid w:val="008A2E5E"/>
    <w:rsid w:val="008A3C23"/>
    <w:rsid w:val="008A45A9"/>
    <w:rsid w:val="008A4FC2"/>
    <w:rsid w:val="008A5B4F"/>
    <w:rsid w:val="008A78B2"/>
    <w:rsid w:val="008B0748"/>
    <w:rsid w:val="008B0B22"/>
    <w:rsid w:val="008B0CD6"/>
    <w:rsid w:val="008B12DC"/>
    <w:rsid w:val="008B1748"/>
    <w:rsid w:val="008B221F"/>
    <w:rsid w:val="008B29C0"/>
    <w:rsid w:val="008B2F57"/>
    <w:rsid w:val="008B3EF0"/>
    <w:rsid w:val="008B4998"/>
    <w:rsid w:val="008B4B1B"/>
    <w:rsid w:val="008B4B6C"/>
    <w:rsid w:val="008B54E4"/>
    <w:rsid w:val="008B5FFB"/>
    <w:rsid w:val="008C0F8A"/>
    <w:rsid w:val="008C117A"/>
    <w:rsid w:val="008C225C"/>
    <w:rsid w:val="008C333D"/>
    <w:rsid w:val="008C36AA"/>
    <w:rsid w:val="008C3D62"/>
    <w:rsid w:val="008C4A70"/>
    <w:rsid w:val="008C6EA2"/>
    <w:rsid w:val="008C702B"/>
    <w:rsid w:val="008C7BB8"/>
    <w:rsid w:val="008D0237"/>
    <w:rsid w:val="008D025B"/>
    <w:rsid w:val="008D0EC5"/>
    <w:rsid w:val="008D1E26"/>
    <w:rsid w:val="008D2457"/>
    <w:rsid w:val="008D258A"/>
    <w:rsid w:val="008D2A20"/>
    <w:rsid w:val="008D34BC"/>
    <w:rsid w:val="008D48E2"/>
    <w:rsid w:val="008D4964"/>
    <w:rsid w:val="008D648B"/>
    <w:rsid w:val="008D69D7"/>
    <w:rsid w:val="008D7541"/>
    <w:rsid w:val="008D75A6"/>
    <w:rsid w:val="008E031F"/>
    <w:rsid w:val="008E07FC"/>
    <w:rsid w:val="008E0BFC"/>
    <w:rsid w:val="008E105D"/>
    <w:rsid w:val="008E2EBA"/>
    <w:rsid w:val="008E2FD3"/>
    <w:rsid w:val="008E34E9"/>
    <w:rsid w:val="008E3654"/>
    <w:rsid w:val="008E3A9E"/>
    <w:rsid w:val="008E3B49"/>
    <w:rsid w:val="008E4B45"/>
    <w:rsid w:val="008E56D2"/>
    <w:rsid w:val="008E581C"/>
    <w:rsid w:val="008E5A16"/>
    <w:rsid w:val="008E6E06"/>
    <w:rsid w:val="008E7A97"/>
    <w:rsid w:val="008F1534"/>
    <w:rsid w:val="008F22B3"/>
    <w:rsid w:val="008F456F"/>
    <w:rsid w:val="008F4EC5"/>
    <w:rsid w:val="008F5E57"/>
    <w:rsid w:val="008F6A26"/>
    <w:rsid w:val="008F70B7"/>
    <w:rsid w:val="008F71F2"/>
    <w:rsid w:val="008F750A"/>
    <w:rsid w:val="00900D8D"/>
    <w:rsid w:val="009014C0"/>
    <w:rsid w:val="00902488"/>
    <w:rsid w:val="00903474"/>
    <w:rsid w:val="00903BAD"/>
    <w:rsid w:val="00903E6A"/>
    <w:rsid w:val="00904B47"/>
    <w:rsid w:val="009050DD"/>
    <w:rsid w:val="00905258"/>
    <w:rsid w:val="00905DC8"/>
    <w:rsid w:val="00906655"/>
    <w:rsid w:val="00906A71"/>
    <w:rsid w:val="00906C5C"/>
    <w:rsid w:val="009072F7"/>
    <w:rsid w:val="00911BC2"/>
    <w:rsid w:val="00911BD1"/>
    <w:rsid w:val="00911D8D"/>
    <w:rsid w:val="00911FA8"/>
    <w:rsid w:val="00912BDA"/>
    <w:rsid w:val="00912D3D"/>
    <w:rsid w:val="0091351D"/>
    <w:rsid w:val="00913654"/>
    <w:rsid w:val="00913A52"/>
    <w:rsid w:val="0091574E"/>
    <w:rsid w:val="00915FD0"/>
    <w:rsid w:val="00916228"/>
    <w:rsid w:val="00916AB7"/>
    <w:rsid w:val="00920047"/>
    <w:rsid w:val="0092138E"/>
    <w:rsid w:val="009213FE"/>
    <w:rsid w:val="0092141F"/>
    <w:rsid w:val="00921588"/>
    <w:rsid w:val="00923375"/>
    <w:rsid w:val="00924FB4"/>
    <w:rsid w:val="009252EB"/>
    <w:rsid w:val="009255AB"/>
    <w:rsid w:val="00926C85"/>
    <w:rsid w:val="00927BB1"/>
    <w:rsid w:val="00927F83"/>
    <w:rsid w:val="00930597"/>
    <w:rsid w:val="0093075B"/>
    <w:rsid w:val="00930F1F"/>
    <w:rsid w:val="00932939"/>
    <w:rsid w:val="00932DFC"/>
    <w:rsid w:val="0093324F"/>
    <w:rsid w:val="009338D4"/>
    <w:rsid w:val="0093392A"/>
    <w:rsid w:val="00934A70"/>
    <w:rsid w:val="00934E9E"/>
    <w:rsid w:val="00935290"/>
    <w:rsid w:val="0093553A"/>
    <w:rsid w:val="0093565D"/>
    <w:rsid w:val="009364BD"/>
    <w:rsid w:val="00936A54"/>
    <w:rsid w:val="009371F1"/>
    <w:rsid w:val="00937961"/>
    <w:rsid w:val="00940E38"/>
    <w:rsid w:val="00941B16"/>
    <w:rsid w:val="00942A18"/>
    <w:rsid w:val="00942BCD"/>
    <w:rsid w:val="00942C65"/>
    <w:rsid w:val="0094337E"/>
    <w:rsid w:val="009434C7"/>
    <w:rsid w:val="009434CA"/>
    <w:rsid w:val="00943BAC"/>
    <w:rsid w:val="00944635"/>
    <w:rsid w:val="009446F4"/>
    <w:rsid w:val="00944DE3"/>
    <w:rsid w:val="0094532F"/>
    <w:rsid w:val="00945D0B"/>
    <w:rsid w:val="00950240"/>
    <w:rsid w:val="00950E65"/>
    <w:rsid w:val="009512F2"/>
    <w:rsid w:val="00951377"/>
    <w:rsid w:val="00952920"/>
    <w:rsid w:val="00953EBD"/>
    <w:rsid w:val="00954440"/>
    <w:rsid w:val="00954B73"/>
    <w:rsid w:val="00955181"/>
    <w:rsid w:val="00955552"/>
    <w:rsid w:val="009555E6"/>
    <w:rsid w:val="00955F7D"/>
    <w:rsid w:val="009570B4"/>
    <w:rsid w:val="009570F2"/>
    <w:rsid w:val="00957350"/>
    <w:rsid w:val="00957677"/>
    <w:rsid w:val="00957819"/>
    <w:rsid w:val="00960807"/>
    <w:rsid w:val="00960812"/>
    <w:rsid w:val="009609A4"/>
    <w:rsid w:val="00960E13"/>
    <w:rsid w:val="00961586"/>
    <w:rsid w:val="0096198E"/>
    <w:rsid w:val="00961A24"/>
    <w:rsid w:val="00962DFA"/>
    <w:rsid w:val="00962F40"/>
    <w:rsid w:val="0096347C"/>
    <w:rsid w:val="00963BFC"/>
    <w:rsid w:val="0096437C"/>
    <w:rsid w:val="009646BE"/>
    <w:rsid w:val="009652B3"/>
    <w:rsid w:val="0096593A"/>
    <w:rsid w:val="00965A70"/>
    <w:rsid w:val="00966291"/>
    <w:rsid w:val="0096705B"/>
    <w:rsid w:val="0097008E"/>
    <w:rsid w:val="00971090"/>
    <w:rsid w:val="00971097"/>
    <w:rsid w:val="00971236"/>
    <w:rsid w:val="00972190"/>
    <w:rsid w:val="00972BA9"/>
    <w:rsid w:val="0097325F"/>
    <w:rsid w:val="00973DFE"/>
    <w:rsid w:val="00973FE3"/>
    <w:rsid w:val="009745F1"/>
    <w:rsid w:val="009749E2"/>
    <w:rsid w:val="00974E7A"/>
    <w:rsid w:val="009750B9"/>
    <w:rsid w:val="009757AC"/>
    <w:rsid w:val="00976FDD"/>
    <w:rsid w:val="009778B2"/>
    <w:rsid w:val="0098086A"/>
    <w:rsid w:val="00981A49"/>
    <w:rsid w:val="00981CF6"/>
    <w:rsid w:val="0098456B"/>
    <w:rsid w:val="00984941"/>
    <w:rsid w:val="00985B33"/>
    <w:rsid w:val="00990CB9"/>
    <w:rsid w:val="00991472"/>
    <w:rsid w:val="00991F0A"/>
    <w:rsid w:val="00992996"/>
    <w:rsid w:val="0099327A"/>
    <w:rsid w:val="0099469C"/>
    <w:rsid w:val="009947A1"/>
    <w:rsid w:val="009947C3"/>
    <w:rsid w:val="00994AC5"/>
    <w:rsid w:val="00994B3C"/>
    <w:rsid w:val="00994CA5"/>
    <w:rsid w:val="00994CE0"/>
    <w:rsid w:val="00995080"/>
    <w:rsid w:val="009958D3"/>
    <w:rsid w:val="00995CF1"/>
    <w:rsid w:val="00995E7F"/>
    <w:rsid w:val="00995EB0"/>
    <w:rsid w:val="00997792"/>
    <w:rsid w:val="00997B13"/>
    <w:rsid w:val="00997B35"/>
    <w:rsid w:val="009A0263"/>
    <w:rsid w:val="009A029E"/>
    <w:rsid w:val="009A0633"/>
    <w:rsid w:val="009A0F2E"/>
    <w:rsid w:val="009A11AF"/>
    <w:rsid w:val="009A1226"/>
    <w:rsid w:val="009A164E"/>
    <w:rsid w:val="009A2100"/>
    <w:rsid w:val="009A22A4"/>
    <w:rsid w:val="009A33F1"/>
    <w:rsid w:val="009A374E"/>
    <w:rsid w:val="009A4699"/>
    <w:rsid w:val="009A4929"/>
    <w:rsid w:val="009A5589"/>
    <w:rsid w:val="009A68F5"/>
    <w:rsid w:val="009A6C83"/>
    <w:rsid w:val="009B030D"/>
    <w:rsid w:val="009B16A6"/>
    <w:rsid w:val="009B17F4"/>
    <w:rsid w:val="009B1EC3"/>
    <w:rsid w:val="009B1F49"/>
    <w:rsid w:val="009B2573"/>
    <w:rsid w:val="009B2F02"/>
    <w:rsid w:val="009B3074"/>
    <w:rsid w:val="009B3D29"/>
    <w:rsid w:val="009B4456"/>
    <w:rsid w:val="009B55F4"/>
    <w:rsid w:val="009B55F8"/>
    <w:rsid w:val="009B57A8"/>
    <w:rsid w:val="009B5B59"/>
    <w:rsid w:val="009B5DB7"/>
    <w:rsid w:val="009B6D91"/>
    <w:rsid w:val="009B7199"/>
    <w:rsid w:val="009B72B9"/>
    <w:rsid w:val="009B737A"/>
    <w:rsid w:val="009B751B"/>
    <w:rsid w:val="009B7D23"/>
    <w:rsid w:val="009B7E5A"/>
    <w:rsid w:val="009C0540"/>
    <w:rsid w:val="009C0680"/>
    <w:rsid w:val="009C10DB"/>
    <w:rsid w:val="009C1223"/>
    <w:rsid w:val="009C1B46"/>
    <w:rsid w:val="009C20ED"/>
    <w:rsid w:val="009C2A06"/>
    <w:rsid w:val="009C2A87"/>
    <w:rsid w:val="009C3421"/>
    <w:rsid w:val="009C35D6"/>
    <w:rsid w:val="009C3AA6"/>
    <w:rsid w:val="009C48DD"/>
    <w:rsid w:val="009C56ED"/>
    <w:rsid w:val="009C79A8"/>
    <w:rsid w:val="009D0DC6"/>
    <w:rsid w:val="009D16BA"/>
    <w:rsid w:val="009D21B6"/>
    <w:rsid w:val="009D253D"/>
    <w:rsid w:val="009D290F"/>
    <w:rsid w:val="009D3480"/>
    <w:rsid w:val="009D3FC1"/>
    <w:rsid w:val="009D4E97"/>
    <w:rsid w:val="009D51F7"/>
    <w:rsid w:val="009D652F"/>
    <w:rsid w:val="009D6BE1"/>
    <w:rsid w:val="009D71F0"/>
    <w:rsid w:val="009D7A88"/>
    <w:rsid w:val="009D7DCA"/>
    <w:rsid w:val="009D7F1B"/>
    <w:rsid w:val="009E0196"/>
    <w:rsid w:val="009E064B"/>
    <w:rsid w:val="009E0EB0"/>
    <w:rsid w:val="009E10F3"/>
    <w:rsid w:val="009E142A"/>
    <w:rsid w:val="009E1725"/>
    <w:rsid w:val="009E1FA3"/>
    <w:rsid w:val="009E39C9"/>
    <w:rsid w:val="009E3B30"/>
    <w:rsid w:val="009E3D3C"/>
    <w:rsid w:val="009E4EB9"/>
    <w:rsid w:val="009E5426"/>
    <w:rsid w:val="009E569B"/>
    <w:rsid w:val="009E588C"/>
    <w:rsid w:val="009E5F3D"/>
    <w:rsid w:val="009E7454"/>
    <w:rsid w:val="009F1445"/>
    <w:rsid w:val="009F1B82"/>
    <w:rsid w:val="009F29F4"/>
    <w:rsid w:val="009F2C1A"/>
    <w:rsid w:val="009F3509"/>
    <w:rsid w:val="009F4D7E"/>
    <w:rsid w:val="009F4E86"/>
    <w:rsid w:val="009F698E"/>
    <w:rsid w:val="009F6B95"/>
    <w:rsid w:val="009F7295"/>
    <w:rsid w:val="00A00422"/>
    <w:rsid w:val="00A0173D"/>
    <w:rsid w:val="00A02432"/>
    <w:rsid w:val="00A03203"/>
    <w:rsid w:val="00A035B7"/>
    <w:rsid w:val="00A03ED5"/>
    <w:rsid w:val="00A046B5"/>
    <w:rsid w:val="00A04C3D"/>
    <w:rsid w:val="00A05090"/>
    <w:rsid w:val="00A05B9B"/>
    <w:rsid w:val="00A061A3"/>
    <w:rsid w:val="00A067DA"/>
    <w:rsid w:val="00A06911"/>
    <w:rsid w:val="00A075C8"/>
    <w:rsid w:val="00A07964"/>
    <w:rsid w:val="00A07DFF"/>
    <w:rsid w:val="00A10EF7"/>
    <w:rsid w:val="00A11074"/>
    <w:rsid w:val="00A117FA"/>
    <w:rsid w:val="00A11815"/>
    <w:rsid w:val="00A118A3"/>
    <w:rsid w:val="00A1278C"/>
    <w:rsid w:val="00A127BC"/>
    <w:rsid w:val="00A127FE"/>
    <w:rsid w:val="00A15FD9"/>
    <w:rsid w:val="00A17B7D"/>
    <w:rsid w:val="00A201CA"/>
    <w:rsid w:val="00A21081"/>
    <w:rsid w:val="00A214FA"/>
    <w:rsid w:val="00A21B84"/>
    <w:rsid w:val="00A22051"/>
    <w:rsid w:val="00A22D27"/>
    <w:rsid w:val="00A23117"/>
    <w:rsid w:val="00A23A92"/>
    <w:rsid w:val="00A23ACC"/>
    <w:rsid w:val="00A24309"/>
    <w:rsid w:val="00A244F6"/>
    <w:rsid w:val="00A245A0"/>
    <w:rsid w:val="00A247F2"/>
    <w:rsid w:val="00A25188"/>
    <w:rsid w:val="00A25264"/>
    <w:rsid w:val="00A258BE"/>
    <w:rsid w:val="00A26A08"/>
    <w:rsid w:val="00A27358"/>
    <w:rsid w:val="00A2764F"/>
    <w:rsid w:val="00A27C89"/>
    <w:rsid w:val="00A31564"/>
    <w:rsid w:val="00A318C9"/>
    <w:rsid w:val="00A32329"/>
    <w:rsid w:val="00A324B3"/>
    <w:rsid w:val="00A32E96"/>
    <w:rsid w:val="00A333A5"/>
    <w:rsid w:val="00A34161"/>
    <w:rsid w:val="00A34E8E"/>
    <w:rsid w:val="00A35BFE"/>
    <w:rsid w:val="00A36535"/>
    <w:rsid w:val="00A367D5"/>
    <w:rsid w:val="00A36D6E"/>
    <w:rsid w:val="00A37447"/>
    <w:rsid w:val="00A376DE"/>
    <w:rsid w:val="00A37A91"/>
    <w:rsid w:val="00A403D3"/>
    <w:rsid w:val="00A4076A"/>
    <w:rsid w:val="00A42388"/>
    <w:rsid w:val="00A4281F"/>
    <w:rsid w:val="00A43B02"/>
    <w:rsid w:val="00A44FA3"/>
    <w:rsid w:val="00A45288"/>
    <w:rsid w:val="00A458E1"/>
    <w:rsid w:val="00A45E1D"/>
    <w:rsid w:val="00A46019"/>
    <w:rsid w:val="00A46A70"/>
    <w:rsid w:val="00A47D14"/>
    <w:rsid w:val="00A50106"/>
    <w:rsid w:val="00A5045C"/>
    <w:rsid w:val="00A5226E"/>
    <w:rsid w:val="00A53764"/>
    <w:rsid w:val="00A53A76"/>
    <w:rsid w:val="00A53F20"/>
    <w:rsid w:val="00A5550A"/>
    <w:rsid w:val="00A568EC"/>
    <w:rsid w:val="00A56FDD"/>
    <w:rsid w:val="00A579C9"/>
    <w:rsid w:val="00A57CF9"/>
    <w:rsid w:val="00A6016F"/>
    <w:rsid w:val="00A60B7F"/>
    <w:rsid w:val="00A61400"/>
    <w:rsid w:val="00A61537"/>
    <w:rsid w:val="00A617BE"/>
    <w:rsid w:val="00A61871"/>
    <w:rsid w:val="00A61BCC"/>
    <w:rsid w:val="00A6263E"/>
    <w:rsid w:val="00A62E60"/>
    <w:rsid w:val="00A633BE"/>
    <w:rsid w:val="00A63654"/>
    <w:rsid w:val="00A644D8"/>
    <w:rsid w:val="00A64BC7"/>
    <w:rsid w:val="00A64D6E"/>
    <w:rsid w:val="00A65915"/>
    <w:rsid w:val="00A65992"/>
    <w:rsid w:val="00A65F77"/>
    <w:rsid w:val="00A667C4"/>
    <w:rsid w:val="00A671BE"/>
    <w:rsid w:val="00A67253"/>
    <w:rsid w:val="00A70096"/>
    <w:rsid w:val="00A70337"/>
    <w:rsid w:val="00A704C4"/>
    <w:rsid w:val="00A7295D"/>
    <w:rsid w:val="00A72AE0"/>
    <w:rsid w:val="00A73077"/>
    <w:rsid w:val="00A738BC"/>
    <w:rsid w:val="00A739F9"/>
    <w:rsid w:val="00A73A52"/>
    <w:rsid w:val="00A73DD2"/>
    <w:rsid w:val="00A748BA"/>
    <w:rsid w:val="00A749F5"/>
    <w:rsid w:val="00A7530F"/>
    <w:rsid w:val="00A75D41"/>
    <w:rsid w:val="00A75FD3"/>
    <w:rsid w:val="00A760CA"/>
    <w:rsid w:val="00A77402"/>
    <w:rsid w:val="00A806B0"/>
    <w:rsid w:val="00A80B8D"/>
    <w:rsid w:val="00A8103A"/>
    <w:rsid w:val="00A81534"/>
    <w:rsid w:val="00A81698"/>
    <w:rsid w:val="00A81F54"/>
    <w:rsid w:val="00A821E7"/>
    <w:rsid w:val="00A826E9"/>
    <w:rsid w:val="00A8279E"/>
    <w:rsid w:val="00A82B54"/>
    <w:rsid w:val="00A8343E"/>
    <w:rsid w:val="00A836A8"/>
    <w:rsid w:val="00A841E0"/>
    <w:rsid w:val="00A850AB"/>
    <w:rsid w:val="00A855D2"/>
    <w:rsid w:val="00A85949"/>
    <w:rsid w:val="00A8639B"/>
    <w:rsid w:val="00A8766A"/>
    <w:rsid w:val="00A87767"/>
    <w:rsid w:val="00A877A6"/>
    <w:rsid w:val="00A901B0"/>
    <w:rsid w:val="00A908B9"/>
    <w:rsid w:val="00A90A65"/>
    <w:rsid w:val="00A90E86"/>
    <w:rsid w:val="00A91ADD"/>
    <w:rsid w:val="00A91CEF"/>
    <w:rsid w:val="00A92272"/>
    <w:rsid w:val="00A9379F"/>
    <w:rsid w:val="00A9398D"/>
    <w:rsid w:val="00A93D24"/>
    <w:rsid w:val="00A93D40"/>
    <w:rsid w:val="00A93FAE"/>
    <w:rsid w:val="00A9403F"/>
    <w:rsid w:val="00A94794"/>
    <w:rsid w:val="00A94A5C"/>
    <w:rsid w:val="00A94C8E"/>
    <w:rsid w:val="00A94E14"/>
    <w:rsid w:val="00A95472"/>
    <w:rsid w:val="00A95635"/>
    <w:rsid w:val="00A9583D"/>
    <w:rsid w:val="00A95FF6"/>
    <w:rsid w:val="00A96934"/>
    <w:rsid w:val="00A96DAD"/>
    <w:rsid w:val="00A973F8"/>
    <w:rsid w:val="00AA0607"/>
    <w:rsid w:val="00AA0AA6"/>
    <w:rsid w:val="00AA1930"/>
    <w:rsid w:val="00AA19FE"/>
    <w:rsid w:val="00AA2656"/>
    <w:rsid w:val="00AA3703"/>
    <w:rsid w:val="00AA3745"/>
    <w:rsid w:val="00AA4DE1"/>
    <w:rsid w:val="00AA7BB4"/>
    <w:rsid w:val="00AA7DE1"/>
    <w:rsid w:val="00AB0A05"/>
    <w:rsid w:val="00AB0AEF"/>
    <w:rsid w:val="00AB0C19"/>
    <w:rsid w:val="00AB1B09"/>
    <w:rsid w:val="00AB30DF"/>
    <w:rsid w:val="00AB3D6B"/>
    <w:rsid w:val="00AB3E33"/>
    <w:rsid w:val="00AB3FA2"/>
    <w:rsid w:val="00AB4198"/>
    <w:rsid w:val="00AB58B1"/>
    <w:rsid w:val="00AB5C76"/>
    <w:rsid w:val="00AB6A7D"/>
    <w:rsid w:val="00AB7D1A"/>
    <w:rsid w:val="00AC0982"/>
    <w:rsid w:val="00AC13C1"/>
    <w:rsid w:val="00AC2272"/>
    <w:rsid w:val="00AC33C4"/>
    <w:rsid w:val="00AC3874"/>
    <w:rsid w:val="00AC388C"/>
    <w:rsid w:val="00AC42B2"/>
    <w:rsid w:val="00AC4809"/>
    <w:rsid w:val="00AC51DD"/>
    <w:rsid w:val="00AC57D2"/>
    <w:rsid w:val="00AC5F0B"/>
    <w:rsid w:val="00AC64FD"/>
    <w:rsid w:val="00AC6513"/>
    <w:rsid w:val="00AC68F9"/>
    <w:rsid w:val="00AC6DB2"/>
    <w:rsid w:val="00AC7AD7"/>
    <w:rsid w:val="00AD0B72"/>
    <w:rsid w:val="00AD14A4"/>
    <w:rsid w:val="00AD191D"/>
    <w:rsid w:val="00AD1DE2"/>
    <w:rsid w:val="00AD2E3A"/>
    <w:rsid w:val="00AD408E"/>
    <w:rsid w:val="00AD4C6F"/>
    <w:rsid w:val="00AD5EF9"/>
    <w:rsid w:val="00AD60A5"/>
    <w:rsid w:val="00AD6975"/>
    <w:rsid w:val="00AD7651"/>
    <w:rsid w:val="00AD77FC"/>
    <w:rsid w:val="00AD7C7A"/>
    <w:rsid w:val="00AD7CEE"/>
    <w:rsid w:val="00AE0F53"/>
    <w:rsid w:val="00AE2555"/>
    <w:rsid w:val="00AE2646"/>
    <w:rsid w:val="00AE2B9B"/>
    <w:rsid w:val="00AE2DEA"/>
    <w:rsid w:val="00AE3E31"/>
    <w:rsid w:val="00AE4604"/>
    <w:rsid w:val="00AE52A8"/>
    <w:rsid w:val="00AE5709"/>
    <w:rsid w:val="00AE593D"/>
    <w:rsid w:val="00AE5CB9"/>
    <w:rsid w:val="00AE6461"/>
    <w:rsid w:val="00AE6553"/>
    <w:rsid w:val="00AF0244"/>
    <w:rsid w:val="00AF0B4C"/>
    <w:rsid w:val="00AF1B4B"/>
    <w:rsid w:val="00AF2708"/>
    <w:rsid w:val="00AF293D"/>
    <w:rsid w:val="00AF37D5"/>
    <w:rsid w:val="00AF4349"/>
    <w:rsid w:val="00AF4728"/>
    <w:rsid w:val="00AF59EC"/>
    <w:rsid w:val="00AF69AE"/>
    <w:rsid w:val="00AF6AC9"/>
    <w:rsid w:val="00AF6DAA"/>
    <w:rsid w:val="00AF7EBA"/>
    <w:rsid w:val="00B00359"/>
    <w:rsid w:val="00B00CD4"/>
    <w:rsid w:val="00B00D02"/>
    <w:rsid w:val="00B01B3C"/>
    <w:rsid w:val="00B03231"/>
    <w:rsid w:val="00B05047"/>
    <w:rsid w:val="00B058DD"/>
    <w:rsid w:val="00B05C72"/>
    <w:rsid w:val="00B05D9B"/>
    <w:rsid w:val="00B06922"/>
    <w:rsid w:val="00B0760A"/>
    <w:rsid w:val="00B07BCD"/>
    <w:rsid w:val="00B10845"/>
    <w:rsid w:val="00B109B2"/>
    <w:rsid w:val="00B10FD1"/>
    <w:rsid w:val="00B11027"/>
    <w:rsid w:val="00B11C4E"/>
    <w:rsid w:val="00B11F37"/>
    <w:rsid w:val="00B12C19"/>
    <w:rsid w:val="00B13E78"/>
    <w:rsid w:val="00B147D2"/>
    <w:rsid w:val="00B14805"/>
    <w:rsid w:val="00B148B1"/>
    <w:rsid w:val="00B16208"/>
    <w:rsid w:val="00B16538"/>
    <w:rsid w:val="00B16717"/>
    <w:rsid w:val="00B176B8"/>
    <w:rsid w:val="00B20F43"/>
    <w:rsid w:val="00B21079"/>
    <w:rsid w:val="00B21E9D"/>
    <w:rsid w:val="00B21F06"/>
    <w:rsid w:val="00B22476"/>
    <w:rsid w:val="00B23084"/>
    <w:rsid w:val="00B2395C"/>
    <w:rsid w:val="00B24170"/>
    <w:rsid w:val="00B241B1"/>
    <w:rsid w:val="00B2481E"/>
    <w:rsid w:val="00B24E1E"/>
    <w:rsid w:val="00B24F90"/>
    <w:rsid w:val="00B2544E"/>
    <w:rsid w:val="00B25991"/>
    <w:rsid w:val="00B26896"/>
    <w:rsid w:val="00B269B8"/>
    <w:rsid w:val="00B273D5"/>
    <w:rsid w:val="00B3007F"/>
    <w:rsid w:val="00B307BD"/>
    <w:rsid w:val="00B30A31"/>
    <w:rsid w:val="00B30C5C"/>
    <w:rsid w:val="00B32841"/>
    <w:rsid w:val="00B3490B"/>
    <w:rsid w:val="00B350C4"/>
    <w:rsid w:val="00B366AF"/>
    <w:rsid w:val="00B3677D"/>
    <w:rsid w:val="00B40015"/>
    <w:rsid w:val="00B40CA1"/>
    <w:rsid w:val="00B41772"/>
    <w:rsid w:val="00B41A9B"/>
    <w:rsid w:val="00B4204A"/>
    <w:rsid w:val="00B4204B"/>
    <w:rsid w:val="00B4271C"/>
    <w:rsid w:val="00B4497C"/>
    <w:rsid w:val="00B459C5"/>
    <w:rsid w:val="00B464E8"/>
    <w:rsid w:val="00B47FC9"/>
    <w:rsid w:val="00B51167"/>
    <w:rsid w:val="00B51276"/>
    <w:rsid w:val="00B516A1"/>
    <w:rsid w:val="00B51D02"/>
    <w:rsid w:val="00B5360D"/>
    <w:rsid w:val="00B53733"/>
    <w:rsid w:val="00B53DF1"/>
    <w:rsid w:val="00B540B1"/>
    <w:rsid w:val="00B544F5"/>
    <w:rsid w:val="00B54A4B"/>
    <w:rsid w:val="00B5662E"/>
    <w:rsid w:val="00B5740F"/>
    <w:rsid w:val="00B5755B"/>
    <w:rsid w:val="00B57AD9"/>
    <w:rsid w:val="00B57E13"/>
    <w:rsid w:val="00B57E97"/>
    <w:rsid w:val="00B60612"/>
    <w:rsid w:val="00B60671"/>
    <w:rsid w:val="00B62DAB"/>
    <w:rsid w:val="00B633B1"/>
    <w:rsid w:val="00B635D6"/>
    <w:rsid w:val="00B650B3"/>
    <w:rsid w:val="00B65844"/>
    <w:rsid w:val="00B65A6A"/>
    <w:rsid w:val="00B65AAC"/>
    <w:rsid w:val="00B66C40"/>
    <w:rsid w:val="00B66FF8"/>
    <w:rsid w:val="00B67699"/>
    <w:rsid w:val="00B67E37"/>
    <w:rsid w:val="00B70AA4"/>
    <w:rsid w:val="00B70B5D"/>
    <w:rsid w:val="00B70BD0"/>
    <w:rsid w:val="00B71AB7"/>
    <w:rsid w:val="00B737F8"/>
    <w:rsid w:val="00B74D53"/>
    <w:rsid w:val="00B7547E"/>
    <w:rsid w:val="00B761FB"/>
    <w:rsid w:val="00B7632E"/>
    <w:rsid w:val="00B77318"/>
    <w:rsid w:val="00B775D7"/>
    <w:rsid w:val="00B77B1B"/>
    <w:rsid w:val="00B80E4E"/>
    <w:rsid w:val="00B811AA"/>
    <w:rsid w:val="00B81835"/>
    <w:rsid w:val="00B81838"/>
    <w:rsid w:val="00B81AFC"/>
    <w:rsid w:val="00B81B3B"/>
    <w:rsid w:val="00B81BAA"/>
    <w:rsid w:val="00B82227"/>
    <w:rsid w:val="00B83D9F"/>
    <w:rsid w:val="00B84A72"/>
    <w:rsid w:val="00B856C3"/>
    <w:rsid w:val="00B858AC"/>
    <w:rsid w:val="00B85FCD"/>
    <w:rsid w:val="00B862C7"/>
    <w:rsid w:val="00B87394"/>
    <w:rsid w:val="00B90342"/>
    <w:rsid w:val="00B927E0"/>
    <w:rsid w:val="00B92AFA"/>
    <w:rsid w:val="00B930E4"/>
    <w:rsid w:val="00B934AD"/>
    <w:rsid w:val="00B93A15"/>
    <w:rsid w:val="00B94038"/>
    <w:rsid w:val="00B94071"/>
    <w:rsid w:val="00B947EC"/>
    <w:rsid w:val="00B94A95"/>
    <w:rsid w:val="00B95C21"/>
    <w:rsid w:val="00B9650E"/>
    <w:rsid w:val="00BA0FD9"/>
    <w:rsid w:val="00BA3717"/>
    <w:rsid w:val="00BA3872"/>
    <w:rsid w:val="00BA5EA0"/>
    <w:rsid w:val="00BA6488"/>
    <w:rsid w:val="00BA6641"/>
    <w:rsid w:val="00BA76E8"/>
    <w:rsid w:val="00BA7FC7"/>
    <w:rsid w:val="00BB08DB"/>
    <w:rsid w:val="00BB0BF4"/>
    <w:rsid w:val="00BB264C"/>
    <w:rsid w:val="00BB2683"/>
    <w:rsid w:val="00BB4E7E"/>
    <w:rsid w:val="00BB537B"/>
    <w:rsid w:val="00BB665B"/>
    <w:rsid w:val="00BB67F9"/>
    <w:rsid w:val="00BB7248"/>
    <w:rsid w:val="00BB7479"/>
    <w:rsid w:val="00BB7DFE"/>
    <w:rsid w:val="00BC00D7"/>
    <w:rsid w:val="00BC19F4"/>
    <w:rsid w:val="00BC2833"/>
    <w:rsid w:val="00BC3632"/>
    <w:rsid w:val="00BC368F"/>
    <w:rsid w:val="00BC36FC"/>
    <w:rsid w:val="00BC4415"/>
    <w:rsid w:val="00BC4454"/>
    <w:rsid w:val="00BC46BB"/>
    <w:rsid w:val="00BC4C01"/>
    <w:rsid w:val="00BC534C"/>
    <w:rsid w:val="00BC6543"/>
    <w:rsid w:val="00BC69D6"/>
    <w:rsid w:val="00BC6FFF"/>
    <w:rsid w:val="00BC7063"/>
    <w:rsid w:val="00BC77D9"/>
    <w:rsid w:val="00BC7D85"/>
    <w:rsid w:val="00BD09B5"/>
    <w:rsid w:val="00BD1692"/>
    <w:rsid w:val="00BD241C"/>
    <w:rsid w:val="00BD2447"/>
    <w:rsid w:val="00BD268F"/>
    <w:rsid w:val="00BD2F9D"/>
    <w:rsid w:val="00BD35EE"/>
    <w:rsid w:val="00BD3689"/>
    <w:rsid w:val="00BD3BFB"/>
    <w:rsid w:val="00BD4859"/>
    <w:rsid w:val="00BD4952"/>
    <w:rsid w:val="00BD4D00"/>
    <w:rsid w:val="00BD55AB"/>
    <w:rsid w:val="00BD6300"/>
    <w:rsid w:val="00BD64CC"/>
    <w:rsid w:val="00BD67F8"/>
    <w:rsid w:val="00BD68F5"/>
    <w:rsid w:val="00BD7BC1"/>
    <w:rsid w:val="00BE29C3"/>
    <w:rsid w:val="00BE31FD"/>
    <w:rsid w:val="00BE34EC"/>
    <w:rsid w:val="00BE373C"/>
    <w:rsid w:val="00BE3C9C"/>
    <w:rsid w:val="00BE3D1D"/>
    <w:rsid w:val="00BE5430"/>
    <w:rsid w:val="00BE6A52"/>
    <w:rsid w:val="00BE7433"/>
    <w:rsid w:val="00BE7533"/>
    <w:rsid w:val="00BE79EF"/>
    <w:rsid w:val="00BE7F0E"/>
    <w:rsid w:val="00BF0969"/>
    <w:rsid w:val="00BF09F3"/>
    <w:rsid w:val="00BF0A0C"/>
    <w:rsid w:val="00BF0D6E"/>
    <w:rsid w:val="00BF28B6"/>
    <w:rsid w:val="00BF2BAE"/>
    <w:rsid w:val="00BF2FE4"/>
    <w:rsid w:val="00BF4DB0"/>
    <w:rsid w:val="00BF5CC6"/>
    <w:rsid w:val="00BF5E86"/>
    <w:rsid w:val="00BF623F"/>
    <w:rsid w:val="00BF65D7"/>
    <w:rsid w:val="00BF678B"/>
    <w:rsid w:val="00BF680B"/>
    <w:rsid w:val="00BF695A"/>
    <w:rsid w:val="00BF744D"/>
    <w:rsid w:val="00C00C81"/>
    <w:rsid w:val="00C00E4F"/>
    <w:rsid w:val="00C01390"/>
    <w:rsid w:val="00C0168D"/>
    <w:rsid w:val="00C0191F"/>
    <w:rsid w:val="00C03922"/>
    <w:rsid w:val="00C048CB"/>
    <w:rsid w:val="00C04FEF"/>
    <w:rsid w:val="00C05A76"/>
    <w:rsid w:val="00C07628"/>
    <w:rsid w:val="00C07632"/>
    <w:rsid w:val="00C07EB5"/>
    <w:rsid w:val="00C12027"/>
    <w:rsid w:val="00C13541"/>
    <w:rsid w:val="00C13824"/>
    <w:rsid w:val="00C1405D"/>
    <w:rsid w:val="00C14B4B"/>
    <w:rsid w:val="00C14ECD"/>
    <w:rsid w:val="00C1505E"/>
    <w:rsid w:val="00C153CA"/>
    <w:rsid w:val="00C15553"/>
    <w:rsid w:val="00C15CDA"/>
    <w:rsid w:val="00C16122"/>
    <w:rsid w:val="00C166C4"/>
    <w:rsid w:val="00C17162"/>
    <w:rsid w:val="00C171EC"/>
    <w:rsid w:val="00C1733E"/>
    <w:rsid w:val="00C20955"/>
    <w:rsid w:val="00C21256"/>
    <w:rsid w:val="00C21721"/>
    <w:rsid w:val="00C2268C"/>
    <w:rsid w:val="00C22D2C"/>
    <w:rsid w:val="00C232C9"/>
    <w:rsid w:val="00C235B4"/>
    <w:rsid w:val="00C23B67"/>
    <w:rsid w:val="00C23C40"/>
    <w:rsid w:val="00C24140"/>
    <w:rsid w:val="00C2438B"/>
    <w:rsid w:val="00C246E0"/>
    <w:rsid w:val="00C2481B"/>
    <w:rsid w:val="00C24E21"/>
    <w:rsid w:val="00C2572D"/>
    <w:rsid w:val="00C26026"/>
    <w:rsid w:val="00C27DFE"/>
    <w:rsid w:val="00C309D2"/>
    <w:rsid w:val="00C31467"/>
    <w:rsid w:val="00C316A1"/>
    <w:rsid w:val="00C31A3C"/>
    <w:rsid w:val="00C31AC3"/>
    <w:rsid w:val="00C31AF8"/>
    <w:rsid w:val="00C31B15"/>
    <w:rsid w:val="00C330D9"/>
    <w:rsid w:val="00C3337B"/>
    <w:rsid w:val="00C33873"/>
    <w:rsid w:val="00C340B2"/>
    <w:rsid w:val="00C34DB8"/>
    <w:rsid w:val="00C35DC2"/>
    <w:rsid w:val="00C361F3"/>
    <w:rsid w:val="00C363C7"/>
    <w:rsid w:val="00C3643F"/>
    <w:rsid w:val="00C37E75"/>
    <w:rsid w:val="00C4073F"/>
    <w:rsid w:val="00C40B72"/>
    <w:rsid w:val="00C40DFA"/>
    <w:rsid w:val="00C40F8D"/>
    <w:rsid w:val="00C412AB"/>
    <w:rsid w:val="00C41377"/>
    <w:rsid w:val="00C41D2D"/>
    <w:rsid w:val="00C4294F"/>
    <w:rsid w:val="00C42F5B"/>
    <w:rsid w:val="00C44B79"/>
    <w:rsid w:val="00C458E4"/>
    <w:rsid w:val="00C474AA"/>
    <w:rsid w:val="00C479E6"/>
    <w:rsid w:val="00C47F34"/>
    <w:rsid w:val="00C47F47"/>
    <w:rsid w:val="00C503D7"/>
    <w:rsid w:val="00C505B4"/>
    <w:rsid w:val="00C507A6"/>
    <w:rsid w:val="00C51F62"/>
    <w:rsid w:val="00C5309A"/>
    <w:rsid w:val="00C53588"/>
    <w:rsid w:val="00C536BB"/>
    <w:rsid w:val="00C540B2"/>
    <w:rsid w:val="00C544FB"/>
    <w:rsid w:val="00C546E5"/>
    <w:rsid w:val="00C55CBB"/>
    <w:rsid w:val="00C56149"/>
    <w:rsid w:val="00C5685A"/>
    <w:rsid w:val="00C568D0"/>
    <w:rsid w:val="00C569F7"/>
    <w:rsid w:val="00C5720A"/>
    <w:rsid w:val="00C5774D"/>
    <w:rsid w:val="00C602B0"/>
    <w:rsid w:val="00C608EF"/>
    <w:rsid w:val="00C609B3"/>
    <w:rsid w:val="00C619EF"/>
    <w:rsid w:val="00C61B11"/>
    <w:rsid w:val="00C61E8D"/>
    <w:rsid w:val="00C62216"/>
    <w:rsid w:val="00C63F5A"/>
    <w:rsid w:val="00C64B01"/>
    <w:rsid w:val="00C6508F"/>
    <w:rsid w:val="00C661E7"/>
    <w:rsid w:val="00C664EF"/>
    <w:rsid w:val="00C67096"/>
    <w:rsid w:val="00C67789"/>
    <w:rsid w:val="00C67871"/>
    <w:rsid w:val="00C71327"/>
    <w:rsid w:val="00C71B51"/>
    <w:rsid w:val="00C7212A"/>
    <w:rsid w:val="00C738E9"/>
    <w:rsid w:val="00C73982"/>
    <w:rsid w:val="00C73D08"/>
    <w:rsid w:val="00C740BD"/>
    <w:rsid w:val="00C7587E"/>
    <w:rsid w:val="00C75A16"/>
    <w:rsid w:val="00C768AE"/>
    <w:rsid w:val="00C76998"/>
    <w:rsid w:val="00C7762B"/>
    <w:rsid w:val="00C7786D"/>
    <w:rsid w:val="00C8020F"/>
    <w:rsid w:val="00C805AC"/>
    <w:rsid w:val="00C80DEF"/>
    <w:rsid w:val="00C81840"/>
    <w:rsid w:val="00C8304D"/>
    <w:rsid w:val="00C83380"/>
    <w:rsid w:val="00C833E3"/>
    <w:rsid w:val="00C83E89"/>
    <w:rsid w:val="00C83FAD"/>
    <w:rsid w:val="00C8529B"/>
    <w:rsid w:val="00C85AE9"/>
    <w:rsid w:val="00C85B96"/>
    <w:rsid w:val="00C86A26"/>
    <w:rsid w:val="00C8704D"/>
    <w:rsid w:val="00C87235"/>
    <w:rsid w:val="00C87443"/>
    <w:rsid w:val="00C90301"/>
    <w:rsid w:val="00C90799"/>
    <w:rsid w:val="00C90EEB"/>
    <w:rsid w:val="00C911A5"/>
    <w:rsid w:val="00C91E82"/>
    <w:rsid w:val="00C91FDA"/>
    <w:rsid w:val="00C9204F"/>
    <w:rsid w:val="00C9286E"/>
    <w:rsid w:val="00C92CB4"/>
    <w:rsid w:val="00C948FD"/>
    <w:rsid w:val="00C94ECF"/>
    <w:rsid w:val="00C95006"/>
    <w:rsid w:val="00C96562"/>
    <w:rsid w:val="00C97013"/>
    <w:rsid w:val="00CA0931"/>
    <w:rsid w:val="00CA1376"/>
    <w:rsid w:val="00CA1696"/>
    <w:rsid w:val="00CA1D95"/>
    <w:rsid w:val="00CA2761"/>
    <w:rsid w:val="00CA2FDD"/>
    <w:rsid w:val="00CA3756"/>
    <w:rsid w:val="00CA39B0"/>
    <w:rsid w:val="00CA445D"/>
    <w:rsid w:val="00CA5257"/>
    <w:rsid w:val="00CA550B"/>
    <w:rsid w:val="00CA5726"/>
    <w:rsid w:val="00CA6D4B"/>
    <w:rsid w:val="00CA7AF6"/>
    <w:rsid w:val="00CB0206"/>
    <w:rsid w:val="00CB3638"/>
    <w:rsid w:val="00CB451F"/>
    <w:rsid w:val="00CB7023"/>
    <w:rsid w:val="00CB7D7B"/>
    <w:rsid w:val="00CB7E4B"/>
    <w:rsid w:val="00CC0060"/>
    <w:rsid w:val="00CC0932"/>
    <w:rsid w:val="00CC1677"/>
    <w:rsid w:val="00CC1905"/>
    <w:rsid w:val="00CC1ABA"/>
    <w:rsid w:val="00CC25B0"/>
    <w:rsid w:val="00CC2AB2"/>
    <w:rsid w:val="00CC2E74"/>
    <w:rsid w:val="00CC33DA"/>
    <w:rsid w:val="00CC38CD"/>
    <w:rsid w:val="00CC42FD"/>
    <w:rsid w:val="00CC45CE"/>
    <w:rsid w:val="00CC541D"/>
    <w:rsid w:val="00CC5B1B"/>
    <w:rsid w:val="00CC5E48"/>
    <w:rsid w:val="00CC5F07"/>
    <w:rsid w:val="00CC6003"/>
    <w:rsid w:val="00CC775F"/>
    <w:rsid w:val="00CD0091"/>
    <w:rsid w:val="00CD12D9"/>
    <w:rsid w:val="00CD1BC3"/>
    <w:rsid w:val="00CD2203"/>
    <w:rsid w:val="00CD2C86"/>
    <w:rsid w:val="00CD2CDA"/>
    <w:rsid w:val="00CD317E"/>
    <w:rsid w:val="00CD3E04"/>
    <w:rsid w:val="00CD5299"/>
    <w:rsid w:val="00CD642C"/>
    <w:rsid w:val="00CD6755"/>
    <w:rsid w:val="00CD6A76"/>
    <w:rsid w:val="00CD6FF2"/>
    <w:rsid w:val="00CD7CCA"/>
    <w:rsid w:val="00CE0133"/>
    <w:rsid w:val="00CE0F28"/>
    <w:rsid w:val="00CE1C63"/>
    <w:rsid w:val="00CE214B"/>
    <w:rsid w:val="00CE3380"/>
    <w:rsid w:val="00CE4DD4"/>
    <w:rsid w:val="00CE563D"/>
    <w:rsid w:val="00CE6A47"/>
    <w:rsid w:val="00CE73B7"/>
    <w:rsid w:val="00CE7A18"/>
    <w:rsid w:val="00CE7C3D"/>
    <w:rsid w:val="00CF0DB1"/>
    <w:rsid w:val="00CF1FDD"/>
    <w:rsid w:val="00CF21A4"/>
    <w:rsid w:val="00CF2CFD"/>
    <w:rsid w:val="00CF2E66"/>
    <w:rsid w:val="00CF45DC"/>
    <w:rsid w:val="00CF48B6"/>
    <w:rsid w:val="00CF48FF"/>
    <w:rsid w:val="00CF5116"/>
    <w:rsid w:val="00CF523B"/>
    <w:rsid w:val="00CF5910"/>
    <w:rsid w:val="00CF5B34"/>
    <w:rsid w:val="00CF6864"/>
    <w:rsid w:val="00CF6B85"/>
    <w:rsid w:val="00CF7545"/>
    <w:rsid w:val="00CF7DBE"/>
    <w:rsid w:val="00CF7EDB"/>
    <w:rsid w:val="00CF7F22"/>
    <w:rsid w:val="00D00754"/>
    <w:rsid w:val="00D00B8B"/>
    <w:rsid w:val="00D00F9A"/>
    <w:rsid w:val="00D016A3"/>
    <w:rsid w:val="00D0278C"/>
    <w:rsid w:val="00D03B10"/>
    <w:rsid w:val="00D04037"/>
    <w:rsid w:val="00D042B1"/>
    <w:rsid w:val="00D04C34"/>
    <w:rsid w:val="00D04E19"/>
    <w:rsid w:val="00D04FE9"/>
    <w:rsid w:val="00D05968"/>
    <w:rsid w:val="00D05FA0"/>
    <w:rsid w:val="00D06713"/>
    <w:rsid w:val="00D06B42"/>
    <w:rsid w:val="00D06B91"/>
    <w:rsid w:val="00D06CBB"/>
    <w:rsid w:val="00D06EF8"/>
    <w:rsid w:val="00D1010B"/>
    <w:rsid w:val="00D10B93"/>
    <w:rsid w:val="00D12B03"/>
    <w:rsid w:val="00D12BAD"/>
    <w:rsid w:val="00D1370E"/>
    <w:rsid w:val="00D13DBD"/>
    <w:rsid w:val="00D1411D"/>
    <w:rsid w:val="00D14B52"/>
    <w:rsid w:val="00D15331"/>
    <w:rsid w:val="00D1599E"/>
    <w:rsid w:val="00D173AC"/>
    <w:rsid w:val="00D174CD"/>
    <w:rsid w:val="00D176B3"/>
    <w:rsid w:val="00D17FE5"/>
    <w:rsid w:val="00D2107D"/>
    <w:rsid w:val="00D213E0"/>
    <w:rsid w:val="00D21F54"/>
    <w:rsid w:val="00D232D3"/>
    <w:rsid w:val="00D23E3F"/>
    <w:rsid w:val="00D24195"/>
    <w:rsid w:val="00D2425A"/>
    <w:rsid w:val="00D24BC8"/>
    <w:rsid w:val="00D25301"/>
    <w:rsid w:val="00D25369"/>
    <w:rsid w:val="00D25E3E"/>
    <w:rsid w:val="00D26413"/>
    <w:rsid w:val="00D26972"/>
    <w:rsid w:val="00D26EE6"/>
    <w:rsid w:val="00D270B0"/>
    <w:rsid w:val="00D2773E"/>
    <w:rsid w:val="00D27EAE"/>
    <w:rsid w:val="00D30485"/>
    <w:rsid w:val="00D30808"/>
    <w:rsid w:val="00D31C99"/>
    <w:rsid w:val="00D32EF2"/>
    <w:rsid w:val="00D3317E"/>
    <w:rsid w:val="00D33844"/>
    <w:rsid w:val="00D33AD0"/>
    <w:rsid w:val="00D34040"/>
    <w:rsid w:val="00D34EC0"/>
    <w:rsid w:val="00D35061"/>
    <w:rsid w:val="00D35095"/>
    <w:rsid w:val="00D353D5"/>
    <w:rsid w:val="00D358E7"/>
    <w:rsid w:val="00D35CDB"/>
    <w:rsid w:val="00D36398"/>
    <w:rsid w:val="00D369BE"/>
    <w:rsid w:val="00D36BA4"/>
    <w:rsid w:val="00D3774A"/>
    <w:rsid w:val="00D3794A"/>
    <w:rsid w:val="00D37DFE"/>
    <w:rsid w:val="00D42EAE"/>
    <w:rsid w:val="00D43677"/>
    <w:rsid w:val="00D44A87"/>
    <w:rsid w:val="00D4643F"/>
    <w:rsid w:val="00D47229"/>
    <w:rsid w:val="00D504BE"/>
    <w:rsid w:val="00D51863"/>
    <w:rsid w:val="00D51FD5"/>
    <w:rsid w:val="00D5399D"/>
    <w:rsid w:val="00D54024"/>
    <w:rsid w:val="00D54ABC"/>
    <w:rsid w:val="00D54F43"/>
    <w:rsid w:val="00D55CB3"/>
    <w:rsid w:val="00D5662D"/>
    <w:rsid w:val="00D56B5E"/>
    <w:rsid w:val="00D574E4"/>
    <w:rsid w:val="00D6124B"/>
    <w:rsid w:val="00D6131A"/>
    <w:rsid w:val="00D619A4"/>
    <w:rsid w:val="00D6373A"/>
    <w:rsid w:val="00D63FFD"/>
    <w:rsid w:val="00D64215"/>
    <w:rsid w:val="00D64707"/>
    <w:rsid w:val="00D6577C"/>
    <w:rsid w:val="00D65C4B"/>
    <w:rsid w:val="00D669E7"/>
    <w:rsid w:val="00D6781C"/>
    <w:rsid w:val="00D70238"/>
    <w:rsid w:val="00D70DF5"/>
    <w:rsid w:val="00D711EA"/>
    <w:rsid w:val="00D71397"/>
    <w:rsid w:val="00D7219D"/>
    <w:rsid w:val="00D723E6"/>
    <w:rsid w:val="00D7275A"/>
    <w:rsid w:val="00D73617"/>
    <w:rsid w:val="00D741D0"/>
    <w:rsid w:val="00D74451"/>
    <w:rsid w:val="00D7487F"/>
    <w:rsid w:val="00D752ED"/>
    <w:rsid w:val="00D761EC"/>
    <w:rsid w:val="00D76298"/>
    <w:rsid w:val="00D76FD3"/>
    <w:rsid w:val="00D773E1"/>
    <w:rsid w:val="00D7746B"/>
    <w:rsid w:val="00D7769E"/>
    <w:rsid w:val="00D7777E"/>
    <w:rsid w:val="00D77C56"/>
    <w:rsid w:val="00D80C04"/>
    <w:rsid w:val="00D811C8"/>
    <w:rsid w:val="00D81755"/>
    <w:rsid w:val="00D826F4"/>
    <w:rsid w:val="00D840E8"/>
    <w:rsid w:val="00D84584"/>
    <w:rsid w:val="00D8542B"/>
    <w:rsid w:val="00D85968"/>
    <w:rsid w:val="00D8604F"/>
    <w:rsid w:val="00D864E8"/>
    <w:rsid w:val="00D86693"/>
    <w:rsid w:val="00D86A4A"/>
    <w:rsid w:val="00D86ED8"/>
    <w:rsid w:val="00D86F5B"/>
    <w:rsid w:val="00D87025"/>
    <w:rsid w:val="00D87AC9"/>
    <w:rsid w:val="00D90697"/>
    <w:rsid w:val="00D91652"/>
    <w:rsid w:val="00D9176A"/>
    <w:rsid w:val="00D92110"/>
    <w:rsid w:val="00D93CBD"/>
    <w:rsid w:val="00D940B3"/>
    <w:rsid w:val="00D94D86"/>
    <w:rsid w:val="00D9518D"/>
    <w:rsid w:val="00D9581F"/>
    <w:rsid w:val="00D95FCA"/>
    <w:rsid w:val="00D96B30"/>
    <w:rsid w:val="00D96F87"/>
    <w:rsid w:val="00D974A5"/>
    <w:rsid w:val="00D97EF9"/>
    <w:rsid w:val="00DA0B43"/>
    <w:rsid w:val="00DA166E"/>
    <w:rsid w:val="00DA2528"/>
    <w:rsid w:val="00DA2619"/>
    <w:rsid w:val="00DA304E"/>
    <w:rsid w:val="00DA3266"/>
    <w:rsid w:val="00DA3ED3"/>
    <w:rsid w:val="00DA4420"/>
    <w:rsid w:val="00DA4B70"/>
    <w:rsid w:val="00DA4E10"/>
    <w:rsid w:val="00DA6FF8"/>
    <w:rsid w:val="00DA7280"/>
    <w:rsid w:val="00DA72C3"/>
    <w:rsid w:val="00DA7E47"/>
    <w:rsid w:val="00DB029F"/>
    <w:rsid w:val="00DB1859"/>
    <w:rsid w:val="00DB1AB0"/>
    <w:rsid w:val="00DB272F"/>
    <w:rsid w:val="00DB2B2A"/>
    <w:rsid w:val="00DB318F"/>
    <w:rsid w:val="00DB3FF6"/>
    <w:rsid w:val="00DB49B0"/>
    <w:rsid w:val="00DB4FE5"/>
    <w:rsid w:val="00DB50A8"/>
    <w:rsid w:val="00DB52DC"/>
    <w:rsid w:val="00DB5875"/>
    <w:rsid w:val="00DB6393"/>
    <w:rsid w:val="00DB6C9B"/>
    <w:rsid w:val="00DB6E8D"/>
    <w:rsid w:val="00DB7B95"/>
    <w:rsid w:val="00DC0251"/>
    <w:rsid w:val="00DC0352"/>
    <w:rsid w:val="00DC0F92"/>
    <w:rsid w:val="00DC1A1D"/>
    <w:rsid w:val="00DC1D7A"/>
    <w:rsid w:val="00DC3C87"/>
    <w:rsid w:val="00DC40E9"/>
    <w:rsid w:val="00DC41FA"/>
    <w:rsid w:val="00DC5072"/>
    <w:rsid w:val="00DC5BA3"/>
    <w:rsid w:val="00DC5BCE"/>
    <w:rsid w:val="00DC6648"/>
    <w:rsid w:val="00DC6E3B"/>
    <w:rsid w:val="00DC6F7D"/>
    <w:rsid w:val="00DC7A24"/>
    <w:rsid w:val="00DD0225"/>
    <w:rsid w:val="00DD074F"/>
    <w:rsid w:val="00DD0AA0"/>
    <w:rsid w:val="00DD0C15"/>
    <w:rsid w:val="00DD1184"/>
    <w:rsid w:val="00DD1A06"/>
    <w:rsid w:val="00DD1ECC"/>
    <w:rsid w:val="00DD207A"/>
    <w:rsid w:val="00DD20CC"/>
    <w:rsid w:val="00DD22A6"/>
    <w:rsid w:val="00DD248F"/>
    <w:rsid w:val="00DD2567"/>
    <w:rsid w:val="00DD3018"/>
    <w:rsid w:val="00DD377D"/>
    <w:rsid w:val="00DD47C4"/>
    <w:rsid w:val="00DD4AD3"/>
    <w:rsid w:val="00DD4DD9"/>
    <w:rsid w:val="00DD518E"/>
    <w:rsid w:val="00DD5FC9"/>
    <w:rsid w:val="00DD6229"/>
    <w:rsid w:val="00DD63CA"/>
    <w:rsid w:val="00DE02B0"/>
    <w:rsid w:val="00DE287F"/>
    <w:rsid w:val="00DE3002"/>
    <w:rsid w:val="00DE3CAC"/>
    <w:rsid w:val="00DE69D0"/>
    <w:rsid w:val="00DE7B44"/>
    <w:rsid w:val="00DF08F2"/>
    <w:rsid w:val="00DF09BD"/>
    <w:rsid w:val="00DF0FF4"/>
    <w:rsid w:val="00DF1E14"/>
    <w:rsid w:val="00DF273A"/>
    <w:rsid w:val="00DF275D"/>
    <w:rsid w:val="00DF2DEB"/>
    <w:rsid w:val="00DF3451"/>
    <w:rsid w:val="00DF34EA"/>
    <w:rsid w:val="00DF3FC8"/>
    <w:rsid w:val="00DF4ADA"/>
    <w:rsid w:val="00DF4E55"/>
    <w:rsid w:val="00DF5A73"/>
    <w:rsid w:val="00DF6E5C"/>
    <w:rsid w:val="00E00561"/>
    <w:rsid w:val="00E00F4D"/>
    <w:rsid w:val="00E020E9"/>
    <w:rsid w:val="00E02D9C"/>
    <w:rsid w:val="00E03821"/>
    <w:rsid w:val="00E03BB8"/>
    <w:rsid w:val="00E05DB5"/>
    <w:rsid w:val="00E05FB6"/>
    <w:rsid w:val="00E0643D"/>
    <w:rsid w:val="00E06807"/>
    <w:rsid w:val="00E07748"/>
    <w:rsid w:val="00E10262"/>
    <w:rsid w:val="00E10676"/>
    <w:rsid w:val="00E121EB"/>
    <w:rsid w:val="00E123E8"/>
    <w:rsid w:val="00E1250D"/>
    <w:rsid w:val="00E139DE"/>
    <w:rsid w:val="00E141E9"/>
    <w:rsid w:val="00E14372"/>
    <w:rsid w:val="00E144C0"/>
    <w:rsid w:val="00E151F4"/>
    <w:rsid w:val="00E15BD2"/>
    <w:rsid w:val="00E15F34"/>
    <w:rsid w:val="00E166C7"/>
    <w:rsid w:val="00E16E0C"/>
    <w:rsid w:val="00E1750B"/>
    <w:rsid w:val="00E179CA"/>
    <w:rsid w:val="00E17C5E"/>
    <w:rsid w:val="00E206F5"/>
    <w:rsid w:val="00E22172"/>
    <w:rsid w:val="00E22C48"/>
    <w:rsid w:val="00E22CF7"/>
    <w:rsid w:val="00E23B06"/>
    <w:rsid w:val="00E23E2C"/>
    <w:rsid w:val="00E24277"/>
    <w:rsid w:val="00E244ED"/>
    <w:rsid w:val="00E26A39"/>
    <w:rsid w:val="00E27C33"/>
    <w:rsid w:val="00E27CF6"/>
    <w:rsid w:val="00E3063D"/>
    <w:rsid w:val="00E30F7D"/>
    <w:rsid w:val="00E32F49"/>
    <w:rsid w:val="00E33279"/>
    <w:rsid w:val="00E33430"/>
    <w:rsid w:val="00E33817"/>
    <w:rsid w:val="00E34383"/>
    <w:rsid w:val="00E34648"/>
    <w:rsid w:val="00E34AD0"/>
    <w:rsid w:val="00E35782"/>
    <w:rsid w:val="00E3612B"/>
    <w:rsid w:val="00E3656F"/>
    <w:rsid w:val="00E36F4C"/>
    <w:rsid w:val="00E37F36"/>
    <w:rsid w:val="00E404BE"/>
    <w:rsid w:val="00E40E96"/>
    <w:rsid w:val="00E41F4C"/>
    <w:rsid w:val="00E42B39"/>
    <w:rsid w:val="00E42D76"/>
    <w:rsid w:val="00E43AAE"/>
    <w:rsid w:val="00E443FC"/>
    <w:rsid w:val="00E445DB"/>
    <w:rsid w:val="00E4464D"/>
    <w:rsid w:val="00E44888"/>
    <w:rsid w:val="00E44A4A"/>
    <w:rsid w:val="00E44F25"/>
    <w:rsid w:val="00E452C4"/>
    <w:rsid w:val="00E454A2"/>
    <w:rsid w:val="00E45663"/>
    <w:rsid w:val="00E45768"/>
    <w:rsid w:val="00E458AC"/>
    <w:rsid w:val="00E45CA4"/>
    <w:rsid w:val="00E46B11"/>
    <w:rsid w:val="00E47682"/>
    <w:rsid w:val="00E479C3"/>
    <w:rsid w:val="00E50579"/>
    <w:rsid w:val="00E510EE"/>
    <w:rsid w:val="00E515F9"/>
    <w:rsid w:val="00E519C2"/>
    <w:rsid w:val="00E51D07"/>
    <w:rsid w:val="00E52B7B"/>
    <w:rsid w:val="00E53276"/>
    <w:rsid w:val="00E5383D"/>
    <w:rsid w:val="00E53859"/>
    <w:rsid w:val="00E540C7"/>
    <w:rsid w:val="00E54C22"/>
    <w:rsid w:val="00E55098"/>
    <w:rsid w:val="00E5509A"/>
    <w:rsid w:val="00E55AEE"/>
    <w:rsid w:val="00E55D12"/>
    <w:rsid w:val="00E560A0"/>
    <w:rsid w:val="00E5739E"/>
    <w:rsid w:val="00E60579"/>
    <w:rsid w:val="00E60EFB"/>
    <w:rsid w:val="00E6191C"/>
    <w:rsid w:val="00E635E0"/>
    <w:rsid w:val="00E63EAE"/>
    <w:rsid w:val="00E65671"/>
    <w:rsid w:val="00E65E8A"/>
    <w:rsid w:val="00E66697"/>
    <w:rsid w:val="00E668B9"/>
    <w:rsid w:val="00E66A1C"/>
    <w:rsid w:val="00E66F15"/>
    <w:rsid w:val="00E6751A"/>
    <w:rsid w:val="00E67655"/>
    <w:rsid w:val="00E706FF"/>
    <w:rsid w:val="00E70852"/>
    <w:rsid w:val="00E70879"/>
    <w:rsid w:val="00E70B77"/>
    <w:rsid w:val="00E70BDD"/>
    <w:rsid w:val="00E70CBA"/>
    <w:rsid w:val="00E70D56"/>
    <w:rsid w:val="00E71C0B"/>
    <w:rsid w:val="00E724DC"/>
    <w:rsid w:val="00E73942"/>
    <w:rsid w:val="00E73B38"/>
    <w:rsid w:val="00E73C07"/>
    <w:rsid w:val="00E76008"/>
    <w:rsid w:val="00E76013"/>
    <w:rsid w:val="00E76064"/>
    <w:rsid w:val="00E76361"/>
    <w:rsid w:val="00E76BFC"/>
    <w:rsid w:val="00E77865"/>
    <w:rsid w:val="00E80146"/>
    <w:rsid w:val="00E817E0"/>
    <w:rsid w:val="00E83604"/>
    <w:rsid w:val="00E841B8"/>
    <w:rsid w:val="00E8446A"/>
    <w:rsid w:val="00E858C8"/>
    <w:rsid w:val="00E858F7"/>
    <w:rsid w:val="00E85AC2"/>
    <w:rsid w:val="00E85F33"/>
    <w:rsid w:val="00E862F4"/>
    <w:rsid w:val="00E86C35"/>
    <w:rsid w:val="00E874CC"/>
    <w:rsid w:val="00E87F06"/>
    <w:rsid w:val="00E90FFD"/>
    <w:rsid w:val="00E9114E"/>
    <w:rsid w:val="00E91986"/>
    <w:rsid w:val="00E927B1"/>
    <w:rsid w:val="00E92C5C"/>
    <w:rsid w:val="00E92E67"/>
    <w:rsid w:val="00E93049"/>
    <w:rsid w:val="00E9465D"/>
    <w:rsid w:val="00E94B79"/>
    <w:rsid w:val="00E94BBA"/>
    <w:rsid w:val="00E94D8F"/>
    <w:rsid w:val="00E9551D"/>
    <w:rsid w:val="00E956D2"/>
    <w:rsid w:val="00E9663F"/>
    <w:rsid w:val="00E96CB4"/>
    <w:rsid w:val="00E97A77"/>
    <w:rsid w:val="00EA09D6"/>
    <w:rsid w:val="00EA19BF"/>
    <w:rsid w:val="00EA1B89"/>
    <w:rsid w:val="00EA2261"/>
    <w:rsid w:val="00EA444F"/>
    <w:rsid w:val="00EA6EAE"/>
    <w:rsid w:val="00EA7398"/>
    <w:rsid w:val="00EA74E6"/>
    <w:rsid w:val="00EA77EC"/>
    <w:rsid w:val="00EA7967"/>
    <w:rsid w:val="00EB0800"/>
    <w:rsid w:val="00EB123D"/>
    <w:rsid w:val="00EB19DD"/>
    <w:rsid w:val="00EB1B58"/>
    <w:rsid w:val="00EB378D"/>
    <w:rsid w:val="00EB51EF"/>
    <w:rsid w:val="00EB5985"/>
    <w:rsid w:val="00EB63B5"/>
    <w:rsid w:val="00EB791C"/>
    <w:rsid w:val="00EB7CF3"/>
    <w:rsid w:val="00EB7D7B"/>
    <w:rsid w:val="00EC02A9"/>
    <w:rsid w:val="00EC1276"/>
    <w:rsid w:val="00EC165B"/>
    <w:rsid w:val="00EC1660"/>
    <w:rsid w:val="00EC17FB"/>
    <w:rsid w:val="00EC220E"/>
    <w:rsid w:val="00EC2555"/>
    <w:rsid w:val="00EC3242"/>
    <w:rsid w:val="00EC324B"/>
    <w:rsid w:val="00EC35E5"/>
    <w:rsid w:val="00EC3A0B"/>
    <w:rsid w:val="00EC3C7C"/>
    <w:rsid w:val="00EC3ED5"/>
    <w:rsid w:val="00EC5283"/>
    <w:rsid w:val="00EC5BC7"/>
    <w:rsid w:val="00EC5C83"/>
    <w:rsid w:val="00EC5F96"/>
    <w:rsid w:val="00EC7104"/>
    <w:rsid w:val="00EC7474"/>
    <w:rsid w:val="00EC75A1"/>
    <w:rsid w:val="00ED0B5A"/>
    <w:rsid w:val="00ED0D0E"/>
    <w:rsid w:val="00ED1100"/>
    <w:rsid w:val="00ED14F3"/>
    <w:rsid w:val="00ED17F2"/>
    <w:rsid w:val="00ED1879"/>
    <w:rsid w:val="00ED19C3"/>
    <w:rsid w:val="00ED1DE9"/>
    <w:rsid w:val="00ED2BA1"/>
    <w:rsid w:val="00ED2E56"/>
    <w:rsid w:val="00ED32F0"/>
    <w:rsid w:val="00ED353D"/>
    <w:rsid w:val="00ED35C0"/>
    <w:rsid w:val="00ED5906"/>
    <w:rsid w:val="00ED6448"/>
    <w:rsid w:val="00ED6C65"/>
    <w:rsid w:val="00ED6FC0"/>
    <w:rsid w:val="00ED703E"/>
    <w:rsid w:val="00ED7466"/>
    <w:rsid w:val="00EE051B"/>
    <w:rsid w:val="00EE0D20"/>
    <w:rsid w:val="00EE1332"/>
    <w:rsid w:val="00EE1818"/>
    <w:rsid w:val="00EE1D77"/>
    <w:rsid w:val="00EE23E7"/>
    <w:rsid w:val="00EE2A79"/>
    <w:rsid w:val="00EE2DDC"/>
    <w:rsid w:val="00EE2FC4"/>
    <w:rsid w:val="00EE3626"/>
    <w:rsid w:val="00EE3653"/>
    <w:rsid w:val="00EE38CD"/>
    <w:rsid w:val="00EE3C7B"/>
    <w:rsid w:val="00EE3E47"/>
    <w:rsid w:val="00EE3FDD"/>
    <w:rsid w:val="00EE45FE"/>
    <w:rsid w:val="00EE463A"/>
    <w:rsid w:val="00EE4926"/>
    <w:rsid w:val="00EE4F83"/>
    <w:rsid w:val="00EE5011"/>
    <w:rsid w:val="00EE5B96"/>
    <w:rsid w:val="00EE5C4F"/>
    <w:rsid w:val="00EE5EF1"/>
    <w:rsid w:val="00EE7CFB"/>
    <w:rsid w:val="00EF066E"/>
    <w:rsid w:val="00EF07B4"/>
    <w:rsid w:val="00EF0A59"/>
    <w:rsid w:val="00EF1130"/>
    <w:rsid w:val="00EF116C"/>
    <w:rsid w:val="00EF1AAD"/>
    <w:rsid w:val="00EF1C3D"/>
    <w:rsid w:val="00EF2AFD"/>
    <w:rsid w:val="00EF3061"/>
    <w:rsid w:val="00EF4346"/>
    <w:rsid w:val="00EF4A1B"/>
    <w:rsid w:val="00EF52DC"/>
    <w:rsid w:val="00EF6465"/>
    <w:rsid w:val="00EF69D2"/>
    <w:rsid w:val="00F00258"/>
    <w:rsid w:val="00F00C46"/>
    <w:rsid w:val="00F01096"/>
    <w:rsid w:val="00F016CD"/>
    <w:rsid w:val="00F020B6"/>
    <w:rsid w:val="00F02608"/>
    <w:rsid w:val="00F03F36"/>
    <w:rsid w:val="00F04716"/>
    <w:rsid w:val="00F0487B"/>
    <w:rsid w:val="00F04A43"/>
    <w:rsid w:val="00F0546A"/>
    <w:rsid w:val="00F055ED"/>
    <w:rsid w:val="00F05797"/>
    <w:rsid w:val="00F05800"/>
    <w:rsid w:val="00F071CA"/>
    <w:rsid w:val="00F07209"/>
    <w:rsid w:val="00F076DD"/>
    <w:rsid w:val="00F100A7"/>
    <w:rsid w:val="00F103C3"/>
    <w:rsid w:val="00F1109F"/>
    <w:rsid w:val="00F12234"/>
    <w:rsid w:val="00F12A81"/>
    <w:rsid w:val="00F131FA"/>
    <w:rsid w:val="00F13E09"/>
    <w:rsid w:val="00F14522"/>
    <w:rsid w:val="00F149AF"/>
    <w:rsid w:val="00F149EC"/>
    <w:rsid w:val="00F15B7E"/>
    <w:rsid w:val="00F15D51"/>
    <w:rsid w:val="00F1744D"/>
    <w:rsid w:val="00F17C7C"/>
    <w:rsid w:val="00F17F41"/>
    <w:rsid w:val="00F2087D"/>
    <w:rsid w:val="00F217DC"/>
    <w:rsid w:val="00F2180A"/>
    <w:rsid w:val="00F2187E"/>
    <w:rsid w:val="00F2224B"/>
    <w:rsid w:val="00F22B2C"/>
    <w:rsid w:val="00F2378B"/>
    <w:rsid w:val="00F238C6"/>
    <w:rsid w:val="00F23F0D"/>
    <w:rsid w:val="00F24AE1"/>
    <w:rsid w:val="00F275E0"/>
    <w:rsid w:val="00F277B3"/>
    <w:rsid w:val="00F27840"/>
    <w:rsid w:val="00F27CEA"/>
    <w:rsid w:val="00F27D27"/>
    <w:rsid w:val="00F27F7C"/>
    <w:rsid w:val="00F3113A"/>
    <w:rsid w:val="00F316D7"/>
    <w:rsid w:val="00F32360"/>
    <w:rsid w:val="00F3300C"/>
    <w:rsid w:val="00F331D0"/>
    <w:rsid w:val="00F33340"/>
    <w:rsid w:val="00F33D8E"/>
    <w:rsid w:val="00F347E2"/>
    <w:rsid w:val="00F347E5"/>
    <w:rsid w:val="00F34E03"/>
    <w:rsid w:val="00F357C2"/>
    <w:rsid w:val="00F35C8F"/>
    <w:rsid w:val="00F35DB6"/>
    <w:rsid w:val="00F36C69"/>
    <w:rsid w:val="00F41901"/>
    <w:rsid w:val="00F42A90"/>
    <w:rsid w:val="00F43186"/>
    <w:rsid w:val="00F43697"/>
    <w:rsid w:val="00F437BB"/>
    <w:rsid w:val="00F4402C"/>
    <w:rsid w:val="00F446D2"/>
    <w:rsid w:val="00F44B9B"/>
    <w:rsid w:val="00F44D92"/>
    <w:rsid w:val="00F44E63"/>
    <w:rsid w:val="00F4503A"/>
    <w:rsid w:val="00F4535C"/>
    <w:rsid w:val="00F453AF"/>
    <w:rsid w:val="00F46080"/>
    <w:rsid w:val="00F460CA"/>
    <w:rsid w:val="00F4634F"/>
    <w:rsid w:val="00F470AF"/>
    <w:rsid w:val="00F47227"/>
    <w:rsid w:val="00F474F0"/>
    <w:rsid w:val="00F47940"/>
    <w:rsid w:val="00F47A59"/>
    <w:rsid w:val="00F47ACB"/>
    <w:rsid w:val="00F47DD1"/>
    <w:rsid w:val="00F5012B"/>
    <w:rsid w:val="00F50607"/>
    <w:rsid w:val="00F51741"/>
    <w:rsid w:val="00F51819"/>
    <w:rsid w:val="00F529A5"/>
    <w:rsid w:val="00F538F3"/>
    <w:rsid w:val="00F53ECE"/>
    <w:rsid w:val="00F54385"/>
    <w:rsid w:val="00F54927"/>
    <w:rsid w:val="00F54BBD"/>
    <w:rsid w:val="00F552FE"/>
    <w:rsid w:val="00F55C79"/>
    <w:rsid w:val="00F600AD"/>
    <w:rsid w:val="00F602AF"/>
    <w:rsid w:val="00F61D8F"/>
    <w:rsid w:val="00F62119"/>
    <w:rsid w:val="00F62787"/>
    <w:rsid w:val="00F6369E"/>
    <w:rsid w:val="00F6694C"/>
    <w:rsid w:val="00F7021B"/>
    <w:rsid w:val="00F71B4F"/>
    <w:rsid w:val="00F72505"/>
    <w:rsid w:val="00F7351B"/>
    <w:rsid w:val="00F73714"/>
    <w:rsid w:val="00F740A2"/>
    <w:rsid w:val="00F74AD5"/>
    <w:rsid w:val="00F74CF4"/>
    <w:rsid w:val="00F74E06"/>
    <w:rsid w:val="00F764BA"/>
    <w:rsid w:val="00F76878"/>
    <w:rsid w:val="00F76C63"/>
    <w:rsid w:val="00F77918"/>
    <w:rsid w:val="00F77A39"/>
    <w:rsid w:val="00F807EF"/>
    <w:rsid w:val="00F82DE3"/>
    <w:rsid w:val="00F83E09"/>
    <w:rsid w:val="00F84244"/>
    <w:rsid w:val="00F8483A"/>
    <w:rsid w:val="00F84921"/>
    <w:rsid w:val="00F85FCB"/>
    <w:rsid w:val="00F86D7F"/>
    <w:rsid w:val="00F87226"/>
    <w:rsid w:val="00F879D9"/>
    <w:rsid w:val="00F87D7B"/>
    <w:rsid w:val="00F90841"/>
    <w:rsid w:val="00F91473"/>
    <w:rsid w:val="00F916DB"/>
    <w:rsid w:val="00F92109"/>
    <w:rsid w:val="00F921BF"/>
    <w:rsid w:val="00F93B29"/>
    <w:rsid w:val="00F93F42"/>
    <w:rsid w:val="00F94AA8"/>
    <w:rsid w:val="00F95F1F"/>
    <w:rsid w:val="00F96444"/>
    <w:rsid w:val="00F96C43"/>
    <w:rsid w:val="00F96E10"/>
    <w:rsid w:val="00F96F52"/>
    <w:rsid w:val="00F97941"/>
    <w:rsid w:val="00FA0AF7"/>
    <w:rsid w:val="00FA0E01"/>
    <w:rsid w:val="00FA1394"/>
    <w:rsid w:val="00FA1983"/>
    <w:rsid w:val="00FA19B7"/>
    <w:rsid w:val="00FA22BB"/>
    <w:rsid w:val="00FA2355"/>
    <w:rsid w:val="00FA27AF"/>
    <w:rsid w:val="00FA2D0F"/>
    <w:rsid w:val="00FA4A4E"/>
    <w:rsid w:val="00FA4C42"/>
    <w:rsid w:val="00FA5283"/>
    <w:rsid w:val="00FA5F2C"/>
    <w:rsid w:val="00FA61D1"/>
    <w:rsid w:val="00FA652A"/>
    <w:rsid w:val="00FA6738"/>
    <w:rsid w:val="00FA6EDA"/>
    <w:rsid w:val="00FA7AC3"/>
    <w:rsid w:val="00FA7FA6"/>
    <w:rsid w:val="00FA7FF2"/>
    <w:rsid w:val="00FB0829"/>
    <w:rsid w:val="00FB1C7B"/>
    <w:rsid w:val="00FB22F0"/>
    <w:rsid w:val="00FB2609"/>
    <w:rsid w:val="00FB27A8"/>
    <w:rsid w:val="00FB2B58"/>
    <w:rsid w:val="00FB338B"/>
    <w:rsid w:val="00FB3789"/>
    <w:rsid w:val="00FB3DA3"/>
    <w:rsid w:val="00FB52E4"/>
    <w:rsid w:val="00FB690D"/>
    <w:rsid w:val="00FB74E2"/>
    <w:rsid w:val="00FB7891"/>
    <w:rsid w:val="00FC0915"/>
    <w:rsid w:val="00FC2A2D"/>
    <w:rsid w:val="00FC2BC8"/>
    <w:rsid w:val="00FC3317"/>
    <w:rsid w:val="00FC34DF"/>
    <w:rsid w:val="00FC35A8"/>
    <w:rsid w:val="00FC4179"/>
    <w:rsid w:val="00FC57B8"/>
    <w:rsid w:val="00FC5808"/>
    <w:rsid w:val="00FC5D67"/>
    <w:rsid w:val="00FC69A4"/>
    <w:rsid w:val="00FC75A3"/>
    <w:rsid w:val="00FC7C49"/>
    <w:rsid w:val="00FD077A"/>
    <w:rsid w:val="00FD0D47"/>
    <w:rsid w:val="00FD0E9B"/>
    <w:rsid w:val="00FD1554"/>
    <w:rsid w:val="00FD22CA"/>
    <w:rsid w:val="00FD25C2"/>
    <w:rsid w:val="00FD3199"/>
    <w:rsid w:val="00FD3B2E"/>
    <w:rsid w:val="00FD3F61"/>
    <w:rsid w:val="00FD42AD"/>
    <w:rsid w:val="00FD4F3A"/>
    <w:rsid w:val="00FD5639"/>
    <w:rsid w:val="00FD5A1D"/>
    <w:rsid w:val="00FD5B22"/>
    <w:rsid w:val="00FD632D"/>
    <w:rsid w:val="00FD6AFC"/>
    <w:rsid w:val="00FD6D97"/>
    <w:rsid w:val="00FD6DD8"/>
    <w:rsid w:val="00FD7687"/>
    <w:rsid w:val="00FD77BF"/>
    <w:rsid w:val="00FE0E8F"/>
    <w:rsid w:val="00FE1E0F"/>
    <w:rsid w:val="00FE25D9"/>
    <w:rsid w:val="00FE2734"/>
    <w:rsid w:val="00FE3A47"/>
    <w:rsid w:val="00FE3DCB"/>
    <w:rsid w:val="00FE443F"/>
    <w:rsid w:val="00FE4B84"/>
    <w:rsid w:val="00FE5670"/>
    <w:rsid w:val="00FE5E67"/>
    <w:rsid w:val="00FE6B6D"/>
    <w:rsid w:val="00FF08BD"/>
    <w:rsid w:val="00FF0A0D"/>
    <w:rsid w:val="00FF0C6F"/>
    <w:rsid w:val="00FF144E"/>
    <w:rsid w:val="00FF2F40"/>
    <w:rsid w:val="00FF4175"/>
    <w:rsid w:val="00FF4A5F"/>
    <w:rsid w:val="00FF4FB2"/>
    <w:rsid w:val="00FF5240"/>
    <w:rsid w:val="00FF5A83"/>
    <w:rsid w:val="00FF5FF9"/>
    <w:rsid w:val="00FF70CA"/>
    <w:rsid w:val="00FF78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6"/>
    <o:shapelayout v:ext="edit">
      <o:idmap v:ext="edit" data="1"/>
    </o:shapelayout>
  </w:shapeDefaults>
  <w:decimalSymbol w:val=","/>
  <w:listSeparator w:val=";"/>
  <w14:docId w14:val="6A5D7C3D"/>
  <w15:docId w15:val="{05EB9854-FD2D-40A4-8C5B-72013696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0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E5383D"/>
    <w:pPr>
      <w:numPr>
        <w:numId w:val="3"/>
      </w:numPr>
      <w:outlineLvl w:val="0"/>
    </w:pPr>
    <w:rPr>
      <w:b/>
      <w:szCs w:val="24"/>
    </w:rPr>
  </w:style>
  <w:style w:type="paragraph" w:styleId="Balk2">
    <w:name w:val="heading 2"/>
    <w:basedOn w:val="Normal"/>
    <w:next w:val="Normal"/>
    <w:link w:val="Balk2Char"/>
    <w:qFormat/>
    <w:rsid w:val="00E5383D"/>
    <w:pPr>
      <w:numPr>
        <w:ilvl w:val="1"/>
        <w:numId w:val="3"/>
      </w:numPr>
      <w:tabs>
        <w:tab w:val="clear" w:pos="792"/>
      </w:tabs>
      <w:ind w:left="0" w:firstLine="0"/>
      <w:outlineLvl w:val="1"/>
    </w:pPr>
    <w:rPr>
      <w:b/>
      <w:szCs w:val="24"/>
    </w:rPr>
  </w:style>
  <w:style w:type="paragraph" w:styleId="Balk3">
    <w:name w:val="heading 3"/>
    <w:basedOn w:val="Balk2"/>
    <w:next w:val="Normal"/>
    <w:link w:val="Balk3Char"/>
    <w:qFormat/>
    <w:rsid w:val="005D307F"/>
    <w:pPr>
      <w:numPr>
        <w:ilvl w:val="2"/>
      </w:numPr>
      <w:ind w:left="567" w:hanging="567"/>
      <w:outlineLvl w:val="2"/>
    </w:pPr>
    <w:rPr>
      <w:noProof/>
    </w:rPr>
  </w:style>
  <w:style w:type="paragraph" w:styleId="Balk4">
    <w:name w:val="heading 4"/>
    <w:basedOn w:val="Normal"/>
    <w:next w:val="Normal"/>
    <w:link w:val="Balk4Char"/>
    <w:uiPriority w:val="9"/>
    <w:unhideWhenUsed/>
    <w:qFormat/>
    <w:rsid w:val="00203603"/>
    <w:pPr>
      <w:keepNext/>
      <w:keepLines/>
      <w:numPr>
        <w:ilvl w:val="3"/>
        <w:numId w:val="34"/>
      </w:numPr>
      <w:overflowPunct/>
      <w:autoSpaceDE/>
      <w:autoSpaceDN/>
      <w:adjustRightInd/>
      <w:spacing w:before="40" w:line="259" w:lineRule="auto"/>
      <w:ind w:left="0" w:firstLine="0"/>
      <w:jc w:val="left"/>
      <w:textAlignment w:val="auto"/>
      <w:outlineLvl w:val="3"/>
    </w:pPr>
    <w:rPr>
      <w:rFonts w:eastAsiaTheme="majorEastAsia" w:cstheme="majorBidi"/>
      <w:b/>
      <w:iCs/>
      <w:szCs w:val="22"/>
      <w:lang w:eastAsia="en-US"/>
    </w:rPr>
  </w:style>
  <w:style w:type="paragraph" w:styleId="Balk5">
    <w:name w:val="heading 5"/>
    <w:basedOn w:val="ListeParagraf"/>
    <w:next w:val="Normal"/>
    <w:link w:val="Balk5Char"/>
    <w:uiPriority w:val="9"/>
    <w:unhideWhenUsed/>
    <w:qFormat/>
    <w:rsid w:val="002F5903"/>
    <w:pPr>
      <w:numPr>
        <w:numId w:val="36"/>
      </w:numPr>
      <w:outlineLvl w:val="4"/>
    </w:pPr>
  </w:style>
  <w:style w:type="paragraph" w:styleId="Balk6">
    <w:name w:val="heading 6"/>
    <w:basedOn w:val="Normal"/>
    <w:next w:val="Normal"/>
    <w:link w:val="Balk6Char"/>
    <w:uiPriority w:val="9"/>
    <w:unhideWhenUsed/>
    <w:qFormat/>
    <w:rsid w:val="00203603"/>
    <w:pPr>
      <w:keepNext/>
      <w:keepLines/>
      <w:numPr>
        <w:ilvl w:val="5"/>
        <w:numId w:val="34"/>
      </w:numPr>
      <w:overflowPunct/>
      <w:autoSpaceDE/>
      <w:autoSpaceDN/>
      <w:adjustRightInd/>
      <w:jc w:val="left"/>
      <w:textAlignment w:val="auto"/>
      <w:outlineLvl w:val="5"/>
    </w:pPr>
    <w:rPr>
      <w:rFonts w:eastAsiaTheme="majorEastAsia" w:cstheme="majorBidi"/>
      <w:b/>
      <w:noProof/>
      <w:szCs w:val="22"/>
      <w:lang w:eastAsia="en-US"/>
    </w:rPr>
  </w:style>
  <w:style w:type="paragraph" w:styleId="Balk7">
    <w:name w:val="heading 7"/>
    <w:basedOn w:val="Normal"/>
    <w:next w:val="Normal"/>
    <w:link w:val="Balk7Char"/>
    <w:uiPriority w:val="9"/>
    <w:semiHidden/>
    <w:unhideWhenUsed/>
    <w:qFormat/>
    <w:rsid w:val="00A93D40"/>
    <w:pPr>
      <w:keepNext/>
      <w:keepLines/>
      <w:spacing w:before="40"/>
      <w:outlineLvl w:val="6"/>
    </w:pPr>
    <w:rPr>
      <w:rFonts w:asciiTheme="majorHAnsi" w:eastAsiaTheme="majorEastAsia" w:hAnsiTheme="majorHAnsi" w:cstheme="majorBidi"/>
      <w:i/>
      <w:iCs/>
      <w:color w:val="2C2C2C"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E5383D"/>
    <w:rPr>
      <w:rFonts w:ascii="Times New Roman" w:eastAsia="Times New Roman" w:hAnsi="Times New Roman" w:cs="Times New Roman"/>
      <w:b/>
      <w:sz w:val="24"/>
      <w:szCs w:val="24"/>
      <w:lang w:eastAsia="tr-TR"/>
    </w:rPr>
  </w:style>
  <w:style w:type="character" w:customStyle="1" w:styleId="Balk2Char">
    <w:name w:val="Başlık 2 Char"/>
    <w:basedOn w:val="VarsaylanParagrafYazTipi"/>
    <w:link w:val="Balk2"/>
    <w:rsid w:val="00E5383D"/>
    <w:rPr>
      <w:rFonts w:ascii="Times New Roman" w:eastAsia="Times New Roman" w:hAnsi="Times New Roman" w:cs="Times New Roman"/>
      <w:b/>
      <w:sz w:val="24"/>
      <w:szCs w:val="24"/>
      <w:lang w:eastAsia="tr-TR"/>
    </w:rPr>
  </w:style>
  <w:style w:type="character" w:customStyle="1" w:styleId="Balk3Char">
    <w:name w:val="Başlık 3 Char"/>
    <w:basedOn w:val="VarsaylanParagrafYazTipi"/>
    <w:link w:val="Balk3"/>
    <w:rsid w:val="005D307F"/>
    <w:rPr>
      <w:rFonts w:ascii="Times New Roman" w:eastAsia="Times New Roman" w:hAnsi="Times New Roman" w:cs="Times New Roman"/>
      <w:b/>
      <w:noProof/>
      <w:sz w:val="24"/>
      <w:szCs w:val="24"/>
      <w:lang w:eastAsia="tr-TR"/>
    </w:rPr>
  </w:style>
  <w:style w:type="paragraph" w:styleId="GvdeMetni2">
    <w:name w:val="Body Text 2"/>
    <w:basedOn w:val="Normal"/>
    <w:link w:val="GvdeMetni2Char"/>
    <w:rsid w:val="0013602A"/>
    <w:pPr>
      <w:overflowPunct/>
      <w:autoSpaceDE/>
      <w:autoSpaceDN/>
      <w:adjustRightInd/>
      <w:textAlignment w:val="auto"/>
    </w:pPr>
    <w:rPr>
      <w:color w:val="000000"/>
    </w:rPr>
  </w:style>
  <w:style w:type="character" w:customStyle="1" w:styleId="GvdeMetni2Char">
    <w:name w:val="Gövde Metni 2 Char"/>
    <w:basedOn w:val="VarsaylanParagrafYazTipi"/>
    <w:link w:val="GvdeMetni2"/>
    <w:rsid w:val="0013602A"/>
    <w:rPr>
      <w:rFonts w:ascii="Times New Roman" w:eastAsia="Times New Roman" w:hAnsi="Times New Roman" w:cs="Times New Roman"/>
      <w:color w:val="000000"/>
      <w:sz w:val="24"/>
      <w:szCs w:val="20"/>
      <w:lang w:eastAsia="tr-TR"/>
    </w:rPr>
  </w:style>
  <w:style w:type="character" w:styleId="Kpr">
    <w:name w:val="Hyperlink"/>
    <w:basedOn w:val="VarsaylanParagrafYazTipi"/>
    <w:uiPriority w:val="99"/>
    <w:rsid w:val="0013602A"/>
    <w:rPr>
      <w:color w:val="0000FF"/>
      <w:u w:val="single"/>
    </w:rPr>
  </w:style>
  <w:style w:type="paragraph" w:styleId="ResimYazs">
    <w:name w:val="caption"/>
    <w:basedOn w:val="Normal"/>
    <w:next w:val="Normal"/>
    <w:qFormat/>
    <w:rsid w:val="009C2A87"/>
    <w:rPr>
      <w:b/>
      <w:bCs/>
    </w:rPr>
  </w:style>
  <w:style w:type="table" w:styleId="TabloKlavuzu">
    <w:name w:val="Table Grid"/>
    <w:basedOn w:val="NormalTablo"/>
    <w:uiPriority w:val="39"/>
    <w:rsid w:val="001360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ListeYok"/>
    <w:rsid w:val="0013602A"/>
    <w:pPr>
      <w:numPr>
        <w:numId w:val="1"/>
      </w:numPr>
    </w:pPr>
  </w:style>
  <w:style w:type="paragraph" w:styleId="stBilgi">
    <w:name w:val="header"/>
    <w:basedOn w:val="Normal"/>
    <w:link w:val="stBilgiChar"/>
    <w:rsid w:val="0013602A"/>
    <w:pPr>
      <w:tabs>
        <w:tab w:val="center" w:pos="4536"/>
        <w:tab w:val="right" w:pos="9072"/>
      </w:tabs>
    </w:pPr>
  </w:style>
  <w:style w:type="character" w:customStyle="1" w:styleId="stBilgiChar">
    <w:name w:val="Üst Bilgi Char"/>
    <w:basedOn w:val="VarsaylanParagrafYazTipi"/>
    <w:link w:val="stBilgi"/>
    <w:rsid w:val="0013602A"/>
    <w:rPr>
      <w:rFonts w:ascii="Times New Roman" w:eastAsia="Times New Roman" w:hAnsi="Times New Roman" w:cs="Times New Roman"/>
      <w:sz w:val="20"/>
      <w:szCs w:val="20"/>
      <w:lang w:eastAsia="tr-TR"/>
    </w:rPr>
  </w:style>
  <w:style w:type="paragraph" w:styleId="AltBilgi">
    <w:name w:val="footer"/>
    <w:basedOn w:val="Normal"/>
    <w:link w:val="AltBilgiChar"/>
    <w:uiPriority w:val="99"/>
    <w:rsid w:val="0013602A"/>
    <w:pPr>
      <w:tabs>
        <w:tab w:val="center" w:pos="4536"/>
        <w:tab w:val="right" w:pos="9072"/>
      </w:tabs>
    </w:pPr>
  </w:style>
  <w:style w:type="character" w:customStyle="1" w:styleId="AltBilgiChar">
    <w:name w:val="Alt Bilgi Char"/>
    <w:basedOn w:val="VarsaylanParagrafYazTipi"/>
    <w:link w:val="AltBilgi"/>
    <w:uiPriority w:val="99"/>
    <w:rsid w:val="0013602A"/>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13602A"/>
    <w:pPr>
      <w:ind w:left="720"/>
      <w:contextualSpacing/>
    </w:pPr>
  </w:style>
  <w:style w:type="paragraph" w:styleId="T1">
    <w:name w:val="toc 1"/>
    <w:basedOn w:val="Normal"/>
    <w:next w:val="Normal"/>
    <w:autoRedefine/>
    <w:uiPriority w:val="39"/>
    <w:unhideWhenUsed/>
    <w:rsid w:val="0013602A"/>
    <w:pPr>
      <w:tabs>
        <w:tab w:val="left" w:pos="400"/>
        <w:tab w:val="right" w:leader="dot" w:pos="9060"/>
      </w:tabs>
      <w:spacing w:after="100"/>
    </w:pPr>
    <w:rPr>
      <w:b/>
      <w:noProof/>
    </w:rPr>
  </w:style>
  <w:style w:type="paragraph" w:styleId="T3">
    <w:name w:val="toc 3"/>
    <w:basedOn w:val="Normal"/>
    <w:next w:val="Normal"/>
    <w:autoRedefine/>
    <w:uiPriority w:val="39"/>
    <w:unhideWhenUsed/>
    <w:rsid w:val="0013602A"/>
    <w:pPr>
      <w:tabs>
        <w:tab w:val="left" w:pos="1100"/>
        <w:tab w:val="left" w:pos="1276"/>
        <w:tab w:val="left" w:pos="1418"/>
        <w:tab w:val="right" w:leader="dot" w:pos="9060"/>
      </w:tabs>
      <w:spacing w:after="100"/>
      <w:ind w:left="709"/>
    </w:pPr>
  </w:style>
  <w:style w:type="paragraph" w:styleId="T2">
    <w:name w:val="toc 2"/>
    <w:basedOn w:val="Normal"/>
    <w:next w:val="Normal"/>
    <w:autoRedefine/>
    <w:uiPriority w:val="39"/>
    <w:unhideWhenUsed/>
    <w:rsid w:val="004034BE"/>
    <w:pPr>
      <w:tabs>
        <w:tab w:val="left" w:pos="880"/>
        <w:tab w:val="left" w:pos="1134"/>
        <w:tab w:val="right" w:leader="dot" w:pos="9060"/>
      </w:tabs>
      <w:spacing w:after="100"/>
      <w:ind w:left="426"/>
    </w:pPr>
    <w:rPr>
      <w:b/>
      <w:noProof/>
    </w:rPr>
  </w:style>
  <w:style w:type="paragraph" w:styleId="TBal">
    <w:name w:val="TOC Heading"/>
    <w:basedOn w:val="Balk1"/>
    <w:next w:val="Normal"/>
    <w:uiPriority w:val="39"/>
    <w:unhideWhenUsed/>
    <w:qFormat/>
    <w:rsid w:val="0013602A"/>
    <w:pPr>
      <w:keepNext/>
      <w:keepLines/>
      <w:numPr>
        <w:numId w:val="0"/>
      </w:numPr>
      <w:tabs>
        <w:tab w:val="num" w:pos="360"/>
      </w:tabs>
      <w:overflowPunct/>
      <w:autoSpaceDE/>
      <w:autoSpaceDN/>
      <w:adjustRightInd/>
      <w:spacing w:before="240" w:line="259" w:lineRule="auto"/>
      <w:textAlignment w:val="auto"/>
      <w:outlineLvl w:val="9"/>
    </w:pPr>
    <w:rPr>
      <w:rFonts w:asciiTheme="majorHAnsi" w:eastAsiaTheme="majorEastAsia" w:hAnsiTheme="majorHAnsi" w:cstheme="majorBidi"/>
      <w:b w:val="0"/>
      <w:color w:val="424242" w:themeColor="accent1" w:themeShade="BF"/>
      <w:sz w:val="32"/>
      <w:szCs w:val="32"/>
    </w:rPr>
  </w:style>
  <w:style w:type="paragraph" w:styleId="BalonMetni">
    <w:name w:val="Balloon Text"/>
    <w:basedOn w:val="Normal"/>
    <w:link w:val="BalonMetniChar"/>
    <w:uiPriority w:val="99"/>
    <w:semiHidden/>
    <w:unhideWhenUsed/>
    <w:rsid w:val="001C78BE"/>
    <w:rPr>
      <w:rFonts w:ascii="Tahoma" w:hAnsi="Tahoma" w:cs="Tahoma"/>
      <w:sz w:val="16"/>
      <w:szCs w:val="16"/>
    </w:rPr>
  </w:style>
  <w:style w:type="character" w:customStyle="1" w:styleId="BalonMetniChar">
    <w:name w:val="Balon Metni Char"/>
    <w:basedOn w:val="VarsaylanParagrafYazTipi"/>
    <w:link w:val="BalonMetni"/>
    <w:uiPriority w:val="99"/>
    <w:semiHidden/>
    <w:rsid w:val="001C78BE"/>
    <w:rPr>
      <w:rFonts w:ascii="Tahoma" w:eastAsia="Times New Roman" w:hAnsi="Tahoma" w:cs="Tahoma"/>
      <w:sz w:val="16"/>
      <w:szCs w:val="16"/>
      <w:lang w:eastAsia="tr-TR"/>
    </w:rPr>
  </w:style>
  <w:style w:type="paragraph" w:styleId="NormalWeb">
    <w:name w:val="Normal (Web)"/>
    <w:aliases w:val="Normal (Web) Char Char,Normal (Web) Char Char Char Char,Normal (Web) Char Char Char"/>
    <w:basedOn w:val="Normal"/>
    <w:uiPriority w:val="99"/>
    <w:rsid w:val="00DD4AD3"/>
    <w:pPr>
      <w:overflowPunct/>
      <w:adjustRightInd/>
      <w:spacing w:before="100" w:after="100"/>
      <w:textAlignment w:val="auto"/>
    </w:pPr>
    <w:rPr>
      <w:szCs w:val="24"/>
      <w:lang w:val="en-GB"/>
    </w:rPr>
  </w:style>
  <w:style w:type="character" w:customStyle="1" w:styleId="apple-converted-space">
    <w:name w:val="apple-converted-space"/>
    <w:basedOn w:val="VarsaylanParagrafYazTipi"/>
    <w:rsid w:val="00467152"/>
  </w:style>
  <w:style w:type="character" w:styleId="zlenenKpr">
    <w:name w:val="FollowedHyperlink"/>
    <w:basedOn w:val="VarsaylanParagrafYazTipi"/>
    <w:uiPriority w:val="99"/>
    <w:semiHidden/>
    <w:unhideWhenUsed/>
    <w:rsid w:val="00D3794A"/>
    <w:rPr>
      <w:color w:val="BA6906" w:themeColor="followedHyperlink"/>
      <w:u w:val="single"/>
    </w:rPr>
  </w:style>
  <w:style w:type="paragraph" w:styleId="GvdeMetniGirintisi">
    <w:name w:val="Body Text Indent"/>
    <w:basedOn w:val="Normal"/>
    <w:link w:val="GvdeMetniGirintisiChar"/>
    <w:uiPriority w:val="99"/>
    <w:unhideWhenUsed/>
    <w:rsid w:val="005C2B6B"/>
    <w:pPr>
      <w:spacing w:after="120"/>
      <w:ind w:left="283"/>
    </w:pPr>
  </w:style>
  <w:style w:type="character" w:customStyle="1" w:styleId="GvdeMetniGirintisiChar">
    <w:name w:val="Gövde Metni Girintisi Char"/>
    <w:basedOn w:val="VarsaylanParagrafYazTipi"/>
    <w:link w:val="GvdeMetniGirintisi"/>
    <w:uiPriority w:val="99"/>
    <w:rsid w:val="005C2B6B"/>
    <w:rPr>
      <w:rFonts w:ascii="Times New Roman" w:eastAsia="Times New Roman" w:hAnsi="Times New Roman" w:cs="Times New Roman"/>
      <w:sz w:val="24"/>
      <w:szCs w:val="20"/>
      <w:lang w:eastAsia="tr-TR"/>
    </w:rPr>
  </w:style>
  <w:style w:type="character" w:customStyle="1" w:styleId="Balk7Char">
    <w:name w:val="Başlık 7 Char"/>
    <w:basedOn w:val="VarsaylanParagrafYazTipi"/>
    <w:link w:val="Balk7"/>
    <w:uiPriority w:val="9"/>
    <w:semiHidden/>
    <w:rsid w:val="00A93D40"/>
    <w:rPr>
      <w:rFonts w:asciiTheme="majorHAnsi" w:eastAsiaTheme="majorEastAsia" w:hAnsiTheme="majorHAnsi" w:cstheme="majorBidi"/>
      <w:i/>
      <w:iCs/>
      <w:color w:val="2C2C2C" w:themeColor="accent1" w:themeShade="7F"/>
      <w:sz w:val="24"/>
      <w:szCs w:val="20"/>
      <w:lang w:eastAsia="tr-TR"/>
    </w:rPr>
  </w:style>
  <w:style w:type="paragraph" w:styleId="GvdeMetni">
    <w:name w:val="Body Text"/>
    <w:basedOn w:val="Normal"/>
    <w:link w:val="GvdeMetniChar"/>
    <w:uiPriority w:val="99"/>
    <w:semiHidden/>
    <w:unhideWhenUsed/>
    <w:rsid w:val="00A93D40"/>
    <w:pPr>
      <w:spacing w:after="120"/>
    </w:pPr>
  </w:style>
  <w:style w:type="character" w:customStyle="1" w:styleId="GvdeMetniChar">
    <w:name w:val="Gövde Metni Char"/>
    <w:basedOn w:val="VarsaylanParagrafYazTipi"/>
    <w:link w:val="GvdeMetni"/>
    <w:uiPriority w:val="99"/>
    <w:semiHidden/>
    <w:rsid w:val="00A93D40"/>
    <w:rPr>
      <w:rFonts w:ascii="Times New Roman" w:eastAsia="Times New Roman" w:hAnsi="Times New Roman" w:cs="Times New Roman"/>
      <w:sz w:val="24"/>
      <w:szCs w:val="20"/>
      <w:lang w:eastAsia="tr-TR"/>
    </w:rPr>
  </w:style>
  <w:style w:type="paragraph" w:styleId="GvdeMetniGirintisi3">
    <w:name w:val="Body Text Indent 3"/>
    <w:basedOn w:val="Normal"/>
    <w:link w:val="GvdeMetniGirintisi3Char"/>
    <w:uiPriority w:val="99"/>
    <w:unhideWhenUsed/>
    <w:rsid w:val="00A93D4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A93D40"/>
    <w:rPr>
      <w:rFonts w:ascii="Times New Roman" w:eastAsia="Times New Roman" w:hAnsi="Times New Roman" w:cs="Times New Roman"/>
      <w:sz w:val="16"/>
      <w:szCs w:val="16"/>
      <w:lang w:eastAsia="tr-TR"/>
    </w:rPr>
  </w:style>
  <w:style w:type="paragraph" w:styleId="KonuBal">
    <w:name w:val="Title"/>
    <w:basedOn w:val="Normal"/>
    <w:link w:val="KonuBalChar"/>
    <w:qFormat/>
    <w:rsid w:val="00A93D40"/>
    <w:pPr>
      <w:overflowPunct/>
      <w:autoSpaceDE/>
      <w:autoSpaceDN/>
      <w:adjustRightInd/>
      <w:jc w:val="center"/>
      <w:textAlignment w:val="auto"/>
    </w:pPr>
    <w:rPr>
      <w:b/>
      <w:u w:val="single"/>
    </w:rPr>
  </w:style>
  <w:style w:type="character" w:customStyle="1" w:styleId="KonuBalChar">
    <w:name w:val="Konu Başlığı Char"/>
    <w:basedOn w:val="VarsaylanParagrafYazTipi"/>
    <w:link w:val="KonuBal"/>
    <w:rsid w:val="00A93D40"/>
    <w:rPr>
      <w:rFonts w:ascii="Times New Roman" w:eastAsia="Times New Roman" w:hAnsi="Times New Roman" w:cs="Times New Roman"/>
      <w:b/>
      <w:sz w:val="24"/>
      <w:szCs w:val="20"/>
      <w:u w:val="single"/>
      <w:lang w:eastAsia="tr-TR"/>
    </w:rPr>
  </w:style>
  <w:style w:type="paragraph" w:customStyle="1" w:styleId="Default">
    <w:name w:val="Default"/>
    <w:rsid w:val="00084B9A"/>
    <w:pPr>
      <w:autoSpaceDE w:val="0"/>
      <w:autoSpaceDN w:val="0"/>
      <w:adjustRightInd w:val="0"/>
      <w:spacing w:after="0" w:line="240" w:lineRule="auto"/>
    </w:pPr>
    <w:rPr>
      <w:rFonts w:ascii="Times New Roman" w:hAnsi="Times New Roman" w:cs="Times New Roman"/>
      <w:color w:val="000000"/>
      <w:sz w:val="24"/>
      <w:szCs w:val="24"/>
    </w:rPr>
  </w:style>
  <w:style w:type="paragraph" w:styleId="T4">
    <w:name w:val="toc 4"/>
    <w:basedOn w:val="Normal"/>
    <w:next w:val="Normal"/>
    <w:autoRedefine/>
    <w:uiPriority w:val="39"/>
    <w:unhideWhenUsed/>
    <w:rsid w:val="00E8446A"/>
    <w:pPr>
      <w:overflowPunct/>
      <w:autoSpaceDE/>
      <w:autoSpaceDN/>
      <w:adjustRightInd/>
      <w:spacing w:after="100" w:line="259" w:lineRule="auto"/>
      <w:ind w:left="660"/>
      <w:textAlignment w:val="auto"/>
    </w:pPr>
    <w:rPr>
      <w:rFonts w:asciiTheme="minorHAnsi" w:eastAsiaTheme="minorEastAsia" w:hAnsiTheme="minorHAnsi" w:cstheme="minorBidi"/>
      <w:sz w:val="22"/>
      <w:szCs w:val="22"/>
    </w:rPr>
  </w:style>
  <w:style w:type="paragraph" w:styleId="T5">
    <w:name w:val="toc 5"/>
    <w:basedOn w:val="Normal"/>
    <w:next w:val="Normal"/>
    <w:autoRedefine/>
    <w:uiPriority w:val="39"/>
    <w:unhideWhenUsed/>
    <w:rsid w:val="00E8446A"/>
    <w:pPr>
      <w:overflowPunct/>
      <w:autoSpaceDE/>
      <w:autoSpaceDN/>
      <w:adjustRightInd/>
      <w:spacing w:after="100" w:line="259" w:lineRule="auto"/>
      <w:ind w:left="880"/>
      <w:textAlignment w:val="auto"/>
    </w:pPr>
    <w:rPr>
      <w:rFonts w:asciiTheme="minorHAnsi" w:eastAsiaTheme="minorEastAsia" w:hAnsiTheme="minorHAnsi" w:cstheme="minorBidi"/>
      <w:sz w:val="22"/>
      <w:szCs w:val="22"/>
    </w:rPr>
  </w:style>
  <w:style w:type="paragraph" w:styleId="T6">
    <w:name w:val="toc 6"/>
    <w:basedOn w:val="Normal"/>
    <w:next w:val="Normal"/>
    <w:autoRedefine/>
    <w:uiPriority w:val="39"/>
    <w:unhideWhenUsed/>
    <w:rsid w:val="00E8446A"/>
    <w:pPr>
      <w:overflowPunct/>
      <w:autoSpaceDE/>
      <w:autoSpaceDN/>
      <w:adjustRightInd/>
      <w:spacing w:after="100" w:line="259" w:lineRule="auto"/>
      <w:ind w:left="1100"/>
      <w:textAlignment w:val="auto"/>
    </w:pPr>
    <w:rPr>
      <w:rFonts w:asciiTheme="minorHAnsi" w:eastAsiaTheme="minorEastAsia" w:hAnsiTheme="minorHAnsi" w:cstheme="minorBidi"/>
      <w:sz w:val="22"/>
      <w:szCs w:val="22"/>
    </w:rPr>
  </w:style>
  <w:style w:type="paragraph" w:styleId="T7">
    <w:name w:val="toc 7"/>
    <w:basedOn w:val="Normal"/>
    <w:next w:val="Normal"/>
    <w:autoRedefine/>
    <w:uiPriority w:val="39"/>
    <w:unhideWhenUsed/>
    <w:rsid w:val="00E8446A"/>
    <w:pPr>
      <w:overflowPunct/>
      <w:autoSpaceDE/>
      <w:autoSpaceDN/>
      <w:adjustRightInd/>
      <w:spacing w:after="100" w:line="259" w:lineRule="auto"/>
      <w:ind w:left="1320"/>
      <w:textAlignment w:val="auto"/>
    </w:pPr>
    <w:rPr>
      <w:rFonts w:asciiTheme="minorHAnsi" w:eastAsiaTheme="minorEastAsia" w:hAnsiTheme="minorHAnsi" w:cstheme="minorBidi"/>
      <w:sz w:val="22"/>
      <w:szCs w:val="22"/>
    </w:rPr>
  </w:style>
  <w:style w:type="paragraph" w:styleId="T8">
    <w:name w:val="toc 8"/>
    <w:basedOn w:val="Normal"/>
    <w:next w:val="Normal"/>
    <w:autoRedefine/>
    <w:uiPriority w:val="39"/>
    <w:unhideWhenUsed/>
    <w:rsid w:val="00E8446A"/>
    <w:pPr>
      <w:overflowPunct/>
      <w:autoSpaceDE/>
      <w:autoSpaceDN/>
      <w:adjustRightInd/>
      <w:spacing w:after="100" w:line="259" w:lineRule="auto"/>
      <w:ind w:left="1540"/>
      <w:textAlignment w:val="auto"/>
    </w:pPr>
    <w:rPr>
      <w:rFonts w:asciiTheme="minorHAnsi" w:eastAsiaTheme="minorEastAsia" w:hAnsiTheme="minorHAnsi" w:cstheme="minorBidi"/>
      <w:sz w:val="22"/>
      <w:szCs w:val="22"/>
    </w:rPr>
  </w:style>
  <w:style w:type="paragraph" w:styleId="T9">
    <w:name w:val="toc 9"/>
    <w:basedOn w:val="Normal"/>
    <w:next w:val="Normal"/>
    <w:autoRedefine/>
    <w:uiPriority w:val="39"/>
    <w:unhideWhenUsed/>
    <w:rsid w:val="00E8446A"/>
    <w:pPr>
      <w:overflowPunct/>
      <w:autoSpaceDE/>
      <w:autoSpaceDN/>
      <w:adjustRightInd/>
      <w:spacing w:after="100" w:line="259" w:lineRule="auto"/>
      <w:ind w:left="1760"/>
      <w:textAlignment w:val="auto"/>
    </w:pPr>
    <w:rPr>
      <w:rFonts w:asciiTheme="minorHAnsi" w:eastAsiaTheme="minorEastAsia" w:hAnsiTheme="minorHAnsi" w:cstheme="minorBidi"/>
      <w:sz w:val="22"/>
      <w:szCs w:val="22"/>
    </w:rPr>
  </w:style>
  <w:style w:type="paragraph" w:styleId="Dzeltme">
    <w:name w:val="Revision"/>
    <w:hidden/>
    <w:uiPriority w:val="99"/>
    <w:semiHidden/>
    <w:rsid w:val="00DE02B0"/>
    <w:pPr>
      <w:spacing w:after="0" w:line="240" w:lineRule="auto"/>
    </w:pPr>
    <w:rPr>
      <w:rFonts w:ascii="Times New Roman" w:eastAsia="Times New Roman" w:hAnsi="Times New Roman" w:cs="Times New Roman"/>
      <w:sz w:val="24"/>
      <w:szCs w:val="20"/>
      <w:lang w:eastAsia="tr-TR"/>
    </w:rPr>
  </w:style>
  <w:style w:type="paragraph" w:customStyle="1" w:styleId="font5">
    <w:name w:val="font5"/>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font6">
    <w:name w:val="font6"/>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font7">
    <w:name w:val="font7"/>
    <w:basedOn w:val="Normal"/>
    <w:rsid w:val="006E5CB9"/>
    <w:pPr>
      <w:overflowPunct/>
      <w:autoSpaceDE/>
      <w:autoSpaceDN/>
      <w:adjustRightInd/>
      <w:spacing w:before="100" w:beforeAutospacing="1" w:after="100" w:afterAutospacing="1"/>
      <w:textAlignment w:val="auto"/>
    </w:pPr>
    <w:rPr>
      <w:rFonts w:ascii="Arial TUR" w:hAnsi="Arial TUR" w:cs="Arial TUR"/>
      <w:sz w:val="20"/>
    </w:rPr>
  </w:style>
  <w:style w:type="paragraph" w:customStyle="1" w:styleId="xl66">
    <w:name w:val="xl66"/>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67">
    <w:name w:val="xl67"/>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68">
    <w:name w:val="xl68"/>
    <w:basedOn w:val="Normal"/>
    <w:rsid w:val="006E5CB9"/>
    <w:pPr>
      <w:overflowPunct/>
      <w:autoSpaceDE/>
      <w:autoSpaceDN/>
      <w:adjustRightInd/>
      <w:spacing w:before="100" w:beforeAutospacing="1" w:after="100" w:afterAutospacing="1"/>
      <w:textAlignment w:val="auto"/>
    </w:pPr>
    <w:rPr>
      <w:rFonts w:ascii="Arial" w:hAnsi="Arial" w:cs="Arial"/>
      <w:sz w:val="28"/>
      <w:szCs w:val="28"/>
    </w:rPr>
  </w:style>
  <w:style w:type="paragraph" w:customStyle="1" w:styleId="xl69">
    <w:name w:val="xl69"/>
    <w:basedOn w:val="Normal"/>
    <w:rsid w:val="006E5CB9"/>
    <w:pPr>
      <w:overflowPunct/>
      <w:autoSpaceDE/>
      <w:autoSpaceDN/>
      <w:adjustRightInd/>
      <w:spacing w:before="100" w:beforeAutospacing="1" w:after="100" w:afterAutospacing="1"/>
      <w:jc w:val="right"/>
      <w:textAlignment w:val="auto"/>
    </w:pPr>
    <w:rPr>
      <w:rFonts w:ascii="Arial" w:hAnsi="Arial" w:cs="Arial"/>
      <w:sz w:val="28"/>
      <w:szCs w:val="28"/>
    </w:rPr>
  </w:style>
  <w:style w:type="paragraph" w:customStyle="1" w:styleId="xl70">
    <w:name w:val="xl70"/>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71">
    <w:name w:val="xl71"/>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0"/>
      <w:u w:val="single"/>
    </w:rPr>
  </w:style>
  <w:style w:type="paragraph" w:customStyle="1" w:styleId="xl72">
    <w:name w:val="xl72"/>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20"/>
      <w:u w:val="single"/>
    </w:rPr>
  </w:style>
  <w:style w:type="paragraph" w:customStyle="1" w:styleId="xl73">
    <w:name w:val="xl73"/>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74">
    <w:name w:val="xl74"/>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75">
    <w:name w:val="xl75"/>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76">
    <w:name w:val="xl76"/>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xl77">
    <w:name w:val="xl77"/>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78">
    <w:name w:val="xl78"/>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9">
    <w:name w:val="xl79"/>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FF0000"/>
      <w:sz w:val="20"/>
    </w:rPr>
  </w:style>
  <w:style w:type="paragraph" w:customStyle="1" w:styleId="xl80">
    <w:name w:val="xl80"/>
    <w:basedOn w:val="Normal"/>
    <w:rsid w:val="006E5CB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81">
    <w:name w:val="xl81"/>
    <w:basedOn w:val="Normal"/>
    <w:rsid w:val="006E5CB9"/>
    <w:pPr>
      <w:overflowPunct/>
      <w:autoSpaceDE/>
      <w:autoSpaceDN/>
      <w:adjustRightInd/>
      <w:spacing w:before="100" w:beforeAutospacing="1" w:after="100" w:afterAutospacing="1"/>
      <w:textAlignment w:val="auto"/>
    </w:pPr>
    <w:rPr>
      <w:rFonts w:ascii="Arial" w:hAnsi="Arial" w:cs="Arial"/>
      <w:color w:val="FF0000"/>
      <w:sz w:val="20"/>
    </w:rPr>
  </w:style>
  <w:style w:type="paragraph" w:customStyle="1" w:styleId="xl82">
    <w:name w:val="xl82"/>
    <w:basedOn w:val="Normal"/>
    <w:rsid w:val="006E5CB9"/>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83">
    <w:name w:val="xl83"/>
    <w:basedOn w:val="Normal"/>
    <w:rsid w:val="006E5CB9"/>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84">
    <w:name w:val="xl84"/>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85">
    <w:name w:val="xl85"/>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86">
    <w:name w:val="xl86"/>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xl87">
    <w:name w:val="xl87"/>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88">
    <w:name w:val="xl88"/>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FF0000"/>
      <w:sz w:val="20"/>
    </w:rPr>
  </w:style>
  <w:style w:type="paragraph" w:customStyle="1" w:styleId="xl89">
    <w:name w:val="xl89"/>
    <w:basedOn w:val="Normal"/>
    <w:rsid w:val="006E5CB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90">
    <w:name w:val="xl90"/>
    <w:basedOn w:val="Normal"/>
    <w:rsid w:val="006E5CB9"/>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91">
    <w:name w:val="xl91"/>
    <w:basedOn w:val="Normal"/>
    <w:rsid w:val="006E5CB9"/>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20"/>
    </w:rPr>
  </w:style>
  <w:style w:type="paragraph" w:customStyle="1" w:styleId="xl92">
    <w:name w:val="xl92"/>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93">
    <w:name w:val="xl93"/>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94">
    <w:name w:val="xl94"/>
    <w:basedOn w:val="Normal"/>
    <w:rsid w:val="006E5CB9"/>
    <w:pP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xl95">
    <w:name w:val="xl95"/>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96">
    <w:name w:val="xl96"/>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97">
    <w:name w:val="xl97"/>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98">
    <w:name w:val="xl98"/>
    <w:basedOn w:val="Normal"/>
    <w:rsid w:val="006E5CB9"/>
    <w:pPr>
      <w:overflowPunct/>
      <w:autoSpaceDE/>
      <w:autoSpaceDN/>
      <w:adjustRightInd/>
      <w:spacing w:before="100" w:beforeAutospacing="1" w:after="100" w:afterAutospacing="1"/>
      <w:jc w:val="center"/>
      <w:textAlignment w:val="auto"/>
    </w:pPr>
    <w:rPr>
      <w:rFonts w:ascii="Arial" w:hAnsi="Arial" w:cs="Arial"/>
      <w:sz w:val="28"/>
      <w:szCs w:val="28"/>
    </w:rPr>
  </w:style>
  <w:style w:type="paragraph" w:customStyle="1" w:styleId="xl99">
    <w:name w:val="xl99"/>
    <w:basedOn w:val="Normal"/>
    <w:rsid w:val="006E5CB9"/>
    <w:pPr>
      <w:overflowPunct/>
      <w:autoSpaceDE/>
      <w:autoSpaceDN/>
      <w:adjustRightInd/>
      <w:spacing w:before="100" w:beforeAutospacing="1" w:after="100" w:afterAutospacing="1"/>
      <w:jc w:val="right"/>
      <w:textAlignment w:val="auto"/>
    </w:pPr>
    <w:rPr>
      <w:rFonts w:ascii="Arial" w:hAnsi="Arial" w:cs="Arial"/>
      <w:sz w:val="28"/>
      <w:szCs w:val="28"/>
    </w:rPr>
  </w:style>
  <w:style w:type="paragraph" w:customStyle="1" w:styleId="xl100">
    <w:name w:val="xl100"/>
    <w:basedOn w:val="Normal"/>
    <w:rsid w:val="006E5CB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01">
    <w:name w:val="xl101"/>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xl102">
    <w:name w:val="xl102"/>
    <w:basedOn w:val="Normal"/>
    <w:rsid w:val="006E5CB9"/>
    <w:pPr>
      <w:pBdr>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03">
    <w:name w:val="xl103"/>
    <w:basedOn w:val="Normal"/>
    <w:rsid w:val="006E5CB9"/>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04">
    <w:name w:val="xl104"/>
    <w:basedOn w:val="Normal"/>
    <w:rsid w:val="006E5CB9"/>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05">
    <w:name w:val="xl105"/>
    <w:basedOn w:val="Normal"/>
    <w:rsid w:val="006E5CB9"/>
    <w:pPr>
      <w:pBdr>
        <w:top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color w:val="000000"/>
      <w:sz w:val="20"/>
    </w:rPr>
  </w:style>
  <w:style w:type="paragraph" w:customStyle="1" w:styleId="xl106">
    <w:name w:val="xl106"/>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07">
    <w:name w:val="xl107"/>
    <w:basedOn w:val="Normal"/>
    <w:rsid w:val="006E5CB9"/>
    <w:pPr>
      <w:pBdr>
        <w:top w:val="single" w:sz="4" w:space="0" w:color="auto"/>
        <w:left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08">
    <w:name w:val="xl108"/>
    <w:basedOn w:val="Normal"/>
    <w:rsid w:val="006E5CB9"/>
    <w:pPr>
      <w:pBdr>
        <w:top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09">
    <w:name w:val="xl109"/>
    <w:basedOn w:val="Normal"/>
    <w:rsid w:val="006E5CB9"/>
    <w:pPr>
      <w:pBdr>
        <w:top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0">
    <w:name w:val="xl110"/>
    <w:basedOn w:val="Normal"/>
    <w:rsid w:val="006E5CB9"/>
    <w:pPr>
      <w:pBdr>
        <w:left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1">
    <w:name w:val="xl111"/>
    <w:basedOn w:val="Normal"/>
    <w:rsid w:val="006E5CB9"/>
    <w:pP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2">
    <w:name w:val="xl112"/>
    <w:basedOn w:val="Normal"/>
    <w:rsid w:val="006E5CB9"/>
    <w:pPr>
      <w:pBdr>
        <w:right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3">
    <w:name w:val="xl113"/>
    <w:basedOn w:val="Normal"/>
    <w:rsid w:val="006E5CB9"/>
    <w:pPr>
      <w:pBdr>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4">
    <w:name w:val="xl114"/>
    <w:basedOn w:val="Normal"/>
    <w:rsid w:val="006E5CB9"/>
    <w:pPr>
      <w:pBdr>
        <w:bottom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5">
    <w:name w:val="xl115"/>
    <w:basedOn w:val="Normal"/>
    <w:rsid w:val="006E5CB9"/>
    <w:pPr>
      <w:pBdr>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Cs w:val="24"/>
    </w:rPr>
  </w:style>
  <w:style w:type="paragraph" w:customStyle="1" w:styleId="xl116">
    <w:name w:val="xl116"/>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117">
    <w:name w:val="xl117"/>
    <w:basedOn w:val="Normal"/>
    <w:rsid w:val="006E5CB9"/>
    <w:pPr>
      <w:overflowPunct/>
      <w:autoSpaceDE/>
      <w:autoSpaceDN/>
      <w:adjustRightInd/>
      <w:spacing w:before="100" w:beforeAutospacing="1" w:after="100" w:afterAutospacing="1"/>
      <w:textAlignment w:val="auto"/>
    </w:pPr>
    <w:rPr>
      <w:rFonts w:ascii="Arial" w:hAnsi="Arial" w:cs="Arial"/>
      <w:sz w:val="20"/>
    </w:rPr>
  </w:style>
  <w:style w:type="paragraph" w:customStyle="1" w:styleId="xl118">
    <w:name w:val="xl118"/>
    <w:basedOn w:val="Normal"/>
    <w:rsid w:val="006E5C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Cs w:val="24"/>
    </w:rPr>
  </w:style>
  <w:style w:type="paragraph" w:customStyle="1" w:styleId="xl119">
    <w:name w:val="xl119"/>
    <w:basedOn w:val="Normal"/>
    <w:rsid w:val="006E5CB9"/>
    <w:pPr>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20">
    <w:name w:val="xl120"/>
    <w:basedOn w:val="Normal"/>
    <w:rsid w:val="006E5CB9"/>
    <w:pPr>
      <w:overflowPunct/>
      <w:autoSpaceDE/>
      <w:autoSpaceDN/>
      <w:adjustRightInd/>
      <w:spacing w:before="100" w:beforeAutospacing="1" w:after="100" w:afterAutospacing="1"/>
      <w:jc w:val="center"/>
      <w:textAlignment w:val="center"/>
    </w:pPr>
    <w:rPr>
      <w:rFonts w:ascii="Arial" w:hAnsi="Arial" w:cs="Arial"/>
      <w:sz w:val="28"/>
      <w:szCs w:val="28"/>
    </w:rPr>
  </w:style>
  <w:style w:type="paragraph" w:customStyle="1" w:styleId="xl121">
    <w:name w:val="xl121"/>
    <w:basedOn w:val="Normal"/>
    <w:rsid w:val="006E5CB9"/>
    <w:pPr>
      <w:overflowPunct/>
      <w:autoSpaceDE/>
      <w:autoSpaceDN/>
      <w:adjustRightInd/>
      <w:spacing w:before="100" w:beforeAutospacing="1" w:after="100" w:afterAutospacing="1"/>
      <w:jc w:val="right"/>
      <w:textAlignment w:val="auto"/>
    </w:pPr>
    <w:rPr>
      <w:rFonts w:ascii="Arial" w:hAnsi="Arial" w:cs="Arial"/>
      <w:sz w:val="28"/>
      <w:szCs w:val="28"/>
    </w:rPr>
  </w:style>
  <w:style w:type="paragraph" w:customStyle="1" w:styleId="xl122">
    <w:name w:val="xl122"/>
    <w:basedOn w:val="Normal"/>
    <w:rsid w:val="006E5CB9"/>
    <w:pPr>
      <w:pBdr>
        <w:bottom w:val="single" w:sz="4" w:space="0" w:color="auto"/>
      </w:pBdr>
      <w:overflowPunct/>
      <w:autoSpaceDE/>
      <w:autoSpaceDN/>
      <w:adjustRightInd/>
      <w:spacing w:before="100" w:beforeAutospacing="1" w:after="100" w:afterAutospacing="1"/>
      <w:jc w:val="center"/>
      <w:textAlignment w:val="center"/>
    </w:pPr>
    <w:rPr>
      <w:rFonts w:ascii="Arial" w:hAnsi="Arial" w:cs="Arial"/>
      <w:b/>
      <w:bCs/>
      <w:szCs w:val="24"/>
    </w:rPr>
  </w:style>
  <w:style w:type="paragraph" w:customStyle="1" w:styleId="xl123">
    <w:name w:val="xl123"/>
    <w:basedOn w:val="Normal"/>
    <w:rsid w:val="006E5CB9"/>
    <w:pPr>
      <w:pBdr>
        <w:bottom w:val="single" w:sz="4" w:space="0" w:color="auto"/>
      </w:pBdr>
      <w:overflowPunct/>
      <w:autoSpaceDE/>
      <w:autoSpaceDN/>
      <w:adjustRightInd/>
      <w:spacing w:before="100" w:beforeAutospacing="1" w:after="100" w:afterAutospacing="1"/>
      <w:textAlignment w:val="auto"/>
    </w:pPr>
    <w:rPr>
      <w:rFonts w:ascii="Arial" w:hAnsi="Arial" w:cs="Arial"/>
      <w:sz w:val="20"/>
    </w:rPr>
  </w:style>
  <w:style w:type="paragraph" w:customStyle="1" w:styleId="xl124">
    <w:name w:val="xl124"/>
    <w:basedOn w:val="Normal"/>
    <w:rsid w:val="006E5CB9"/>
    <w:pPr>
      <w:pBdr>
        <w:bottom w:val="single" w:sz="4" w:space="0" w:color="auto"/>
      </w:pBdr>
      <w:overflowPunct/>
      <w:autoSpaceDE/>
      <w:autoSpaceDN/>
      <w:adjustRightInd/>
      <w:spacing w:before="100" w:beforeAutospacing="1" w:after="100" w:afterAutospacing="1"/>
      <w:jc w:val="right"/>
      <w:textAlignment w:val="auto"/>
    </w:pPr>
    <w:rPr>
      <w:rFonts w:ascii="Arial" w:hAnsi="Arial" w:cs="Arial"/>
      <w:b/>
      <w:bCs/>
      <w:sz w:val="20"/>
    </w:rPr>
  </w:style>
  <w:style w:type="character" w:styleId="AklamaBavurusu">
    <w:name w:val="annotation reference"/>
    <w:basedOn w:val="VarsaylanParagrafYazTipi"/>
    <w:uiPriority w:val="99"/>
    <w:semiHidden/>
    <w:unhideWhenUsed/>
    <w:rsid w:val="00293B26"/>
    <w:rPr>
      <w:sz w:val="16"/>
      <w:szCs w:val="16"/>
    </w:rPr>
  </w:style>
  <w:style w:type="paragraph" w:styleId="AklamaMetni">
    <w:name w:val="annotation text"/>
    <w:basedOn w:val="Normal"/>
    <w:link w:val="AklamaMetniChar"/>
    <w:uiPriority w:val="99"/>
    <w:semiHidden/>
    <w:unhideWhenUsed/>
    <w:rsid w:val="00293B26"/>
    <w:rPr>
      <w:sz w:val="20"/>
    </w:rPr>
  </w:style>
  <w:style w:type="character" w:customStyle="1" w:styleId="AklamaMetniChar">
    <w:name w:val="Açıklama Metni Char"/>
    <w:basedOn w:val="VarsaylanParagrafYazTipi"/>
    <w:link w:val="AklamaMetni"/>
    <w:uiPriority w:val="99"/>
    <w:semiHidden/>
    <w:rsid w:val="00293B26"/>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293B26"/>
    <w:rPr>
      <w:b/>
      <w:bCs/>
    </w:rPr>
  </w:style>
  <w:style w:type="character" w:customStyle="1" w:styleId="AklamaKonusuChar">
    <w:name w:val="Açıklama Konusu Char"/>
    <w:basedOn w:val="AklamaMetniChar"/>
    <w:link w:val="AklamaKonusu"/>
    <w:uiPriority w:val="99"/>
    <w:semiHidden/>
    <w:rsid w:val="00293B26"/>
    <w:rPr>
      <w:rFonts w:ascii="Times New Roman" w:eastAsia="Times New Roman" w:hAnsi="Times New Roman" w:cs="Times New Roman"/>
      <w:b/>
      <w:bCs/>
      <w:sz w:val="20"/>
      <w:szCs w:val="20"/>
      <w:lang w:eastAsia="tr-TR"/>
    </w:rPr>
  </w:style>
  <w:style w:type="paragraph" w:styleId="Dizin1">
    <w:name w:val="index 1"/>
    <w:basedOn w:val="Normal"/>
    <w:next w:val="Normal"/>
    <w:autoRedefine/>
    <w:uiPriority w:val="99"/>
    <w:unhideWhenUsed/>
    <w:rsid w:val="003E57C8"/>
    <w:pPr>
      <w:ind w:left="240" w:hanging="240"/>
    </w:pPr>
    <w:rPr>
      <w:rFonts w:asciiTheme="minorHAnsi" w:hAnsiTheme="minorHAnsi" w:cstheme="minorHAnsi"/>
      <w:sz w:val="20"/>
      <w:szCs w:val="18"/>
    </w:rPr>
  </w:style>
  <w:style w:type="paragraph" w:styleId="Dizin2">
    <w:name w:val="index 2"/>
    <w:basedOn w:val="Normal"/>
    <w:next w:val="Normal"/>
    <w:autoRedefine/>
    <w:uiPriority w:val="99"/>
    <w:unhideWhenUsed/>
    <w:rsid w:val="001F5BF1"/>
    <w:pPr>
      <w:ind w:left="480" w:hanging="240"/>
    </w:pPr>
    <w:rPr>
      <w:rFonts w:asciiTheme="minorHAnsi" w:hAnsiTheme="minorHAnsi" w:cstheme="minorHAnsi"/>
      <w:sz w:val="18"/>
      <w:szCs w:val="18"/>
    </w:rPr>
  </w:style>
  <w:style w:type="paragraph" w:styleId="Dizin3">
    <w:name w:val="index 3"/>
    <w:basedOn w:val="Normal"/>
    <w:next w:val="Normal"/>
    <w:autoRedefine/>
    <w:uiPriority w:val="99"/>
    <w:unhideWhenUsed/>
    <w:rsid w:val="001F5BF1"/>
    <w:pPr>
      <w:ind w:left="720" w:hanging="240"/>
    </w:pPr>
    <w:rPr>
      <w:rFonts w:asciiTheme="minorHAnsi" w:hAnsiTheme="minorHAnsi" w:cstheme="minorHAnsi"/>
      <w:sz w:val="18"/>
      <w:szCs w:val="18"/>
    </w:rPr>
  </w:style>
  <w:style w:type="paragraph" w:styleId="Dizin4">
    <w:name w:val="index 4"/>
    <w:basedOn w:val="Normal"/>
    <w:next w:val="Normal"/>
    <w:autoRedefine/>
    <w:uiPriority w:val="99"/>
    <w:unhideWhenUsed/>
    <w:rsid w:val="001F5BF1"/>
    <w:pPr>
      <w:ind w:left="960" w:hanging="240"/>
    </w:pPr>
    <w:rPr>
      <w:rFonts w:asciiTheme="minorHAnsi" w:hAnsiTheme="minorHAnsi" w:cstheme="minorHAnsi"/>
      <w:sz w:val="18"/>
      <w:szCs w:val="18"/>
    </w:rPr>
  </w:style>
  <w:style w:type="paragraph" w:styleId="Dizin5">
    <w:name w:val="index 5"/>
    <w:basedOn w:val="Normal"/>
    <w:next w:val="Normal"/>
    <w:autoRedefine/>
    <w:uiPriority w:val="99"/>
    <w:unhideWhenUsed/>
    <w:rsid w:val="001F5BF1"/>
    <w:pPr>
      <w:ind w:left="1200" w:hanging="240"/>
    </w:pPr>
    <w:rPr>
      <w:rFonts w:asciiTheme="minorHAnsi" w:hAnsiTheme="minorHAnsi" w:cstheme="minorHAnsi"/>
      <w:sz w:val="18"/>
      <w:szCs w:val="18"/>
    </w:rPr>
  </w:style>
  <w:style w:type="paragraph" w:styleId="Dizin6">
    <w:name w:val="index 6"/>
    <w:basedOn w:val="Normal"/>
    <w:next w:val="Normal"/>
    <w:autoRedefine/>
    <w:uiPriority w:val="99"/>
    <w:unhideWhenUsed/>
    <w:rsid w:val="001F5BF1"/>
    <w:pPr>
      <w:ind w:left="1440" w:hanging="240"/>
    </w:pPr>
    <w:rPr>
      <w:rFonts w:asciiTheme="minorHAnsi" w:hAnsiTheme="minorHAnsi" w:cstheme="minorHAnsi"/>
      <w:sz w:val="18"/>
      <w:szCs w:val="18"/>
    </w:rPr>
  </w:style>
  <w:style w:type="paragraph" w:styleId="Dizin7">
    <w:name w:val="index 7"/>
    <w:basedOn w:val="Normal"/>
    <w:next w:val="Normal"/>
    <w:autoRedefine/>
    <w:uiPriority w:val="99"/>
    <w:unhideWhenUsed/>
    <w:rsid w:val="001F5BF1"/>
    <w:pPr>
      <w:ind w:left="1680" w:hanging="240"/>
    </w:pPr>
    <w:rPr>
      <w:rFonts w:asciiTheme="minorHAnsi" w:hAnsiTheme="minorHAnsi" w:cstheme="minorHAnsi"/>
      <w:sz w:val="18"/>
      <w:szCs w:val="18"/>
    </w:rPr>
  </w:style>
  <w:style w:type="paragraph" w:styleId="Dizin8">
    <w:name w:val="index 8"/>
    <w:basedOn w:val="Normal"/>
    <w:next w:val="Normal"/>
    <w:autoRedefine/>
    <w:uiPriority w:val="99"/>
    <w:unhideWhenUsed/>
    <w:rsid w:val="001F5BF1"/>
    <w:pPr>
      <w:ind w:left="1920" w:hanging="240"/>
    </w:pPr>
    <w:rPr>
      <w:rFonts w:asciiTheme="minorHAnsi" w:hAnsiTheme="minorHAnsi" w:cstheme="minorHAnsi"/>
      <w:sz w:val="18"/>
      <w:szCs w:val="18"/>
    </w:rPr>
  </w:style>
  <w:style w:type="paragraph" w:styleId="Dizin9">
    <w:name w:val="index 9"/>
    <w:basedOn w:val="Normal"/>
    <w:next w:val="Normal"/>
    <w:autoRedefine/>
    <w:uiPriority w:val="99"/>
    <w:unhideWhenUsed/>
    <w:rsid w:val="001F5BF1"/>
    <w:pPr>
      <w:ind w:left="2160" w:hanging="240"/>
    </w:pPr>
    <w:rPr>
      <w:rFonts w:asciiTheme="minorHAnsi" w:hAnsiTheme="minorHAnsi" w:cstheme="minorHAnsi"/>
      <w:sz w:val="18"/>
      <w:szCs w:val="18"/>
    </w:rPr>
  </w:style>
  <w:style w:type="paragraph" w:styleId="DizinBal">
    <w:name w:val="index heading"/>
    <w:basedOn w:val="Normal"/>
    <w:next w:val="Dizin1"/>
    <w:uiPriority w:val="99"/>
    <w:unhideWhenUsed/>
    <w:rsid w:val="001F5BF1"/>
    <w:pPr>
      <w:spacing w:before="240" w:after="120"/>
      <w:ind w:left="140"/>
    </w:pPr>
    <w:rPr>
      <w:rFonts w:asciiTheme="majorHAnsi" w:hAnsiTheme="majorHAnsi" w:cstheme="majorHAnsi"/>
      <w:b/>
      <w:bCs/>
      <w:sz w:val="28"/>
      <w:szCs w:val="28"/>
    </w:rPr>
  </w:style>
  <w:style w:type="table" w:styleId="OrtaList2-Vurgu1">
    <w:name w:val="Medium List 2 Accent 1"/>
    <w:basedOn w:val="NormalTablo"/>
    <w:uiPriority w:val="66"/>
    <w:rsid w:val="000E2C9D"/>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rPr>
        <w:sz w:val="24"/>
        <w:szCs w:val="24"/>
      </w:rPr>
      <w:tblPr/>
      <w:tcPr>
        <w:tcBorders>
          <w:top w:val="nil"/>
          <w:left w:val="nil"/>
          <w:bottom w:val="single" w:sz="24" w:space="0" w:color="595959" w:themeColor="accent1"/>
          <w:right w:val="nil"/>
          <w:insideH w:val="nil"/>
          <w:insideV w:val="nil"/>
        </w:tcBorders>
        <w:shd w:val="clear" w:color="auto" w:fill="FFFFFF" w:themeFill="background1"/>
      </w:tcPr>
    </w:tblStylePr>
    <w:tblStylePr w:type="lastRow">
      <w:tblPr/>
      <w:tcPr>
        <w:tcBorders>
          <w:top w:val="single" w:sz="8" w:space="0" w:color="59595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95959" w:themeColor="accent1"/>
          <w:insideH w:val="nil"/>
          <w:insideV w:val="nil"/>
        </w:tcBorders>
        <w:shd w:val="clear" w:color="auto" w:fill="FFFFFF" w:themeFill="background1"/>
      </w:tcPr>
    </w:tblStylePr>
    <w:tblStylePr w:type="lastCol">
      <w:tblPr/>
      <w:tcPr>
        <w:tcBorders>
          <w:top w:val="nil"/>
          <w:left w:val="single" w:sz="8" w:space="0" w:color="59595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1" w:themeFillTint="3F"/>
      </w:tcPr>
    </w:tblStylePr>
    <w:tblStylePr w:type="band1Horz">
      <w:tblPr/>
      <w:tcPr>
        <w:tcBorders>
          <w:top w:val="nil"/>
          <w:bottom w:val="nil"/>
          <w:insideH w:val="nil"/>
          <w:insideV w:val="nil"/>
        </w:tcBorders>
        <w:shd w:val="clear" w:color="auto" w:fill="D5D5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
    <w:name w:val="Tablo Kılavuzu1"/>
    <w:basedOn w:val="NormalTablo"/>
    <w:next w:val="TabloKlavuzu"/>
    <w:rsid w:val="000E2C9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124F63"/>
    <w:rPr>
      <w:color w:val="808080"/>
    </w:rPr>
  </w:style>
  <w:style w:type="table" w:customStyle="1" w:styleId="TableGrid">
    <w:name w:val="TableGrid"/>
    <w:rsid w:val="00B273D5"/>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TableNormal">
    <w:name w:val="Table Normal"/>
    <w:uiPriority w:val="2"/>
    <w:semiHidden/>
    <w:unhideWhenUsed/>
    <w:qFormat/>
    <w:rsid w:val="008D75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7541"/>
    <w:pPr>
      <w:widowControl w:val="0"/>
      <w:overflowPunct/>
      <w:adjustRightInd/>
      <w:spacing w:before="1" w:line="219" w:lineRule="exact"/>
      <w:jc w:val="left"/>
      <w:textAlignment w:val="auto"/>
    </w:pPr>
    <w:rPr>
      <w:sz w:val="22"/>
      <w:szCs w:val="22"/>
      <w:lang w:val="en-US" w:eastAsia="en-US"/>
    </w:rPr>
  </w:style>
  <w:style w:type="character" w:customStyle="1" w:styleId="Balk4Char">
    <w:name w:val="Başlık 4 Char"/>
    <w:basedOn w:val="VarsaylanParagrafYazTipi"/>
    <w:link w:val="Balk4"/>
    <w:uiPriority w:val="9"/>
    <w:rsid w:val="00203603"/>
    <w:rPr>
      <w:rFonts w:ascii="Times New Roman" w:eastAsiaTheme="majorEastAsia" w:hAnsi="Times New Roman" w:cstheme="majorBidi"/>
      <w:b/>
      <w:iCs/>
      <w:sz w:val="24"/>
    </w:rPr>
  </w:style>
  <w:style w:type="character" w:customStyle="1" w:styleId="Balk6Char">
    <w:name w:val="Başlık 6 Char"/>
    <w:basedOn w:val="VarsaylanParagrafYazTipi"/>
    <w:link w:val="Balk6"/>
    <w:uiPriority w:val="9"/>
    <w:rsid w:val="00203603"/>
    <w:rPr>
      <w:rFonts w:ascii="Times New Roman" w:eastAsiaTheme="majorEastAsia" w:hAnsi="Times New Roman" w:cstheme="majorBidi"/>
      <w:b/>
      <w:noProof/>
      <w:sz w:val="24"/>
    </w:rPr>
  </w:style>
  <w:style w:type="character" w:customStyle="1" w:styleId="Balk5Char">
    <w:name w:val="Başlık 5 Char"/>
    <w:basedOn w:val="VarsaylanParagrafYazTipi"/>
    <w:link w:val="Balk5"/>
    <w:uiPriority w:val="9"/>
    <w:rsid w:val="002F5903"/>
    <w:rPr>
      <w:rFonts w:ascii="Times New Roman" w:eastAsia="Times New Roman" w:hAnsi="Times New Roman" w:cs="Times New Roman"/>
      <w:sz w:val="24"/>
      <w:szCs w:val="20"/>
      <w:lang w:eastAsia="tr-TR"/>
    </w:rPr>
  </w:style>
  <w:style w:type="paragraph" w:styleId="ekillerTablosu">
    <w:name w:val="table of figures"/>
    <w:basedOn w:val="Normal"/>
    <w:next w:val="Normal"/>
    <w:uiPriority w:val="99"/>
    <w:unhideWhenUsed/>
    <w:rsid w:val="00E46B11"/>
  </w:style>
  <w:style w:type="paragraph" w:styleId="AralkYok">
    <w:name w:val="No Spacing"/>
    <w:uiPriority w:val="1"/>
    <w:qFormat/>
    <w:rsid w:val="00E70BD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7754">
      <w:bodyDiv w:val="1"/>
      <w:marLeft w:val="0"/>
      <w:marRight w:val="0"/>
      <w:marTop w:val="0"/>
      <w:marBottom w:val="0"/>
      <w:divBdr>
        <w:top w:val="none" w:sz="0" w:space="0" w:color="auto"/>
        <w:left w:val="none" w:sz="0" w:space="0" w:color="auto"/>
        <w:bottom w:val="none" w:sz="0" w:space="0" w:color="auto"/>
        <w:right w:val="none" w:sz="0" w:space="0" w:color="auto"/>
      </w:divBdr>
    </w:div>
    <w:div w:id="48115574">
      <w:bodyDiv w:val="1"/>
      <w:marLeft w:val="0"/>
      <w:marRight w:val="0"/>
      <w:marTop w:val="0"/>
      <w:marBottom w:val="0"/>
      <w:divBdr>
        <w:top w:val="none" w:sz="0" w:space="0" w:color="auto"/>
        <w:left w:val="none" w:sz="0" w:space="0" w:color="auto"/>
        <w:bottom w:val="none" w:sz="0" w:space="0" w:color="auto"/>
        <w:right w:val="none" w:sz="0" w:space="0" w:color="auto"/>
      </w:divBdr>
    </w:div>
    <w:div w:id="207495870">
      <w:bodyDiv w:val="1"/>
      <w:marLeft w:val="0"/>
      <w:marRight w:val="0"/>
      <w:marTop w:val="0"/>
      <w:marBottom w:val="0"/>
      <w:divBdr>
        <w:top w:val="none" w:sz="0" w:space="0" w:color="auto"/>
        <w:left w:val="none" w:sz="0" w:space="0" w:color="auto"/>
        <w:bottom w:val="none" w:sz="0" w:space="0" w:color="auto"/>
        <w:right w:val="none" w:sz="0" w:space="0" w:color="auto"/>
      </w:divBdr>
    </w:div>
    <w:div w:id="312224191">
      <w:bodyDiv w:val="1"/>
      <w:marLeft w:val="0"/>
      <w:marRight w:val="0"/>
      <w:marTop w:val="0"/>
      <w:marBottom w:val="0"/>
      <w:divBdr>
        <w:top w:val="none" w:sz="0" w:space="0" w:color="auto"/>
        <w:left w:val="none" w:sz="0" w:space="0" w:color="auto"/>
        <w:bottom w:val="none" w:sz="0" w:space="0" w:color="auto"/>
        <w:right w:val="none" w:sz="0" w:space="0" w:color="auto"/>
      </w:divBdr>
    </w:div>
    <w:div w:id="420486866">
      <w:bodyDiv w:val="1"/>
      <w:marLeft w:val="0"/>
      <w:marRight w:val="0"/>
      <w:marTop w:val="0"/>
      <w:marBottom w:val="0"/>
      <w:divBdr>
        <w:top w:val="none" w:sz="0" w:space="0" w:color="auto"/>
        <w:left w:val="none" w:sz="0" w:space="0" w:color="auto"/>
        <w:bottom w:val="none" w:sz="0" w:space="0" w:color="auto"/>
        <w:right w:val="none" w:sz="0" w:space="0" w:color="auto"/>
      </w:divBdr>
    </w:div>
    <w:div w:id="433552289">
      <w:bodyDiv w:val="1"/>
      <w:marLeft w:val="0"/>
      <w:marRight w:val="0"/>
      <w:marTop w:val="0"/>
      <w:marBottom w:val="0"/>
      <w:divBdr>
        <w:top w:val="none" w:sz="0" w:space="0" w:color="auto"/>
        <w:left w:val="none" w:sz="0" w:space="0" w:color="auto"/>
        <w:bottom w:val="none" w:sz="0" w:space="0" w:color="auto"/>
        <w:right w:val="none" w:sz="0" w:space="0" w:color="auto"/>
      </w:divBdr>
    </w:div>
    <w:div w:id="455760455">
      <w:bodyDiv w:val="1"/>
      <w:marLeft w:val="0"/>
      <w:marRight w:val="0"/>
      <w:marTop w:val="0"/>
      <w:marBottom w:val="0"/>
      <w:divBdr>
        <w:top w:val="none" w:sz="0" w:space="0" w:color="auto"/>
        <w:left w:val="none" w:sz="0" w:space="0" w:color="auto"/>
        <w:bottom w:val="none" w:sz="0" w:space="0" w:color="auto"/>
        <w:right w:val="none" w:sz="0" w:space="0" w:color="auto"/>
      </w:divBdr>
    </w:div>
    <w:div w:id="480654596">
      <w:bodyDiv w:val="1"/>
      <w:marLeft w:val="0"/>
      <w:marRight w:val="0"/>
      <w:marTop w:val="0"/>
      <w:marBottom w:val="0"/>
      <w:divBdr>
        <w:top w:val="none" w:sz="0" w:space="0" w:color="auto"/>
        <w:left w:val="none" w:sz="0" w:space="0" w:color="auto"/>
        <w:bottom w:val="none" w:sz="0" w:space="0" w:color="auto"/>
        <w:right w:val="none" w:sz="0" w:space="0" w:color="auto"/>
      </w:divBdr>
    </w:div>
    <w:div w:id="499387626">
      <w:bodyDiv w:val="1"/>
      <w:marLeft w:val="0"/>
      <w:marRight w:val="0"/>
      <w:marTop w:val="0"/>
      <w:marBottom w:val="0"/>
      <w:divBdr>
        <w:top w:val="none" w:sz="0" w:space="0" w:color="auto"/>
        <w:left w:val="none" w:sz="0" w:space="0" w:color="auto"/>
        <w:bottom w:val="none" w:sz="0" w:space="0" w:color="auto"/>
        <w:right w:val="none" w:sz="0" w:space="0" w:color="auto"/>
      </w:divBdr>
    </w:div>
    <w:div w:id="607202758">
      <w:bodyDiv w:val="1"/>
      <w:marLeft w:val="0"/>
      <w:marRight w:val="0"/>
      <w:marTop w:val="0"/>
      <w:marBottom w:val="0"/>
      <w:divBdr>
        <w:top w:val="none" w:sz="0" w:space="0" w:color="auto"/>
        <w:left w:val="none" w:sz="0" w:space="0" w:color="auto"/>
        <w:bottom w:val="none" w:sz="0" w:space="0" w:color="auto"/>
        <w:right w:val="none" w:sz="0" w:space="0" w:color="auto"/>
      </w:divBdr>
    </w:div>
    <w:div w:id="650065391">
      <w:bodyDiv w:val="1"/>
      <w:marLeft w:val="0"/>
      <w:marRight w:val="0"/>
      <w:marTop w:val="0"/>
      <w:marBottom w:val="0"/>
      <w:divBdr>
        <w:top w:val="none" w:sz="0" w:space="0" w:color="auto"/>
        <w:left w:val="none" w:sz="0" w:space="0" w:color="auto"/>
        <w:bottom w:val="none" w:sz="0" w:space="0" w:color="auto"/>
        <w:right w:val="none" w:sz="0" w:space="0" w:color="auto"/>
      </w:divBdr>
    </w:div>
    <w:div w:id="655377098">
      <w:bodyDiv w:val="1"/>
      <w:marLeft w:val="0"/>
      <w:marRight w:val="0"/>
      <w:marTop w:val="0"/>
      <w:marBottom w:val="0"/>
      <w:divBdr>
        <w:top w:val="none" w:sz="0" w:space="0" w:color="auto"/>
        <w:left w:val="none" w:sz="0" w:space="0" w:color="auto"/>
        <w:bottom w:val="none" w:sz="0" w:space="0" w:color="auto"/>
        <w:right w:val="none" w:sz="0" w:space="0" w:color="auto"/>
      </w:divBdr>
    </w:div>
    <w:div w:id="684213473">
      <w:bodyDiv w:val="1"/>
      <w:marLeft w:val="0"/>
      <w:marRight w:val="0"/>
      <w:marTop w:val="0"/>
      <w:marBottom w:val="0"/>
      <w:divBdr>
        <w:top w:val="none" w:sz="0" w:space="0" w:color="auto"/>
        <w:left w:val="none" w:sz="0" w:space="0" w:color="auto"/>
        <w:bottom w:val="none" w:sz="0" w:space="0" w:color="auto"/>
        <w:right w:val="none" w:sz="0" w:space="0" w:color="auto"/>
      </w:divBdr>
    </w:div>
    <w:div w:id="695664664">
      <w:bodyDiv w:val="1"/>
      <w:marLeft w:val="0"/>
      <w:marRight w:val="0"/>
      <w:marTop w:val="0"/>
      <w:marBottom w:val="0"/>
      <w:divBdr>
        <w:top w:val="none" w:sz="0" w:space="0" w:color="auto"/>
        <w:left w:val="none" w:sz="0" w:space="0" w:color="auto"/>
        <w:bottom w:val="none" w:sz="0" w:space="0" w:color="auto"/>
        <w:right w:val="none" w:sz="0" w:space="0" w:color="auto"/>
      </w:divBdr>
    </w:div>
    <w:div w:id="850531807">
      <w:bodyDiv w:val="1"/>
      <w:marLeft w:val="0"/>
      <w:marRight w:val="0"/>
      <w:marTop w:val="0"/>
      <w:marBottom w:val="0"/>
      <w:divBdr>
        <w:top w:val="none" w:sz="0" w:space="0" w:color="auto"/>
        <w:left w:val="none" w:sz="0" w:space="0" w:color="auto"/>
        <w:bottom w:val="none" w:sz="0" w:space="0" w:color="auto"/>
        <w:right w:val="none" w:sz="0" w:space="0" w:color="auto"/>
      </w:divBdr>
    </w:div>
    <w:div w:id="861819397">
      <w:bodyDiv w:val="1"/>
      <w:marLeft w:val="0"/>
      <w:marRight w:val="0"/>
      <w:marTop w:val="0"/>
      <w:marBottom w:val="0"/>
      <w:divBdr>
        <w:top w:val="none" w:sz="0" w:space="0" w:color="auto"/>
        <w:left w:val="none" w:sz="0" w:space="0" w:color="auto"/>
        <w:bottom w:val="none" w:sz="0" w:space="0" w:color="auto"/>
        <w:right w:val="none" w:sz="0" w:space="0" w:color="auto"/>
      </w:divBdr>
    </w:div>
    <w:div w:id="932321052">
      <w:bodyDiv w:val="1"/>
      <w:marLeft w:val="0"/>
      <w:marRight w:val="0"/>
      <w:marTop w:val="0"/>
      <w:marBottom w:val="0"/>
      <w:divBdr>
        <w:top w:val="none" w:sz="0" w:space="0" w:color="auto"/>
        <w:left w:val="none" w:sz="0" w:space="0" w:color="auto"/>
        <w:bottom w:val="none" w:sz="0" w:space="0" w:color="auto"/>
        <w:right w:val="none" w:sz="0" w:space="0" w:color="auto"/>
      </w:divBdr>
    </w:div>
    <w:div w:id="1121538252">
      <w:bodyDiv w:val="1"/>
      <w:marLeft w:val="0"/>
      <w:marRight w:val="0"/>
      <w:marTop w:val="0"/>
      <w:marBottom w:val="0"/>
      <w:divBdr>
        <w:top w:val="none" w:sz="0" w:space="0" w:color="auto"/>
        <w:left w:val="none" w:sz="0" w:space="0" w:color="auto"/>
        <w:bottom w:val="none" w:sz="0" w:space="0" w:color="auto"/>
        <w:right w:val="none" w:sz="0" w:space="0" w:color="auto"/>
      </w:divBdr>
    </w:div>
    <w:div w:id="1244798557">
      <w:bodyDiv w:val="1"/>
      <w:marLeft w:val="0"/>
      <w:marRight w:val="0"/>
      <w:marTop w:val="0"/>
      <w:marBottom w:val="0"/>
      <w:divBdr>
        <w:top w:val="none" w:sz="0" w:space="0" w:color="auto"/>
        <w:left w:val="none" w:sz="0" w:space="0" w:color="auto"/>
        <w:bottom w:val="none" w:sz="0" w:space="0" w:color="auto"/>
        <w:right w:val="none" w:sz="0" w:space="0" w:color="auto"/>
      </w:divBdr>
    </w:div>
    <w:div w:id="1269846870">
      <w:bodyDiv w:val="1"/>
      <w:marLeft w:val="0"/>
      <w:marRight w:val="0"/>
      <w:marTop w:val="0"/>
      <w:marBottom w:val="0"/>
      <w:divBdr>
        <w:top w:val="none" w:sz="0" w:space="0" w:color="auto"/>
        <w:left w:val="none" w:sz="0" w:space="0" w:color="auto"/>
        <w:bottom w:val="none" w:sz="0" w:space="0" w:color="auto"/>
        <w:right w:val="none" w:sz="0" w:space="0" w:color="auto"/>
      </w:divBdr>
    </w:div>
    <w:div w:id="1337463888">
      <w:bodyDiv w:val="1"/>
      <w:marLeft w:val="0"/>
      <w:marRight w:val="0"/>
      <w:marTop w:val="0"/>
      <w:marBottom w:val="0"/>
      <w:divBdr>
        <w:top w:val="none" w:sz="0" w:space="0" w:color="auto"/>
        <w:left w:val="none" w:sz="0" w:space="0" w:color="auto"/>
        <w:bottom w:val="none" w:sz="0" w:space="0" w:color="auto"/>
        <w:right w:val="none" w:sz="0" w:space="0" w:color="auto"/>
      </w:divBdr>
    </w:div>
    <w:div w:id="1577666061">
      <w:bodyDiv w:val="1"/>
      <w:marLeft w:val="0"/>
      <w:marRight w:val="0"/>
      <w:marTop w:val="0"/>
      <w:marBottom w:val="0"/>
      <w:divBdr>
        <w:top w:val="none" w:sz="0" w:space="0" w:color="auto"/>
        <w:left w:val="none" w:sz="0" w:space="0" w:color="auto"/>
        <w:bottom w:val="none" w:sz="0" w:space="0" w:color="auto"/>
        <w:right w:val="none" w:sz="0" w:space="0" w:color="auto"/>
      </w:divBdr>
    </w:div>
    <w:div w:id="1765760157">
      <w:bodyDiv w:val="1"/>
      <w:marLeft w:val="0"/>
      <w:marRight w:val="0"/>
      <w:marTop w:val="0"/>
      <w:marBottom w:val="0"/>
      <w:divBdr>
        <w:top w:val="none" w:sz="0" w:space="0" w:color="auto"/>
        <w:left w:val="none" w:sz="0" w:space="0" w:color="auto"/>
        <w:bottom w:val="none" w:sz="0" w:space="0" w:color="auto"/>
        <w:right w:val="none" w:sz="0" w:space="0" w:color="auto"/>
      </w:divBdr>
    </w:div>
    <w:div w:id="1797485649">
      <w:bodyDiv w:val="1"/>
      <w:marLeft w:val="0"/>
      <w:marRight w:val="0"/>
      <w:marTop w:val="0"/>
      <w:marBottom w:val="0"/>
      <w:divBdr>
        <w:top w:val="none" w:sz="0" w:space="0" w:color="auto"/>
        <w:left w:val="none" w:sz="0" w:space="0" w:color="auto"/>
        <w:bottom w:val="none" w:sz="0" w:space="0" w:color="auto"/>
        <w:right w:val="none" w:sz="0" w:space="0" w:color="auto"/>
      </w:divBdr>
    </w:div>
    <w:div w:id="1884827180">
      <w:bodyDiv w:val="1"/>
      <w:marLeft w:val="0"/>
      <w:marRight w:val="0"/>
      <w:marTop w:val="0"/>
      <w:marBottom w:val="0"/>
      <w:divBdr>
        <w:top w:val="none" w:sz="0" w:space="0" w:color="auto"/>
        <w:left w:val="none" w:sz="0" w:space="0" w:color="auto"/>
        <w:bottom w:val="none" w:sz="0" w:space="0" w:color="auto"/>
        <w:right w:val="none" w:sz="0" w:space="0" w:color="auto"/>
      </w:divBdr>
    </w:div>
    <w:div w:id="1889755430">
      <w:bodyDiv w:val="1"/>
      <w:marLeft w:val="0"/>
      <w:marRight w:val="0"/>
      <w:marTop w:val="0"/>
      <w:marBottom w:val="0"/>
      <w:divBdr>
        <w:top w:val="none" w:sz="0" w:space="0" w:color="auto"/>
        <w:left w:val="none" w:sz="0" w:space="0" w:color="auto"/>
        <w:bottom w:val="none" w:sz="0" w:space="0" w:color="auto"/>
        <w:right w:val="none" w:sz="0" w:space="0" w:color="auto"/>
      </w:divBdr>
    </w:div>
    <w:div w:id="1915507181">
      <w:bodyDiv w:val="1"/>
      <w:marLeft w:val="0"/>
      <w:marRight w:val="0"/>
      <w:marTop w:val="0"/>
      <w:marBottom w:val="0"/>
      <w:divBdr>
        <w:top w:val="none" w:sz="0" w:space="0" w:color="auto"/>
        <w:left w:val="none" w:sz="0" w:space="0" w:color="auto"/>
        <w:bottom w:val="none" w:sz="0" w:space="0" w:color="auto"/>
        <w:right w:val="none" w:sz="0" w:space="0" w:color="auto"/>
      </w:divBdr>
    </w:div>
    <w:div w:id="1954702195">
      <w:bodyDiv w:val="1"/>
      <w:marLeft w:val="0"/>
      <w:marRight w:val="0"/>
      <w:marTop w:val="0"/>
      <w:marBottom w:val="0"/>
      <w:divBdr>
        <w:top w:val="none" w:sz="0" w:space="0" w:color="auto"/>
        <w:left w:val="none" w:sz="0" w:space="0" w:color="auto"/>
        <w:bottom w:val="none" w:sz="0" w:space="0" w:color="auto"/>
        <w:right w:val="none" w:sz="0" w:space="0" w:color="auto"/>
      </w:divBdr>
    </w:div>
    <w:div w:id="1975721461">
      <w:bodyDiv w:val="1"/>
      <w:marLeft w:val="0"/>
      <w:marRight w:val="0"/>
      <w:marTop w:val="0"/>
      <w:marBottom w:val="0"/>
      <w:divBdr>
        <w:top w:val="none" w:sz="0" w:space="0" w:color="auto"/>
        <w:left w:val="none" w:sz="0" w:space="0" w:color="auto"/>
        <w:bottom w:val="none" w:sz="0" w:space="0" w:color="auto"/>
        <w:right w:val="none" w:sz="0" w:space="0" w:color="auto"/>
      </w:divBdr>
    </w:div>
    <w:div w:id="2003124499">
      <w:bodyDiv w:val="1"/>
      <w:marLeft w:val="0"/>
      <w:marRight w:val="0"/>
      <w:marTop w:val="0"/>
      <w:marBottom w:val="0"/>
      <w:divBdr>
        <w:top w:val="none" w:sz="0" w:space="0" w:color="auto"/>
        <w:left w:val="none" w:sz="0" w:space="0" w:color="auto"/>
        <w:bottom w:val="none" w:sz="0" w:space="0" w:color="auto"/>
        <w:right w:val="none" w:sz="0" w:space="0" w:color="auto"/>
      </w:divBdr>
      <w:divsChild>
        <w:div w:id="1226721596">
          <w:marLeft w:val="0"/>
          <w:marRight w:val="0"/>
          <w:marTop w:val="0"/>
          <w:marBottom w:val="0"/>
          <w:divBdr>
            <w:top w:val="none" w:sz="0" w:space="0" w:color="auto"/>
            <w:left w:val="none" w:sz="0" w:space="0" w:color="auto"/>
            <w:bottom w:val="none" w:sz="0" w:space="0" w:color="auto"/>
            <w:right w:val="none" w:sz="0" w:space="0" w:color="auto"/>
          </w:divBdr>
          <w:divsChild>
            <w:div w:id="864445545">
              <w:marLeft w:val="0"/>
              <w:marRight w:val="0"/>
              <w:marTop w:val="0"/>
              <w:marBottom w:val="0"/>
              <w:divBdr>
                <w:top w:val="none" w:sz="0" w:space="0" w:color="auto"/>
                <w:left w:val="none" w:sz="0" w:space="0" w:color="auto"/>
                <w:bottom w:val="none" w:sz="0" w:space="0" w:color="auto"/>
                <w:right w:val="none" w:sz="0" w:space="0" w:color="auto"/>
              </w:divBdr>
              <w:divsChild>
                <w:div w:id="385833875">
                  <w:marLeft w:val="0"/>
                  <w:marRight w:val="0"/>
                  <w:marTop w:val="0"/>
                  <w:marBottom w:val="0"/>
                  <w:divBdr>
                    <w:top w:val="none" w:sz="0" w:space="0" w:color="auto"/>
                    <w:left w:val="none" w:sz="0" w:space="0" w:color="auto"/>
                    <w:bottom w:val="none" w:sz="0" w:space="0" w:color="auto"/>
                    <w:right w:val="none" w:sz="0" w:space="0" w:color="auto"/>
                  </w:divBdr>
                  <w:divsChild>
                    <w:div w:id="1841382699">
                      <w:marLeft w:val="0"/>
                      <w:marRight w:val="0"/>
                      <w:marTop w:val="0"/>
                      <w:marBottom w:val="0"/>
                      <w:divBdr>
                        <w:top w:val="none" w:sz="0" w:space="0" w:color="auto"/>
                        <w:left w:val="none" w:sz="0" w:space="0" w:color="auto"/>
                        <w:bottom w:val="none" w:sz="0" w:space="0" w:color="auto"/>
                        <w:right w:val="none" w:sz="0" w:space="0" w:color="auto"/>
                      </w:divBdr>
                      <w:divsChild>
                        <w:div w:id="1001278996">
                          <w:marLeft w:val="0"/>
                          <w:marRight w:val="0"/>
                          <w:marTop w:val="0"/>
                          <w:marBottom w:val="0"/>
                          <w:divBdr>
                            <w:top w:val="none" w:sz="0" w:space="0" w:color="auto"/>
                            <w:left w:val="none" w:sz="0" w:space="0" w:color="auto"/>
                            <w:bottom w:val="none" w:sz="0" w:space="0" w:color="auto"/>
                            <w:right w:val="none" w:sz="0" w:space="0" w:color="auto"/>
                          </w:divBdr>
                          <w:divsChild>
                            <w:div w:id="486437731">
                              <w:marLeft w:val="0"/>
                              <w:marRight w:val="300"/>
                              <w:marTop w:val="180"/>
                              <w:marBottom w:val="0"/>
                              <w:divBdr>
                                <w:top w:val="none" w:sz="0" w:space="0" w:color="auto"/>
                                <w:left w:val="none" w:sz="0" w:space="0" w:color="auto"/>
                                <w:bottom w:val="none" w:sz="0" w:space="0" w:color="auto"/>
                                <w:right w:val="none" w:sz="0" w:space="0" w:color="auto"/>
                              </w:divBdr>
                              <w:divsChild>
                                <w:div w:id="3479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904030">
          <w:marLeft w:val="0"/>
          <w:marRight w:val="0"/>
          <w:marTop w:val="0"/>
          <w:marBottom w:val="0"/>
          <w:divBdr>
            <w:top w:val="none" w:sz="0" w:space="0" w:color="auto"/>
            <w:left w:val="none" w:sz="0" w:space="0" w:color="auto"/>
            <w:bottom w:val="none" w:sz="0" w:space="0" w:color="auto"/>
            <w:right w:val="none" w:sz="0" w:space="0" w:color="auto"/>
          </w:divBdr>
          <w:divsChild>
            <w:div w:id="805857199">
              <w:marLeft w:val="0"/>
              <w:marRight w:val="0"/>
              <w:marTop w:val="0"/>
              <w:marBottom w:val="0"/>
              <w:divBdr>
                <w:top w:val="none" w:sz="0" w:space="0" w:color="auto"/>
                <w:left w:val="none" w:sz="0" w:space="0" w:color="auto"/>
                <w:bottom w:val="none" w:sz="0" w:space="0" w:color="auto"/>
                <w:right w:val="none" w:sz="0" w:space="0" w:color="auto"/>
              </w:divBdr>
              <w:divsChild>
                <w:div w:id="1521626884">
                  <w:marLeft w:val="0"/>
                  <w:marRight w:val="0"/>
                  <w:marTop w:val="0"/>
                  <w:marBottom w:val="0"/>
                  <w:divBdr>
                    <w:top w:val="none" w:sz="0" w:space="0" w:color="auto"/>
                    <w:left w:val="none" w:sz="0" w:space="0" w:color="auto"/>
                    <w:bottom w:val="none" w:sz="0" w:space="0" w:color="auto"/>
                    <w:right w:val="none" w:sz="0" w:space="0" w:color="auto"/>
                  </w:divBdr>
                  <w:divsChild>
                    <w:div w:id="1591159526">
                      <w:marLeft w:val="0"/>
                      <w:marRight w:val="0"/>
                      <w:marTop w:val="0"/>
                      <w:marBottom w:val="0"/>
                      <w:divBdr>
                        <w:top w:val="none" w:sz="0" w:space="0" w:color="auto"/>
                        <w:left w:val="none" w:sz="0" w:space="0" w:color="auto"/>
                        <w:bottom w:val="none" w:sz="0" w:space="0" w:color="auto"/>
                        <w:right w:val="none" w:sz="0" w:space="0" w:color="auto"/>
                      </w:divBdr>
                      <w:divsChild>
                        <w:div w:id="7171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7613">
      <w:bodyDiv w:val="1"/>
      <w:marLeft w:val="0"/>
      <w:marRight w:val="0"/>
      <w:marTop w:val="0"/>
      <w:marBottom w:val="0"/>
      <w:divBdr>
        <w:top w:val="none" w:sz="0" w:space="0" w:color="auto"/>
        <w:left w:val="none" w:sz="0" w:space="0" w:color="auto"/>
        <w:bottom w:val="none" w:sz="0" w:space="0" w:color="auto"/>
        <w:right w:val="none" w:sz="0" w:space="0" w:color="auto"/>
      </w:divBdr>
    </w:div>
    <w:div w:id="201787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ntTable" Target="fontTable.xml"/></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Özel 1">
      <a:dk1>
        <a:sysClr val="windowText" lastClr="000000"/>
      </a:dk1>
      <a:lt1>
        <a:sysClr val="window" lastClr="FFFFFF"/>
      </a:lt1>
      <a:dk2>
        <a:srgbClr val="595959"/>
      </a:dk2>
      <a:lt2>
        <a:srgbClr val="FFFFFF"/>
      </a:lt2>
      <a:accent1>
        <a:srgbClr val="59595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9b146cd-4022-4e1a-95b5-b353cef75e48">T3EYV44P5CC3-384-127</_dlc_DocId>
    <_dlc_DocIdUrl xmlns="e9b146cd-4022-4e1a-95b5-b353cef75e48">
      <Url>http://portal.tedas.gov.tr/Dokumanlar/_layouts/DocIdRedir.aspx?ID=T3EYV44P5CC3-384-127</Url>
      <Description>T3EYV44P5CC3-384-127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8966672B0BF6634B8F4008E80495F1F1" ma:contentTypeVersion="0" ma:contentTypeDescription="Yeni belge oluşturun." ma:contentTypeScope="" ma:versionID="c11f9fda2ef4883a7168cae69c5bdd11">
  <xsd:schema xmlns:xsd="http://www.w3.org/2001/XMLSchema" xmlns:xs="http://www.w3.org/2001/XMLSchema" xmlns:p="http://schemas.microsoft.com/office/2006/metadata/properties" xmlns:ns2="e9b146cd-4022-4e1a-95b5-b353cef75e48" targetNamespace="http://schemas.microsoft.com/office/2006/metadata/properties" ma:root="true" ma:fieldsID="b529b7c56e19ac5321358cdac1178bd9" ns2:_="">
    <xsd:import namespace="e9b146cd-4022-4e1a-95b5-b353cef75e4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146cd-4022-4e1a-95b5-b353cef75e48"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1614-FDB6-4766-AD37-9ED8A2BBBFEA}">
  <ds:schemaRefs>
    <ds:schemaRef ds:uri="http://schemas.microsoft.com/sharepoint/v3/contenttype/forms"/>
  </ds:schemaRefs>
</ds:datastoreItem>
</file>

<file path=customXml/itemProps2.xml><?xml version="1.0" encoding="utf-8"?>
<ds:datastoreItem xmlns:ds="http://schemas.openxmlformats.org/officeDocument/2006/customXml" ds:itemID="{AFD4F73F-E40F-4746-B433-3CC550F092A2}">
  <ds:schemaRefs>
    <ds:schemaRef ds:uri="http://schemas.microsoft.com/sharepoint/events"/>
  </ds:schemaRefs>
</ds:datastoreItem>
</file>

<file path=customXml/itemProps3.xml><?xml version="1.0" encoding="utf-8"?>
<ds:datastoreItem xmlns:ds="http://schemas.openxmlformats.org/officeDocument/2006/customXml" ds:itemID="{4BB0DF14-0A88-4793-8860-47A6EDF3F31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9b146cd-4022-4e1a-95b5-b353cef75e48"/>
    <ds:schemaRef ds:uri="http://www.w3.org/XML/1998/namespace"/>
    <ds:schemaRef ds:uri="http://purl.org/dc/dcmitype/"/>
  </ds:schemaRefs>
</ds:datastoreItem>
</file>

<file path=customXml/itemProps4.xml><?xml version="1.0" encoding="utf-8"?>
<ds:datastoreItem xmlns:ds="http://schemas.openxmlformats.org/officeDocument/2006/customXml" ds:itemID="{FF86DA50-E8CE-43F4-B5C4-F85F11EB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146cd-4022-4e1a-95b5-b353cef75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808FD39-A0F1-40CF-B45D-A723BD375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10983</Words>
  <Characters>62606</Characters>
  <Application>Microsoft Office Word</Application>
  <DocSecurity>0</DocSecurity>
  <Lines>521</Lines>
  <Paragraphs>146</Paragraphs>
  <ScaleCrop>false</ScaleCrop>
  <HeadingPairs>
    <vt:vector size="2" baseType="variant">
      <vt:variant>
        <vt:lpstr>Konu Başlığı</vt:lpstr>
      </vt:variant>
      <vt:variant>
        <vt:i4>1</vt:i4>
      </vt:variant>
    </vt:vector>
  </HeadingPairs>
  <TitlesOfParts>
    <vt:vector size="1" baseType="lpstr">
      <vt:lpstr>Sekonder Röleler Teknik Şartnamesi</vt:lpstr>
    </vt:vector>
  </TitlesOfParts>
  <Company>TEDAŞ</Company>
  <LinksUpToDate>false</LinksUpToDate>
  <CharactersWithSpaces>73443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Sekonder Röleler Teknik Şartnamesi</dc:title>
  <dc:subject>Teknik Şartname</dc:subject>
  <dc:creator>Furkan ÖZTÜRK</dc:creator>
  <cp:keywords>Sekonder Röle, röle, koruma</cp:keywords>
  <cp:lastModifiedBy>Fatih AKAY</cp:lastModifiedBy>
  <cp:revision>6</cp:revision>
  <cp:lastPrinted>2025-11-05T12:42:00Z</cp:lastPrinted>
  <dcterms:created xsi:type="dcterms:W3CDTF">2025-11-14T12:31:00Z</dcterms:created>
  <dcterms:modified xsi:type="dcterms:W3CDTF">2025-11-18T07:53:00Z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0x0101008966672B0BF6634B8F4008E80495F1F1</vt:lpwstr>
  </property>
  <property fmtid="{D5CDD505-2E9C-101B-9397-08002B2CF9AE}" pid="3" name="_dlc_DocIdItemGuid">
    <vt:lpwstr>d1ca219e-9364-4cc7-b975-36760e500aca</vt:lpwstr>
  </property>
  <property fmtid="{D5CDD505-2E9C-101B-9397-08002B2CF9AE}" pid="4" name="geodilabelclass">
    <vt:lpwstr>id_classification_normal=2155a213-0150-4c2d-9211-dba2def647fd</vt:lpwstr>
  </property>
  <property fmtid="{D5CDD505-2E9C-101B-9397-08002B2CF9AE}" pid="5" name="geodilabeluser">
    <vt:lpwstr>user=uted111565</vt:lpwstr>
  </property>
  <property fmtid="{D5CDD505-2E9C-101B-9397-08002B2CF9AE}" pid="6" name="geodilabeltime">
    <vt:lpwstr>datetime=2025-09-15T08:16:28.472Z</vt:lpwstr>
  </property>
</Properties>
</file>