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06" w:rsidRDefault="001D3806" w:rsidP="001D3806">
      <w:pPr>
        <w:ind w:firstLine="566"/>
        <w:jc w:val="both"/>
        <w:rPr>
          <w:rFonts w:ascii="Times New Roman" w:hAnsi="Times New Roman" w:cs="Times New Roman"/>
          <w:sz w:val="24"/>
          <w:szCs w:val="24"/>
        </w:rPr>
      </w:pPr>
      <w:r>
        <w:rPr>
          <w:rFonts w:ascii="Times New Roman" w:hAnsi="Times New Roman" w:cs="Times New Roman"/>
          <w:sz w:val="24"/>
          <w:szCs w:val="24"/>
        </w:rPr>
        <w:t>Bilindiği üzere RES projelerine ilişkin süre “</w:t>
      </w:r>
      <w:r>
        <w:rPr>
          <w:rFonts w:ascii="Times New Roman" w:hAnsi="Times New Roman" w:cs="Times New Roman"/>
          <w:b/>
          <w:sz w:val="24"/>
          <w:szCs w:val="24"/>
        </w:rPr>
        <w:t>Elektrik Piyasasında Lisanssız Elektrik Üretimine İlişkin Yönetmelik</w:t>
      </w:r>
      <w:r>
        <w:rPr>
          <w:rFonts w:ascii="Times New Roman" w:hAnsi="Times New Roman" w:cs="Times New Roman"/>
          <w:sz w:val="24"/>
          <w:szCs w:val="24"/>
        </w:rPr>
        <w:t>” hükümlerine göre düzenlenmiş olup, GEÇİCİ MADDE 3 – (1) fıkrasında “</w:t>
      </w:r>
      <w:r>
        <w:rPr>
          <w:rFonts w:ascii="Times New Roman" w:hAnsi="Times New Roman" w:cs="Times New Roman"/>
          <w:sz w:val="24"/>
          <w:szCs w:val="24"/>
          <w:u w:val="single"/>
        </w:rPr>
        <w:t>31 Aralık 2014 tarihine kadar</w:t>
      </w:r>
      <w:r>
        <w:rPr>
          <w:rFonts w:ascii="Times New Roman" w:hAnsi="Times New Roman" w:cs="Times New Roman"/>
          <w:sz w:val="24"/>
          <w:szCs w:val="24"/>
        </w:rPr>
        <w:t xml:space="preserve">; </w:t>
      </w:r>
      <w:proofErr w:type="gramStart"/>
      <w:r>
        <w:rPr>
          <w:rFonts w:ascii="Times New Roman" w:hAnsi="Times New Roman" w:cs="Times New Roman"/>
          <w:sz w:val="24"/>
          <w:szCs w:val="24"/>
        </w:rPr>
        <w:t>rüzgar</w:t>
      </w:r>
      <w:proofErr w:type="gramEnd"/>
      <w:r>
        <w:rPr>
          <w:rFonts w:ascii="Times New Roman" w:hAnsi="Times New Roman" w:cs="Times New Roman"/>
          <w:sz w:val="24"/>
          <w:szCs w:val="24"/>
        </w:rPr>
        <w:t xml:space="preserve"> enerjisine dayalı başvurular için bu Yönetmeliğin 9 uncu maddesinin ikinci fıkrasında öngörülen süre, </w:t>
      </w:r>
      <w:r>
        <w:rPr>
          <w:rFonts w:ascii="Times New Roman" w:hAnsi="Times New Roman" w:cs="Times New Roman"/>
          <w:sz w:val="24"/>
          <w:szCs w:val="24"/>
          <w:u w:val="single"/>
        </w:rPr>
        <w:t>Teknik Etkileşim İzninin düzenlenme tarihinden itibaren</w:t>
      </w:r>
      <w:r>
        <w:rPr>
          <w:rFonts w:ascii="Times New Roman" w:hAnsi="Times New Roman" w:cs="Times New Roman"/>
          <w:sz w:val="24"/>
          <w:szCs w:val="24"/>
        </w:rPr>
        <w:t xml:space="preserve"> başlatılır. Teknik Etkileşim İzninin, düzenlenme tarihinden itibaren otuz gün içerisinde proje onayı için ilgili tüzel kişiye sunulması zorunludur.” hükmü bulunduğundan süre uzatımı istenilmesine gerek bulunmamaktadır.</w:t>
      </w:r>
    </w:p>
    <w:p w:rsidR="001D3806" w:rsidRDefault="001D3806" w:rsidP="001D3806">
      <w:pPr>
        <w:ind w:firstLine="566"/>
        <w:jc w:val="both"/>
        <w:rPr>
          <w:rFonts w:ascii="Times New Roman" w:hAnsi="Times New Roman" w:cs="Times New Roman"/>
          <w:sz w:val="24"/>
          <w:szCs w:val="24"/>
        </w:rPr>
      </w:pPr>
      <w:r>
        <w:rPr>
          <w:rFonts w:ascii="Times New Roman" w:hAnsi="Times New Roman" w:cs="Times New Roman"/>
          <w:sz w:val="24"/>
          <w:szCs w:val="24"/>
        </w:rPr>
        <w:t xml:space="preserve">Bu nedenle; Genel Müdürlüğümüze gönderilen RES projelerine ilişkin onay süreci, TEA protokolünün yürürlüğe girmesi ile birlikte başlamış olup, türbin yüksekliğinin (kanat ucu) 60 metre altı veya üstü olması durumunda gerekli belgeleri (taahhütname, söküm raporu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tamamlamaları ve proje dosyalarını eksiksiz sunmal</w:t>
      </w:r>
      <w:r w:rsidR="00295E07">
        <w:rPr>
          <w:rFonts w:ascii="Times New Roman" w:hAnsi="Times New Roman" w:cs="Times New Roman"/>
          <w:sz w:val="24"/>
          <w:szCs w:val="24"/>
        </w:rPr>
        <w:t>arı halinde onayları yapılacaktır.</w:t>
      </w:r>
      <w:bookmarkStart w:id="0" w:name="_GoBack"/>
      <w:bookmarkEnd w:id="0"/>
    </w:p>
    <w:p w:rsidR="001D3806" w:rsidRDefault="001D3806" w:rsidP="001D3806">
      <w:pPr>
        <w:ind w:firstLine="566"/>
        <w:jc w:val="both"/>
        <w:rPr>
          <w:rFonts w:ascii="Times New Roman" w:hAnsi="Times New Roman" w:cs="Times New Roman"/>
          <w:sz w:val="24"/>
          <w:szCs w:val="24"/>
        </w:rPr>
      </w:pPr>
    </w:p>
    <w:p w:rsidR="006A5D6B" w:rsidRDefault="006A5D6B"/>
    <w:sectPr w:rsidR="006A5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06"/>
    <w:rsid w:val="00024CDF"/>
    <w:rsid w:val="00162661"/>
    <w:rsid w:val="001D3806"/>
    <w:rsid w:val="00295E07"/>
    <w:rsid w:val="006A5D6B"/>
    <w:rsid w:val="00811F65"/>
    <w:rsid w:val="009E075C"/>
    <w:rsid w:val="00B60B9E"/>
    <w:rsid w:val="00C80A11"/>
    <w:rsid w:val="00CA5E41"/>
    <w:rsid w:val="00D5199C"/>
    <w:rsid w:val="00D639F4"/>
    <w:rsid w:val="00E21082"/>
    <w:rsid w:val="00E51AE7"/>
    <w:rsid w:val="00E67113"/>
    <w:rsid w:val="00EE5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06"/>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1F65"/>
    <w:pPr>
      <w:spacing w:after="15"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06"/>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1F65"/>
    <w:pPr>
      <w:spacing w:after="15"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08198">
      <w:bodyDiv w:val="1"/>
      <w:marLeft w:val="0"/>
      <w:marRight w:val="0"/>
      <w:marTop w:val="0"/>
      <w:marBottom w:val="0"/>
      <w:divBdr>
        <w:top w:val="none" w:sz="0" w:space="0" w:color="auto"/>
        <w:left w:val="none" w:sz="0" w:space="0" w:color="auto"/>
        <w:bottom w:val="none" w:sz="0" w:space="0" w:color="auto"/>
        <w:right w:val="none" w:sz="0" w:space="0" w:color="auto"/>
      </w:divBdr>
    </w:div>
    <w:div w:id="9684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C9787E2D85D76C4D9E0FABF0210CC761" ma:contentTypeVersion="4" ma:contentTypeDescription="Yeni belge oluşturun." ma:contentTypeScope="" ma:versionID="c52cff2e8a662bb524e77f7a5d34db5b">
  <xsd:schema xmlns:xsd="http://www.w3.org/2001/XMLSchema" xmlns:xs="http://www.w3.org/2001/XMLSchema" xmlns:p="http://schemas.microsoft.com/office/2006/metadata/properties" xmlns:ns2="9f444e88-d6af-47f2-9ade-37d041719012" xmlns:ns3="558285a8-4116-4ae5-958e-6ba43db520c1" targetNamespace="http://schemas.microsoft.com/office/2006/metadata/properties" ma:root="true" ma:fieldsID="af2f37e71fb7393e044657adfb5130dc" ns2:_="" ns3:_="">
    <xsd:import namespace="9f444e88-d6af-47f2-9ade-37d041719012"/>
    <xsd:import namespace="558285a8-4116-4ae5-958e-6ba43db520c1"/>
    <xsd:element name="properties">
      <xsd:complexType>
        <xsd:sequence>
          <xsd:element name="documentManagement">
            <xsd:complexType>
              <xsd:all>
                <xsd:element ref="ns2:_dlc_DocId" minOccurs="0"/>
                <xsd:element ref="ns2:_dlc_DocIdUrl" minOccurs="0"/>
                <xsd:element ref="ns2:_dlc_DocIdPersistId" minOccurs="0"/>
                <xsd:element ref="ns3:UstBaslik"/>
                <xsd:element ref="ns3:UstBaslik_x003a_Kimlik" minOccurs="0"/>
                <xsd:element ref="ns3:IsActive" minOccurs="0"/>
                <xsd:element ref="ns3:Sir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44e88-d6af-47f2-9ade-37d041719012"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285a8-4116-4ae5-958e-6ba43db520c1" elementFormDefault="qualified">
    <xsd:import namespace="http://schemas.microsoft.com/office/2006/documentManagement/types"/>
    <xsd:import namespace="http://schemas.microsoft.com/office/infopath/2007/PartnerControls"/>
    <xsd:element name="UstBaslik" ma:index="11" ma:displayName="UstBaslik" ma:description="" ma:list="{57992c4e-9b23-4bdd-9a0e-a695a03819bc}" ma:internalName="UstBaslik" ma:showField="Title" ma:web="{9F444E88-D6AF-47F2-9ADE-37D041719012}">
      <xsd:simpleType>
        <xsd:restriction base="dms:Lookup"/>
      </xsd:simpleType>
    </xsd:element>
    <xsd:element name="UstBaslik_x003a_Kimlik" ma:index="12" nillable="true" ma:displayName="UstBaslik:Kimlik" ma:list="{57992c4e-9b23-4bdd-9a0e-a695a03819bc}" ma:internalName="UstBaslik_x003a_Kimlik" ma:readOnly="true" ma:showField="Kimlik" ma:web="9f444e88-d6af-47f2-9ade-37d041719012">
      <xsd:simpleType>
        <xsd:restriction base="dms:Lookup"/>
      </xsd:simpleType>
    </xsd:element>
    <xsd:element name="IsActive" ma:index="13" nillable="true" ma:displayName="IsActive" ma:internalName="IsActive">
      <xsd:simpleType>
        <xsd:restriction base="dms:Boolean"/>
      </xsd:simpleType>
    </xsd:element>
    <xsd:element name="Sira" ma:index="14" ma:displayName="Sira" ma:description="" ma:internalName="Sir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ra xmlns="558285a8-4116-4ae5-958e-6ba43db520c1">2</Sira>
    <IsActive xmlns="558285a8-4116-4ae5-958e-6ba43db520c1">true</IsActive>
    <UstBaslik xmlns="558285a8-4116-4ae5-958e-6ba43db520c1">35</UstBaslik>
    <_dlc_DocId xmlns="9f444e88-d6af-47f2-9ade-37d041719012">TEDAS-47-69</_dlc_DocId>
    <_dlc_DocIdUrl xmlns="9f444e88-d6af-47f2-9ade-37d041719012">
      <Url>http://yonet.tedas.gov.tr/_layouts/DocIdRedir.aspx?ID=TEDAS-47-69</Url>
      <Description>TEDAS-47-69</Description>
    </_dlc_DocIdUrl>
  </documentManagement>
</p:properties>
</file>

<file path=customXml/itemProps1.xml><?xml version="1.0" encoding="utf-8"?>
<ds:datastoreItem xmlns:ds="http://schemas.openxmlformats.org/officeDocument/2006/customXml" ds:itemID="{B2164A82-CB3A-4D08-A947-A91F7DF0CF19}"/>
</file>

<file path=customXml/itemProps2.xml><?xml version="1.0" encoding="utf-8"?>
<ds:datastoreItem xmlns:ds="http://schemas.openxmlformats.org/officeDocument/2006/customXml" ds:itemID="{6AA488C5-43D3-421F-8C8D-86C0DC5C270B}"/>
</file>

<file path=customXml/itemProps3.xml><?xml version="1.0" encoding="utf-8"?>
<ds:datastoreItem xmlns:ds="http://schemas.openxmlformats.org/officeDocument/2006/customXml" ds:itemID="{284AF2E6-DFBA-45F4-B0C6-E54C71AA3E7E}"/>
</file>

<file path=customXml/itemProps4.xml><?xml version="1.0" encoding="utf-8"?>
<ds:datastoreItem xmlns:ds="http://schemas.openxmlformats.org/officeDocument/2006/customXml" ds:itemID="{06120E18-C4AD-4AFB-8956-7ECA7281A443}"/>
</file>

<file path=docProps/app.xml><?xml version="1.0" encoding="utf-8"?>
<Properties xmlns="http://schemas.openxmlformats.org/officeDocument/2006/extended-properties" xmlns:vt="http://schemas.openxmlformats.org/officeDocument/2006/docPropsVTypes">
  <Template>Normal</Template>
  <TotalTime>333</TotalTime>
  <Pages>1</Pages>
  <Words>142</Words>
  <Characters>812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İLE İLGİLİ GEÇİCİ MADDE</dc:title>
  <dc:subject/>
  <dc:creator>Yasemin Hansu</dc:creator>
  <cp:keywords/>
  <cp:lastModifiedBy>Yasemin Hansu</cp:lastModifiedBy>
  <cp:revision>14</cp:revision>
  <dcterms:created xsi:type="dcterms:W3CDTF">2014-08-12T13:50:00Z</dcterms:created>
  <dcterms:modified xsi:type="dcterms:W3CDTF">2014-08-26T07:14:00Z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0x010100C9787E2D85D76C4D9E0FABF0210CC761</vt:lpwstr>
  </property>
  <property fmtid="{D5CDD505-2E9C-101B-9397-08002B2CF9AE}" pid="3" name="_dlc_DocIdItemGuid">
    <vt:lpwstr>0ddecdb3-c083-4773-a655-4af6ba985788</vt:lpwstr>
  </property>
</Properties>
</file>