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56E" w:rsidRPr="002818FA" w:rsidRDefault="0009756E" w:rsidP="0009756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b/>
          <w:sz w:val="24"/>
          <w:szCs w:val="24"/>
          <w:u w:val="single"/>
        </w:rPr>
      </w:pPr>
      <w:r w:rsidRPr="002818FA">
        <w:rPr>
          <w:rFonts w:ascii="Times New Roman" w:eastAsia="ヒラギノ明朝 Pro W3" w:hAnsi="Times" w:cs="Times New Roman"/>
          <w:b/>
          <w:sz w:val="24"/>
          <w:szCs w:val="24"/>
          <w:u w:val="single"/>
        </w:rPr>
        <w:t>ROLE SET DE</w:t>
      </w:r>
      <w:r w:rsidRPr="002818FA">
        <w:rPr>
          <w:rFonts w:ascii="Times New Roman" w:eastAsia="ヒラギノ明朝 Pro W3" w:hAnsi="Times" w:cs="Times New Roman"/>
          <w:b/>
          <w:sz w:val="24"/>
          <w:szCs w:val="24"/>
          <w:u w:val="single"/>
        </w:rPr>
        <w:t>Ğ</w:t>
      </w:r>
      <w:r w:rsidRPr="002818FA">
        <w:rPr>
          <w:rFonts w:ascii="Times New Roman" w:eastAsia="ヒラギノ明朝 Pro W3" w:hAnsi="Times" w:cs="Times New Roman"/>
          <w:b/>
          <w:sz w:val="24"/>
          <w:szCs w:val="24"/>
          <w:u w:val="single"/>
        </w:rPr>
        <w:t>ERLER</w:t>
      </w:r>
      <w:r w:rsidRPr="002818FA">
        <w:rPr>
          <w:rFonts w:ascii="Times New Roman" w:eastAsia="ヒラギノ明朝 Pro W3" w:hAnsi="Times" w:cs="Times New Roman"/>
          <w:b/>
          <w:sz w:val="24"/>
          <w:szCs w:val="24"/>
          <w:u w:val="single"/>
        </w:rPr>
        <w:t>İ</w:t>
      </w:r>
      <w:r w:rsidRPr="002818FA">
        <w:rPr>
          <w:rFonts w:ascii="Times New Roman" w:eastAsia="ヒラギノ明朝 Pro W3" w:hAnsi="Times" w:cs="Times New Roman"/>
          <w:b/>
          <w:sz w:val="24"/>
          <w:szCs w:val="24"/>
          <w:u w:val="single"/>
        </w:rPr>
        <w:t xml:space="preserve">NE </w:t>
      </w:r>
      <w:r w:rsidRPr="002818FA">
        <w:rPr>
          <w:rFonts w:ascii="Times New Roman" w:eastAsia="ヒラギノ明朝 Pro W3" w:hAnsi="Times" w:cs="Times New Roman"/>
          <w:b/>
          <w:sz w:val="24"/>
          <w:szCs w:val="24"/>
          <w:u w:val="single"/>
        </w:rPr>
        <w:t>İ</w:t>
      </w:r>
      <w:r w:rsidRPr="002818FA">
        <w:rPr>
          <w:rFonts w:ascii="Times New Roman" w:eastAsia="ヒラギノ明朝 Pro W3" w:hAnsi="Times" w:cs="Times New Roman"/>
          <w:b/>
          <w:sz w:val="24"/>
          <w:szCs w:val="24"/>
          <w:u w:val="single"/>
        </w:rPr>
        <w:t>L</w:t>
      </w:r>
      <w:r w:rsidRPr="002818FA">
        <w:rPr>
          <w:rFonts w:ascii="Times New Roman" w:eastAsia="ヒラギノ明朝 Pro W3" w:hAnsi="Times" w:cs="Times New Roman"/>
          <w:b/>
          <w:sz w:val="24"/>
          <w:szCs w:val="24"/>
          <w:u w:val="single"/>
        </w:rPr>
        <w:t>İŞ</w:t>
      </w:r>
      <w:r w:rsidRPr="002818FA">
        <w:rPr>
          <w:rFonts w:ascii="Times New Roman" w:eastAsia="ヒラギノ明朝 Pro W3" w:hAnsi="Times" w:cs="Times New Roman"/>
          <w:b/>
          <w:sz w:val="24"/>
          <w:szCs w:val="24"/>
          <w:u w:val="single"/>
        </w:rPr>
        <w:t>K</w:t>
      </w:r>
      <w:r w:rsidRPr="002818FA">
        <w:rPr>
          <w:rFonts w:ascii="Times New Roman" w:eastAsia="ヒラギノ明朝 Pro W3" w:hAnsi="Times" w:cs="Times New Roman"/>
          <w:b/>
          <w:sz w:val="24"/>
          <w:szCs w:val="24"/>
          <w:u w:val="single"/>
        </w:rPr>
        <w:t>İ</w:t>
      </w:r>
      <w:r w:rsidRPr="002818FA">
        <w:rPr>
          <w:rFonts w:ascii="Times New Roman" w:eastAsia="ヒラギノ明朝 Pro W3" w:hAnsi="Times" w:cs="Times New Roman"/>
          <w:b/>
          <w:sz w:val="24"/>
          <w:szCs w:val="24"/>
          <w:u w:val="single"/>
        </w:rPr>
        <w:t xml:space="preserve">N </w:t>
      </w:r>
    </w:p>
    <w:p w:rsidR="0009756E" w:rsidRPr="002818FA" w:rsidRDefault="0009756E" w:rsidP="0009756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b/>
          <w:sz w:val="24"/>
          <w:szCs w:val="24"/>
        </w:rPr>
      </w:pPr>
    </w:p>
    <w:p w:rsidR="0009756E" w:rsidRPr="002818FA" w:rsidRDefault="0009756E" w:rsidP="0009756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b/>
          <w:sz w:val="24"/>
          <w:szCs w:val="24"/>
        </w:rPr>
      </w:pPr>
      <w:r w:rsidRPr="002818FA">
        <w:rPr>
          <w:rFonts w:ascii="Times New Roman" w:eastAsia="ヒラギノ明朝 Pro W3" w:hAnsi="Times" w:cs="Times New Roman"/>
          <w:b/>
          <w:sz w:val="24"/>
          <w:szCs w:val="24"/>
        </w:rPr>
        <w:t>Elektrik Piyasas</w:t>
      </w:r>
      <w:r w:rsidRPr="002818FA">
        <w:rPr>
          <w:rFonts w:ascii="Times New Roman" w:eastAsia="ヒラギノ明朝 Pro W3" w:hAnsi="Times" w:cs="Times New Roman"/>
          <w:b/>
          <w:sz w:val="24"/>
          <w:szCs w:val="24"/>
        </w:rPr>
        <w:t>ı</w:t>
      </w:r>
      <w:r w:rsidRPr="002818FA">
        <w:rPr>
          <w:rFonts w:ascii="Times New Roman" w:eastAsia="ヒラギノ明朝 Pro W3" w:hAnsi="Times" w:cs="Times New Roman"/>
          <w:b/>
          <w:sz w:val="24"/>
          <w:szCs w:val="24"/>
        </w:rPr>
        <w:t>nda Lisans</w:t>
      </w:r>
      <w:r w:rsidRPr="002818FA">
        <w:rPr>
          <w:rFonts w:ascii="Times New Roman" w:eastAsia="ヒラギノ明朝 Pro W3" w:hAnsi="Times" w:cs="Times New Roman"/>
          <w:b/>
          <w:sz w:val="24"/>
          <w:szCs w:val="24"/>
        </w:rPr>
        <w:t>ı</w:t>
      </w:r>
      <w:r w:rsidRPr="002818FA">
        <w:rPr>
          <w:rFonts w:ascii="Times New Roman" w:eastAsia="ヒラギノ明朝 Pro W3" w:hAnsi="Times" w:cs="Times New Roman"/>
          <w:b/>
          <w:sz w:val="24"/>
          <w:szCs w:val="24"/>
        </w:rPr>
        <w:t xml:space="preserve">z Elektrik </w:t>
      </w:r>
      <w:r w:rsidRPr="002818FA">
        <w:rPr>
          <w:rFonts w:ascii="Times New Roman" w:eastAsia="ヒラギノ明朝 Pro W3" w:hAnsi="Times" w:cs="Times New Roman"/>
          <w:b/>
          <w:sz w:val="24"/>
          <w:szCs w:val="24"/>
        </w:rPr>
        <w:t>Ü</w:t>
      </w:r>
      <w:r w:rsidRPr="002818FA">
        <w:rPr>
          <w:rFonts w:ascii="Times New Roman" w:eastAsia="ヒラギノ明朝 Pro W3" w:hAnsi="Times" w:cs="Times New Roman"/>
          <w:b/>
          <w:sz w:val="24"/>
          <w:szCs w:val="24"/>
        </w:rPr>
        <w:t xml:space="preserve">retimine </w:t>
      </w:r>
      <w:r w:rsidRPr="002818FA">
        <w:rPr>
          <w:rFonts w:ascii="Times New Roman" w:eastAsia="ヒラギノ明朝 Pro W3" w:hAnsi="Times" w:cs="Times New Roman"/>
          <w:b/>
          <w:sz w:val="24"/>
          <w:szCs w:val="24"/>
        </w:rPr>
        <w:t>İ</w:t>
      </w:r>
      <w:r w:rsidRPr="002818FA">
        <w:rPr>
          <w:rFonts w:ascii="Times New Roman" w:eastAsia="ヒラギノ明朝 Pro W3" w:hAnsi="Times" w:cs="Times New Roman"/>
          <w:b/>
          <w:sz w:val="24"/>
          <w:szCs w:val="24"/>
        </w:rPr>
        <w:t>li</w:t>
      </w:r>
      <w:r w:rsidRPr="002818FA">
        <w:rPr>
          <w:rFonts w:ascii="Times New Roman" w:eastAsia="ヒラギノ明朝 Pro W3" w:hAnsi="Times" w:cs="Times New Roman"/>
          <w:b/>
          <w:sz w:val="24"/>
          <w:szCs w:val="24"/>
        </w:rPr>
        <w:t>ş</w:t>
      </w:r>
      <w:r w:rsidRPr="002818FA">
        <w:rPr>
          <w:rFonts w:ascii="Times New Roman" w:eastAsia="ヒラギノ明朝 Pro W3" w:hAnsi="Times" w:cs="Times New Roman"/>
          <w:b/>
          <w:sz w:val="24"/>
          <w:szCs w:val="24"/>
        </w:rPr>
        <w:t>kin Y</w:t>
      </w:r>
      <w:r w:rsidRPr="002818FA">
        <w:rPr>
          <w:rFonts w:ascii="Times New Roman" w:eastAsia="ヒラギノ明朝 Pro W3" w:hAnsi="Times" w:cs="Times New Roman"/>
          <w:b/>
          <w:sz w:val="24"/>
          <w:szCs w:val="24"/>
        </w:rPr>
        <w:t>ö</w:t>
      </w:r>
      <w:r w:rsidRPr="002818FA">
        <w:rPr>
          <w:rFonts w:ascii="Times New Roman" w:eastAsia="ヒラギノ明朝 Pro W3" w:hAnsi="Times" w:cs="Times New Roman"/>
          <w:b/>
          <w:sz w:val="24"/>
          <w:szCs w:val="24"/>
        </w:rPr>
        <w:t>netmenli</w:t>
      </w:r>
      <w:r w:rsidRPr="002818FA">
        <w:rPr>
          <w:rFonts w:ascii="Times New Roman" w:eastAsia="ヒラギノ明朝 Pro W3" w:hAnsi="Times" w:cs="Times New Roman"/>
          <w:b/>
          <w:sz w:val="24"/>
          <w:szCs w:val="24"/>
        </w:rPr>
        <w:t>ğ</w:t>
      </w:r>
      <w:r w:rsidRPr="002818FA">
        <w:rPr>
          <w:rFonts w:ascii="Times New Roman" w:eastAsia="ヒラギノ明朝 Pro W3" w:hAnsi="Times" w:cs="Times New Roman"/>
          <w:b/>
          <w:sz w:val="24"/>
          <w:szCs w:val="24"/>
        </w:rPr>
        <w:t>in Uygulamas</w:t>
      </w:r>
      <w:r w:rsidRPr="002818FA">
        <w:rPr>
          <w:rFonts w:ascii="Times New Roman" w:eastAsia="ヒラギノ明朝 Pro W3" w:hAnsi="Times" w:cs="Times New Roman"/>
          <w:b/>
          <w:sz w:val="24"/>
          <w:szCs w:val="24"/>
        </w:rPr>
        <w:t>ı</w:t>
      </w:r>
      <w:r w:rsidRPr="002818FA">
        <w:rPr>
          <w:rFonts w:ascii="Times New Roman" w:eastAsia="ヒラギノ明朝 Pro W3" w:hAnsi="Times" w:cs="Times New Roman"/>
          <w:b/>
          <w:sz w:val="24"/>
          <w:szCs w:val="24"/>
        </w:rPr>
        <w:t>na Dair Tebli</w:t>
      </w:r>
      <w:r w:rsidRPr="002818FA">
        <w:rPr>
          <w:rFonts w:ascii="Times New Roman" w:eastAsia="ヒラギノ明朝 Pro W3" w:hAnsi="Times" w:cs="Times New Roman"/>
          <w:b/>
          <w:sz w:val="24"/>
          <w:szCs w:val="24"/>
        </w:rPr>
        <w:t>ğ’</w:t>
      </w:r>
      <w:r w:rsidRPr="002818FA">
        <w:rPr>
          <w:rFonts w:ascii="Times New Roman" w:eastAsia="ヒラギノ明朝 Pro W3" w:hAnsi="Times" w:cs="Times New Roman"/>
          <w:b/>
          <w:sz w:val="24"/>
          <w:szCs w:val="24"/>
        </w:rPr>
        <w:t>in 1</w:t>
      </w:r>
      <w:r w:rsidR="00A14ECF">
        <w:rPr>
          <w:rFonts w:ascii="Times New Roman" w:eastAsia="ヒラギノ明朝 Pro W3" w:hAnsi="Times" w:cs="Times New Roman"/>
          <w:b/>
          <w:sz w:val="24"/>
          <w:szCs w:val="24"/>
        </w:rPr>
        <w:t>7</w:t>
      </w:r>
      <w:r w:rsidRPr="002818FA">
        <w:rPr>
          <w:rFonts w:ascii="Times New Roman" w:eastAsia="ヒラギノ明朝 Pro W3" w:hAnsi="Times" w:cs="Times New Roman"/>
          <w:b/>
          <w:sz w:val="24"/>
          <w:szCs w:val="24"/>
        </w:rPr>
        <w:t xml:space="preserve"> </w:t>
      </w:r>
      <w:proofErr w:type="spellStart"/>
      <w:r w:rsidRPr="002818FA">
        <w:rPr>
          <w:rFonts w:ascii="Times New Roman" w:eastAsia="ヒラギノ明朝 Pro W3" w:hAnsi="Times" w:cs="Times New Roman"/>
          <w:b/>
          <w:sz w:val="24"/>
          <w:szCs w:val="24"/>
        </w:rPr>
        <w:t>nolu</w:t>
      </w:r>
      <w:proofErr w:type="spellEnd"/>
      <w:r w:rsidRPr="002818FA">
        <w:rPr>
          <w:rFonts w:ascii="Times New Roman" w:eastAsia="ヒラギノ明朝 Pro W3" w:hAnsi="Times" w:cs="Times New Roman"/>
          <w:b/>
          <w:sz w:val="24"/>
          <w:szCs w:val="24"/>
        </w:rPr>
        <w:t xml:space="preserve"> maddesi uyar</w:t>
      </w:r>
      <w:r w:rsidRPr="002818FA">
        <w:rPr>
          <w:rFonts w:ascii="Times New Roman" w:eastAsia="ヒラギノ明朝 Pro W3" w:hAnsi="Times" w:cs="Times New Roman"/>
          <w:b/>
          <w:sz w:val="24"/>
          <w:szCs w:val="24"/>
        </w:rPr>
        <w:t>ı</w:t>
      </w:r>
      <w:r w:rsidRPr="002818FA">
        <w:rPr>
          <w:rFonts w:ascii="Times New Roman" w:eastAsia="ヒラギノ明朝 Pro W3" w:hAnsi="Times" w:cs="Times New Roman"/>
          <w:b/>
          <w:sz w:val="24"/>
          <w:szCs w:val="24"/>
        </w:rPr>
        <w:t xml:space="preserve">nca; </w:t>
      </w:r>
    </w:p>
    <w:p w:rsidR="0009756E" w:rsidRPr="002818FA" w:rsidRDefault="0009756E" w:rsidP="0009756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b/>
          <w:sz w:val="24"/>
          <w:szCs w:val="24"/>
        </w:rPr>
      </w:pPr>
    </w:p>
    <w:p w:rsidR="0009756E" w:rsidRPr="002818FA" w:rsidRDefault="0009756E" w:rsidP="0009756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24"/>
          <w:szCs w:val="24"/>
        </w:rPr>
      </w:pPr>
      <w:r w:rsidRPr="002818FA">
        <w:rPr>
          <w:rFonts w:ascii="Times New Roman" w:eastAsia="ヒラギノ明朝 Pro W3" w:hAnsi="Times" w:cs="Times New Roman"/>
          <w:sz w:val="24"/>
          <w:szCs w:val="24"/>
        </w:rPr>
        <w:t>Ü</w:t>
      </w:r>
      <w:r w:rsidRPr="002818FA">
        <w:rPr>
          <w:rFonts w:ascii="Times New Roman" w:eastAsia="ヒラギノ明朝 Pro W3" w:hAnsi="Times" w:cs="Times New Roman"/>
          <w:sz w:val="24"/>
          <w:szCs w:val="24"/>
        </w:rPr>
        <w:t>retim tesisine ait ba</w:t>
      </w:r>
      <w:r w:rsidRPr="002818FA">
        <w:rPr>
          <w:rFonts w:ascii="Times New Roman" w:eastAsia="ヒラギノ明朝 Pro W3" w:hAnsi="Times" w:cs="Times New Roman"/>
          <w:sz w:val="24"/>
          <w:szCs w:val="24"/>
        </w:rPr>
        <w:t>ğ</w:t>
      </w:r>
      <w:r w:rsidRPr="002818FA">
        <w:rPr>
          <w:rFonts w:ascii="Times New Roman" w:eastAsia="ヒラギノ明朝 Pro W3" w:hAnsi="Times" w:cs="Times New Roman"/>
          <w:sz w:val="24"/>
          <w:szCs w:val="24"/>
        </w:rPr>
        <w:t>lant</w:t>
      </w:r>
      <w:r w:rsidRPr="002818FA">
        <w:rPr>
          <w:rFonts w:ascii="Times New Roman" w:eastAsia="ヒラギノ明朝 Pro W3" w:hAnsi="Times" w:cs="Times New Roman"/>
          <w:sz w:val="24"/>
          <w:szCs w:val="24"/>
        </w:rPr>
        <w:t>ı</w:t>
      </w:r>
      <w:r w:rsidRPr="002818FA">
        <w:rPr>
          <w:rFonts w:ascii="Times New Roman" w:eastAsia="ヒラギノ明朝 Pro W3" w:hAnsi="Times" w:cs="Times New Roman"/>
          <w:sz w:val="24"/>
          <w:szCs w:val="24"/>
        </w:rPr>
        <w:t xml:space="preserve"> noktas</w:t>
      </w:r>
      <w:r w:rsidRPr="002818FA">
        <w:rPr>
          <w:rFonts w:ascii="Times New Roman" w:eastAsia="ヒラギノ明朝 Pro W3" w:hAnsi="Times" w:cs="Times New Roman"/>
          <w:sz w:val="24"/>
          <w:szCs w:val="24"/>
        </w:rPr>
        <w:t>ı</w:t>
      </w:r>
      <w:r w:rsidRPr="002818FA">
        <w:rPr>
          <w:rFonts w:ascii="Times New Roman" w:eastAsia="ヒラギノ明朝 Pro W3" w:hAnsi="Times" w:cs="Times New Roman"/>
          <w:sz w:val="24"/>
          <w:szCs w:val="24"/>
        </w:rPr>
        <w:t>nda koruma sistemlerinin ayarlar</w:t>
      </w:r>
      <w:r w:rsidRPr="002818FA">
        <w:rPr>
          <w:rFonts w:ascii="Times New Roman" w:eastAsia="ヒラギノ明朝 Pro W3" w:hAnsi="Times" w:cs="Times New Roman"/>
          <w:sz w:val="24"/>
          <w:szCs w:val="24"/>
        </w:rPr>
        <w:t>ı</w:t>
      </w:r>
      <w:r w:rsidRPr="002818FA">
        <w:rPr>
          <w:rFonts w:ascii="Times New Roman" w:eastAsia="ヒラギノ明朝 Pro W3" w:hAnsi="Times" w:cs="Times New Roman"/>
          <w:sz w:val="24"/>
          <w:szCs w:val="24"/>
        </w:rPr>
        <w:t xml:space="preserve"> Ek-2</w:t>
      </w:r>
      <w:r w:rsidRPr="002818FA">
        <w:rPr>
          <w:rFonts w:ascii="Times New Roman" w:eastAsia="ヒラギノ明朝 Pro W3" w:hAnsi="Times" w:cs="Times New Roman"/>
          <w:sz w:val="24"/>
          <w:szCs w:val="24"/>
        </w:rPr>
        <w:t>’</w:t>
      </w:r>
      <w:r w:rsidRPr="002818FA">
        <w:rPr>
          <w:rFonts w:ascii="Times New Roman" w:eastAsia="ヒラギノ明朝 Pro W3" w:hAnsi="Times" w:cs="Times New Roman"/>
          <w:sz w:val="24"/>
          <w:szCs w:val="24"/>
        </w:rPr>
        <w:t>de yer alan Tablo-1 ve Tablo-2</w:t>
      </w:r>
      <w:r w:rsidRPr="002818FA">
        <w:rPr>
          <w:rFonts w:ascii="Times New Roman" w:eastAsia="ヒラギノ明朝 Pro W3" w:hAnsi="Times" w:cs="Times New Roman"/>
          <w:sz w:val="24"/>
          <w:szCs w:val="24"/>
        </w:rPr>
        <w:t>’</w:t>
      </w:r>
      <w:r w:rsidRPr="002818FA">
        <w:rPr>
          <w:rFonts w:ascii="Times New Roman" w:eastAsia="ヒラギノ明朝 Pro W3" w:hAnsi="Times" w:cs="Times New Roman"/>
          <w:sz w:val="24"/>
          <w:szCs w:val="24"/>
        </w:rPr>
        <w:t>de verilen s</w:t>
      </w:r>
      <w:r w:rsidRPr="002818FA">
        <w:rPr>
          <w:rFonts w:ascii="Times New Roman" w:eastAsia="ヒラギノ明朝 Pro W3" w:hAnsi="Times" w:cs="Times New Roman"/>
          <w:sz w:val="24"/>
          <w:szCs w:val="24"/>
        </w:rPr>
        <w:t>ı</w:t>
      </w:r>
      <w:r w:rsidRPr="002818FA">
        <w:rPr>
          <w:rFonts w:ascii="Times New Roman" w:eastAsia="ヒラギノ明朝 Pro W3" w:hAnsi="Times" w:cs="Times New Roman"/>
          <w:sz w:val="24"/>
          <w:szCs w:val="24"/>
        </w:rPr>
        <w:t>n</w:t>
      </w:r>
      <w:r w:rsidRPr="002818FA">
        <w:rPr>
          <w:rFonts w:ascii="Times New Roman" w:eastAsia="ヒラギノ明朝 Pro W3" w:hAnsi="Times" w:cs="Times New Roman"/>
          <w:sz w:val="24"/>
          <w:szCs w:val="24"/>
        </w:rPr>
        <w:t>ı</w:t>
      </w:r>
      <w:r w:rsidRPr="002818FA">
        <w:rPr>
          <w:rFonts w:ascii="Times New Roman" w:eastAsia="ヒラギノ明朝 Pro W3" w:hAnsi="Times" w:cs="Times New Roman"/>
          <w:sz w:val="24"/>
          <w:szCs w:val="24"/>
        </w:rPr>
        <w:t>r de</w:t>
      </w:r>
      <w:r w:rsidRPr="002818FA">
        <w:rPr>
          <w:rFonts w:ascii="Times New Roman" w:eastAsia="ヒラギノ明朝 Pro W3" w:hAnsi="Times" w:cs="Times New Roman"/>
          <w:sz w:val="24"/>
          <w:szCs w:val="24"/>
        </w:rPr>
        <w:t>ğ</w:t>
      </w:r>
      <w:r w:rsidRPr="002818FA">
        <w:rPr>
          <w:rFonts w:ascii="Times New Roman" w:eastAsia="ヒラギノ明朝 Pro W3" w:hAnsi="Times" w:cs="Times New Roman"/>
          <w:sz w:val="24"/>
          <w:szCs w:val="24"/>
        </w:rPr>
        <w:t>erlere uygun olmal</w:t>
      </w:r>
      <w:r w:rsidRPr="002818FA">
        <w:rPr>
          <w:rFonts w:ascii="Times New Roman" w:eastAsia="ヒラギノ明朝 Pro W3" w:hAnsi="Times" w:cs="Times New Roman"/>
          <w:sz w:val="24"/>
          <w:szCs w:val="24"/>
        </w:rPr>
        <w:t>ı</w:t>
      </w:r>
      <w:r w:rsidRPr="002818FA">
        <w:rPr>
          <w:rFonts w:ascii="Times New Roman" w:eastAsia="ヒラギノ明朝 Pro W3" w:hAnsi="Times" w:cs="Times New Roman"/>
          <w:sz w:val="24"/>
          <w:szCs w:val="24"/>
        </w:rPr>
        <w:t>d</w:t>
      </w:r>
      <w:r w:rsidRPr="002818FA">
        <w:rPr>
          <w:rFonts w:ascii="Times New Roman" w:eastAsia="ヒラギノ明朝 Pro W3" w:hAnsi="Times" w:cs="Times New Roman"/>
          <w:sz w:val="24"/>
          <w:szCs w:val="24"/>
        </w:rPr>
        <w:t>ı</w:t>
      </w:r>
      <w:r w:rsidRPr="002818FA">
        <w:rPr>
          <w:rFonts w:ascii="Times New Roman" w:eastAsia="ヒラギノ明朝 Pro W3" w:hAnsi="Times" w:cs="Times New Roman"/>
          <w:sz w:val="24"/>
          <w:szCs w:val="24"/>
        </w:rPr>
        <w:t>r. Bu de</w:t>
      </w:r>
      <w:r w:rsidRPr="002818FA">
        <w:rPr>
          <w:rFonts w:ascii="Times New Roman" w:eastAsia="ヒラギノ明朝 Pro W3" w:hAnsi="Times" w:cs="Times New Roman"/>
          <w:sz w:val="24"/>
          <w:szCs w:val="24"/>
        </w:rPr>
        <w:t>ğ</w:t>
      </w:r>
      <w:r w:rsidRPr="002818FA">
        <w:rPr>
          <w:rFonts w:ascii="Times New Roman" w:eastAsia="ヒラギノ明朝 Pro W3" w:hAnsi="Times" w:cs="Times New Roman"/>
          <w:sz w:val="24"/>
          <w:szCs w:val="24"/>
        </w:rPr>
        <w:t>erler test raporlar</w:t>
      </w:r>
      <w:r w:rsidRPr="002818FA">
        <w:rPr>
          <w:rFonts w:ascii="Times New Roman" w:eastAsia="ヒラギノ明朝 Pro W3" w:hAnsi="Times" w:cs="Times New Roman"/>
          <w:sz w:val="24"/>
          <w:szCs w:val="24"/>
        </w:rPr>
        <w:t>ı</w:t>
      </w:r>
      <w:r w:rsidRPr="002818FA">
        <w:rPr>
          <w:rFonts w:ascii="Times New Roman" w:eastAsia="ヒラギノ明朝 Pro W3" w:hAnsi="Times" w:cs="Times New Roman"/>
          <w:sz w:val="24"/>
          <w:szCs w:val="24"/>
        </w:rPr>
        <w:t>yla do</w:t>
      </w:r>
      <w:r w:rsidRPr="002818FA">
        <w:rPr>
          <w:rFonts w:ascii="Times New Roman" w:eastAsia="ヒラギノ明朝 Pro W3" w:hAnsi="Times" w:cs="Times New Roman"/>
          <w:sz w:val="24"/>
          <w:szCs w:val="24"/>
        </w:rPr>
        <w:t>ğ</w:t>
      </w:r>
      <w:r w:rsidRPr="002818FA">
        <w:rPr>
          <w:rFonts w:ascii="Times New Roman" w:eastAsia="ヒラギノ明朝 Pro W3" w:hAnsi="Times" w:cs="Times New Roman"/>
          <w:sz w:val="24"/>
          <w:szCs w:val="24"/>
        </w:rPr>
        <w:t>rulanmal</w:t>
      </w:r>
      <w:r w:rsidRPr="002818FA">
        <w:rPr>
          <w:rFonts w:ascii="Times New Roman" w:eastAsia="ヒラギノ明朝 Pro W3" w:hAnsi="Times" w:cs="Times New Roman"/>
          <w:sz w:val="24"/>
          <w:szCs w:val="24"/>
        </w:rPr>
        <w:t>ı</w:t>
      </w:r>
      <w:r w:rsidRPr="002818FA">
        <w:rPr>
          <w:rFonts w:ascii="Times New Roman" w:eastAsia="ヒラギノ明朝 Pro W3" w:hAnsi="Times" w:cs="Times New Roman"/>
          <w:sz w:val="24"/>
          <w:szCs w:val="24"/>
        </w:rPr>
        <w:t>d</w:t>
      </w:r>
      <w:r w:rsidRPr="002818FA">
        <w:rPr>
          <w:rFonts w:ascii="Times New Roman" w:eastAsia="ヒラギノ明朝 Pro W3" w:hAnsi="Times" w:cs="Times New Roman"/>
          <w:sz w:val="24"/>
          <w:szCs w:val="24"/>
        </w:rPr>
        <w:t>ı</w:t>
      </w:r>
      <w:r w:rsidRPr="002818FA">
        <w:rPr>
          <w:rFonts w:ascii="Times New Roman" w:eastAsia="ヒラギノ明朝 Pro W3" w:hAnsi="Times" w:cs="Times New Roman"/>
          <w:sz w:val="24"/>
          <w:szCs w:val="24"/>
        </w:rPr>
        <w:t>r.</w:t>
      </w:r>
    </w:p>
    <w:p w:rsidR="0009756E" w:rsidRDefault="0009756E" w:rsidP="0009756E">
      <w:pPr>
        <w:tabs>
          <w:tab w:val="left" w:pos="566"/>
        </w:tabs>
        <w:spacing w:after="0" w:line="240" w:lineRule="exact"/>
        <w:jc w:val="both"/>
        <w:rPr>
          <w:rFonts w:ascii="Times New Roman" w:eastAsia="ヒラギノ明朝 Pro W3" w:hAnsi="Times" w:cs="Times New Roman"/>
          <w:sz w:val="18"/>
          <w:szCs w:val="18"/>
        </w:rPr>
      </w:pPr>
    </w:p>
    <w:p w:rsidR="0009756E" w:rsidRDefault="0009756E" w:rsidP="000975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Ek-2</w:t>
      </w:r>
    </w:p>
    <w:p w:rsidR="0009756E" w:rsidRDefault="0009756E" w:rsidP="00281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:rsidR="00A14ECF" w:rsidRDefault="00A14ECF" w:rsidP="00A14ECF">
      <w:pPr>
        <w:spacing w:before="120" w:after="120"/>
        <w:jc w:val="both"/>
        <w:rPr>
          <w:sz w:val="24"/>
          <w:szCs w:val="24"/>
        </w:rPr>
      </w:pPr>
      <w:r>
        <w:rPr>
          <w:b/>
          <w:bCs/>
          <w:sz w:val="18"/>
          <w:szCs w:val="18"/>
        </w:rPr>
        <w:t xml:space="preserve">Tablo–1: </w:t>
      </w:r>
      <w:r>
        <w:rPr>
          <w:sz w:val="18"/>
          <w:szCs w:val="18"/>
        </w:rPr>
        <w:t>AG seviyesinden bağlanan üretim tesisleri için koruma ayarı sınır değerleri;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8"/>
        <w:gridCol w:w="2693"/>
        <w:gridCol w:w="2659"/>
      </w:tblGrid>
      <w:tr w:rsidR="00A14ECF" w:rsidTr="00A14ECF">
        <w:trPr>
          <w:trHeight w:val="305"/>
          <w:jc w:val="center"/>
        </w:trPr>
        <w:tc>
          <w:tcPr>
            <w:tcW w:w="3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ECF" w:rsidRDefault="00A14ECF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>Parametre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ECF" w:rsidRDefault="00A14ECF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>En Uzun Temizleme Süresi</w:t>
            </w:r>
            <w:r>
              <w:rPr>
                <w:sz w:val="18"/>
                <w:szCs w:val="18"/>
                <w:vertAlign w:val="superscript"/>
              </w:rPr>
              <w:t xml:space="preserve"> a</w:t>
            </w:r>
          </w:p>
        </w:tc>
        <w:tc>
          <w:tcPr>
            <w:tcW w:w="2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ECF" w:rsidRDefault="00A14ECF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>Açma Ayarı</w:t>
            </w:r>
          </w:p>
        </w:tc>
      </w:tr>
      <w:tr w:rsidR="00A14ECF" w:rsidTr="00A14ECF">
        <w:trPr>
          <w:trHeight w:val="305"/>
          <w:jc w:val="center"/>
        </w:trPr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ECF" w:rsidRDefault="00A14ECF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Aşırı Gerilim (ANSI 59)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ECF" w:rsidRDefault="00A14ECF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0,2 s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ECF" w:rsidRDefault="00A14ECF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230 V + %15</w:t>
            </w:r>
          </w:p>
        </w:tc>
      </w:tr>
      <w:tr w:rsidR="00A14ECF" w:rsidTr="00A14ECF">
        <w:trPr>
          <w:trHeight w:val="305"/>
          <w:jc w:val="center"/>
        </w:trPr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ECF" w:rsidRDefault="00A14ECF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Düşük Gerilim – Kademe 1 (ANSI 27)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ECF" w:rsidRDefault="00A14ECF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1,5 s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ECF" w:rsidRDefault="00A14ECF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230 V –  (%15…%20)</w:t>
            </w:r>
            <w:r>
              <w:rPr>
                <w:sz w:val="18"/>
                <w:szCs w:val="18"/>
                <w:vertAlign w:val="superscript"/>
              </w:rPr>
              <w:t xml:space="preserve"> b</w:t>
            </w:r>
          </w:p>
        </w:tc>
      </w:tr>
      <w:tr w:rsidR="00A14ECF" w:rsidTr="00A14ECF">
        <w:trPr>
          <w:trHeight w:val="305"/>
          <w:jc w:val="center"/>
        </w:trPr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ECF" w:rsidRDefault="00A14ECF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Düşük Gerilim – Kademe 2 (ANSI 27)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ECF" w:rsidRDefault="00A14ECF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0,2 s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ECF" w:rsidRDefault="00A14ECF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230 V – ( %50…%75)</w:t>
            </w:r>
            <w:r>
              <w:rPr>
                <w:sz w:val="18"/>
                <w:szCs w:val="18"/>
                <w:vertAlign w:val="superscript"/>
              </w:rPr>
              <w:t xml:space="preserve"> b</w:t>
            </w:r>
          </w:p>
        </w:tc>
      </w:tr>
      <w:tr w:rsidR="00A14ECF" w:rsidTr="00A14ECF">
        <w:trPr>
          <w:trHeight w:val="305"/>
          <w:jc w:val="center"/>
        </w:trPr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ECF" w:rsidRDefault="00A14ECF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Aşırı Frekans (ANSI 81/O)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ECF" w:rsidRDefault="00A14ECF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0,5 s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ECF" w:rsidRDefault="00A14ECF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51 Hz</w:t>
            </w:r>
          </w:p>
        </w:tc>
      </w:tr>
      <w:tr w:rsidR="00A14ECF" w:rsidTr="00A14ECF">
        <w:trPr>
          <w:trHeight w:val="305"/>
          <w:jc w:val="center"/>
        </w:trPr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ECF" w:rsidRDefault="00A14ECF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Düşük Frekans (ANSI 81/U)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ECF" w:rsidRDefault="00A14ECF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0,5 s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ECF" w:rsidRDefault="00A14ECF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47 Hz</w:t>
            </w:r>
          </w:p>
        </w:tc>
      </w:tr>
      <w:tr w:rsidR="00A14ECF" w:rsidTr="00A14ECF">
        <w:trPr>
          <w:trHeight w:val="305"/>
          <w:jc w:val="center"/>
        </w:trPr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ECF" w:rsidRDefault="00A14ECF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Vektör Kayması</w:t>
            </w:r>
            <w:r>
              <w:rPr>
                <w:sz w:val="18"/>
                <w:szCs w:val="18"/>
                <w:vertAlign w:val="superscript"/>
              </w:rPr>
              <w:t xml:space="preserve"> 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ECF" w:rsidRDefault="00A14ECF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0,2 s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ECF" w:rsidRDefault="00A14ECF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(6</w:t>
            </w:r>
            <w:r>
              <w:rPr>
                <w:sz w:val="18"/>
                <w:szCs w:val="18"/>
                <w:vertAlign w:val="superscript"/>
              </w:rPr>
              <w:t>o</w:t>
            </w:r>
            <w:r>
              <w:rPr>
                <w:sz w:val="18"/>
                <w:szCs w:val="18"/>
              </w:rPr>
              <w:t>…9</w:t>
            </w:r>
            <w:r>
              <w:rPr>
                <w:sz w:val="18"/>
                <w:szCs w:val="18"/>
                <w:vertAlign w:val="superscript"/>
              </w:rPr>
              <w:t>o</w:t>
            </w:r>
            <w:r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  <w:vertAlign w:val="superscript"/>
              </w:rPr>
              <w:t xml:space="preserve"> b</w:t>
            </w:r>
          </w:p>
        </w:tc>
      </w:tr>
      <w:tr w:rsidR="00A14ECF" w:rsidTr="00A14ECF">
        <w:trPr>
          <w:trHeight w:val="305"/>
          <w:jc w:val="center"/>
        </w:trPr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ECF" w:rsidRDefault="00A14ECF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ROCOF (</w:t>
            </w:r>
            <w:proofErr w:type="spellStart"/>
            <w:r>
              <w:rPr>
                <w:sz w:val="18"/>
                <w:szCs w:val="18"/>
              </w:rPr>
              <w:t>df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dt</w:t>
            </w:r>
            <w:proofErr w:type="spellEnd"/>
            <w:r>
              <w:rPr>
                <w:sz w:val="18"/>
                <w:szCs w:val="18"/>
              </w:rPr>
              <w:t>) (ANSI 81R)</w:t>
            </w:r>
            <w:r>
              <w:rPr>
                <w:sz w:val="18"/>
                <w:szCs w:val="18"/>
                <w:vertAlign w:val="superscript"/>
              </w:rPr>
              <w:t xml:space="preserve"> 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ECF" w:rsidRDefault="00A14ECF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0,2 s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ECF" w:rsidRDefault="00A14ECF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(1…2,5)</w:t>
            </w:r>
            <w:r>
              <w:rPr>
                <w:sz w:val="18"/>
                <w:szCs w:val="18"/>
                <w:vertAlign w:val="superscript"/>
              </w:rPr>
              <w:t xml:space="preserve"> b</w:t>
            </w:r>
            <w:r>
              <w:rPr>
                <w:sz w:val="18"/>
                <w:szCs w:val="18"/>
              </w:rPr>
              <w:t xml:space="preserve"> Hz/s</w:t>
            </w:r>
          </w:p>
        </w:tc>
      </w:tr>
      <w:tr w:rsidR="00A14ECF" w:rsidTr="00A14ECF">
        <w:trPr>
          <w:trHeight w:val="963"/>
          <w:jc w:val="center"/>
        </w:trPr>
        <w:tc>
          <w:tcPr>
            <w:tcW w:w="85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ECF" w:rsidRDefault="00A14ECF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  <w:vertAlign w:val="superscript"/>
              </w:rPr>
              <w:t>a)</w:t>
            </w:r>
            <w:r>
              <w:rPr>
                <w:sz w:val="18"/>
                <w:szCs w:val="18"/>
              </w:rPr>
              <w:t xml:space="preserve"> Arızayı tespit ve kesici açma süresi dâhildir.</w:t>
            </w:r>
          </w:p>
          <w:p w:rsidR="00A14ECF" w:rsidRDefault="00A14ECF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  <w:vertAlign w:val="superscript"/>
              </w:rPr>
              <w:t>b)</w:t>
            </w:r>
            <w:r>
              <w:rPr>
                <w:sz w:val="18"/>
                <w:szCs w:val="18"/>
              </w:rPr>
              <w:t xml:space="preserve"> Verilen aralıkta uygun değer dağıtım şirketi tarafından istenebilir ve ayarlanabilir.</w:t>
            </w:r>
          </w:p>
          <w:p w:rsidR="00A14ECF" w:rsidRDefault="00A14ECF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  <w:vertAlign w:val="superscript"/>
              </w:rPr>
              <w:t>c)</w:t>
            </w:r>
            <w:r>
              <w:rPr>
                <w:sz w:val="18"/>
                <w:szCs w:val="18"/>
              </w:rPr>
              <w:t xml:space="preserve"> Jeneratör, </w:t>
            </w:r>
            <w:proofErr w:type="spellStart"/>
            <w:r>
              <w:rPr>
                <w:sz w:val="18"/>
                <w:szCs w:val="18"/>
              </w:rPr>
              <w:t>adalanma</w:t>
            </w:r>
            <w:proofErr w:type="spellEnd"/>
            <w:r>
              <w:rPr>
                <w:sz w:val="18"/>
                <w:szCs w:val="18"/>
              </w:rPr>
              <w:t xml:space="preserve"> durumunda çalışmaya elverişli teknik özellikte ise ilave olarak bu koruma rölelerinden en az biri kullanılmalıdır.</w:t>
            </w:r>
          </w:p>
        </w:tc>
      </w:tr>
      <w:tr w:rsidR="00A14ECF" w:rsidTr="00A14ECF">
        <w:trPr>
          <w:trHeight w:val="346"/>
          <w:jc w:val="center"/>
        </w:trPr>
        <w:tc>
          <w:tcPr>
            <w:tcW w:w="85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ECF" w:rsidRDefault="00A14ECF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>Not:</w:t>
            </w:r>
            <w:r>
              <w:rPr>
                <w:sz w:val="18"/>
                <w:szCs w:val="18"/>
              </w:rPr>
              <w:t xml:space="preserve"> Gerilim değerleri etkin (</w:t>
            </w:r>
            <w:proofErr w:type="spellStart"/>
            <w:r>
              <w:rPr>
                <w:sz w:val="18"/>
                <w:szCs w:val="18"/>
              </w:rPr>
              <w:t>r.m.s</w:t>
            </w:r>
            <w:proofErr w:type="spellEnd"/>
            <w:r>
              <w:rPr>
                <w:sz w:val="18"/>
                <w:szCs w:val="18"/>
              </w:rPr>
              <w:t>) değerlerdir ve faz-</w:t>
            </w:r>
            <w:proofErr w:type="gramStart"/>
            <w:r>
              <w:rPr>
                <w:sz w:val="18"/>
                <w:szCs w:val="18"/>
              </w:rPr>
              <w:t>nötr</w:t>
            </w:r>
            <w:proofErr w:type="gramEnd"/>
            <w:r>
              <w:rPr>
                <w:sz w:val="18"/>
                <w:szCs w:val="18"/>
              </w:rPr>
              <w:t xml:space="preserve"> gerilimi olarak verilmiştir.</w:t>
            </w:r>
          </w:p>
        </w:tc>
      </w:tr>
    </w:tbl>
    <w:p w:rsidR="00A14ECF" w:rsidRDefault="00A14ECF" w:rsidP="00A14ECF">
      <w:pPr>
        <w:spacing w:before="120" w:after="120"/>
        <w:jc w:val="both"/>
        <w:rPr>
          <w:sz w:val="24"/>
          <w:szCs w:val="24"/>
        </w:rPr>
      </w:pPr>
      <w:r>
        <w:rPr>
          <w:color w:val="FF0000"/>
          <w:sz w:val="18"/>
          <w:szCs w:val="18"/>
        </w:rPr>
        <w:t> </w:t>
      </w:r>
      <w:r>
        <w:rPr>
          <w:b/>
          <w:bCs/>
          <w:sz w:val="18"/>
          <w:szCs w:val="18"/>
        </w:rPr>
        <w:t xml:space="preserve">Tablo–2: </w:t>
      </w:r>
      <w:r>
        <w:rPr>
          <w:sz w:val="18"/>
          <w:szCs w:val="18"/>
        </w:rPr>
        <w:t>YG seviyesinden bağlanan üretim tesisleri için koruma ayarı sınır değerleri;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8"/>
        <w:gridCol w:w="2693"/>
        <w:gridCol w:w="2659"/>
      </w:tblGrid>
      <w:tr w:rsidR="00A14ECF" w:rsidTr="00A14ECF">
        <w:trPr>
          <w:trHeight w:val="365"/>
          <w:jc w:val="center"/>
        </w:trPr>
        <w:tc>
          <w:tcPr>
            <w:tcW w:w="3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ECF" w:rsidRDefault="00A14ECF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>Parametre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ECF" w:rsidRDefault="00A14ECF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>Temizleme Süresi</w:t>
            </w:r>
          </w:p>
        </w:tc>
        <w:tc>
          <w:tcPr>
            <w:tcW w:w="2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ECF" w:rsidRDefault="00A14ECF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>Açma Ayarı</w:t>
            </w:r>
            <w:r>
              <w:rPr>
                <w:sz w:val="18"/>
                <w:szCs w:val="18"/>
                <w:vertAlign w:val="superscript"/>
              </w:rPr>
              <w:t xml:space="preserve"> a</w:t>
            </w:r>
          </w:p>
        </w:tc>
      </w:tr>
      <w:tr w:rsidR="00A14ECF" w:rsidTr="00A14ECF">
        <w:trPr>
          <w:trHeight w:val="324"/>
          <w:jc w:val="center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ECF" w:rsidRDefault="00A14ECF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Aşırı Gerilim (ANSI 59) –Kademe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ECF" w:rsidRDefault="00A14ECF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0,2 s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ECF" w:rsidRDefault="00A14ECF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V≥ 120</w:t>
            </w:r>
          </w:p>
        </w:tc>
      </w:tr>
      <w:tr w:rsidR="00A14ECF" w:rsidTr="00A14ECF">
        <w:trPr>
          <w:trHeight w:val="324"/>
          <w:jc w:val="center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ECF" w:rsidRDefault="00A14ECF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Aşırı Gerilim (ANSI 59) – Kademe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ECF" w:rsidRDefault="00A14ECF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1,0 s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ECF" w:rsidRDefault="00A14ECF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110 &lt; V &lt;  120</w:t>
            </w:r>
          </w:p>
        </w:tc>
      </w:tr>
      <w:tr w:rsidR="00A14ECF" w:rsidTr="00A14ECF">
        <w:trPr>
          <w:trHeight w:val="324"/>
          <w:jc w:val="center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ECF" w:rsidRDefault="00A14ECF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Düşük Gerilim – Kademe 1 (ANSI 27)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ECF" w:rsidRDefault="00A14ECF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2,0 s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ECF" w:rsidRDefault="00A14ECF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50 ≤ V &lt;  88</w:t>
            </w:r>
          </w:p>
        </w:tc>
      </w:tr>
      <w:tr w:rsidR="00A14ECF" w:rsidTr="00A14ECF">
        <w:trPr>
          <w:trHeight w:val="324"/>
          <w:jc w:val="center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ECF" w:rsidRDefault="00A14ECF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Düşük Gerilim – Kademe 2 (ANSI 27)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ECF" w:rsidRDefault="00A14ECF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0,2 s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ECF" w:rsidRDefault="00A14ECF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V&lt;  50</w:t>
            </w:r>
          </w:p>
        </w:tc>
      </w:tr>
      <w:tr w:rsidR="00A14ECF" w:rsidTr="00A14ECF">
        <w:trPr>
          <w:trHeight w:val="324"/>
          <w:jc w:val="center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ECF" w:rsidRDefault="00A14ECF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Aşırı Frekans (ANSI 81/O)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ECF" w:rsidRDefault="00A14ECF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0,2 s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ECF" w:rsidRDefault="00A14ECF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51 Hz</w:t>
            </w:r>
          </w:p>
        </w:tc>
      </w:tr>
      <w:tr w:rsidR="00A14ECF" w:rsidTr="00A14ECF">
        <w:trPr>
          <w:trHeight w:val="324"/>
          <w:jc w:val="center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ECF" w:rsidRDefault="00A14ECF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Düşük Frekans (ANSI 81/U)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ECF" w:rsidRDefault="00A14ECF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0,2 s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ECF" w:rsidRDefault="00A14ECF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47 Hz</w:t>
            </w:r>
          </w:p>
        </w:tc>
      </w:tr>
      <w:tr w:rsidR="00A14ECF" w:rsidTr="00A14ECF">
        <w:trPr>
          <w:trHeight w:val="683"/>
          <w:jc w:val="center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ECF" w:rsidRDefault="00A14ECF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Düşük Frekans (ANSI 81/U)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ECF" w:rsidRDefault="00A14ECF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Dağıtım şirketi görüşüne uygun olarak 0,2–300 </w:t>
            </w:r>
            <w:proofErr w:type="spellStart"/>
            <w:r>
              <w:rPr>
                <w:sz w:val="18"/>
                <w:szCs w:val="18"/>
              </w:rPr>
              <w:t>sn</w:t>
            </w:r>
            <w:proofErr w:type="spellEnd"/>
            <w:r>
              <w:rPr>
                <w:sz w:val="18"/>
                <w:szCs w:val="18"/>
              </w:rPr>
              <w:t xml:space="preserve"> aralığında ayarlanabilir.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ECF" w:rsidRDefault="00A14ECF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Dağıtım şirketi görüşüne uygun olarak 47– 49,5 Hz aralığında ayarlanabilir.</w:t>
            </w:r>
          </w:p>
        </w:tc>
      </w:tr>
      <w:tr w:rsidR="00A14ECF" w:rsidTr="00A14ECF">
        <w:trPr>
          <w:trHeight w:val="306"/>
          <w:jc w:val="center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ECF" w:rsidRDefault="00A14ECF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Vektör Kayması</w:t>
            </w:r>
            <w:r>
              <w:rPr>
                <w:sz w:val="18"/>
                <w:szCs w:val="18"/>
                <w:vertAlign w:val="superscript"/>
              </w:rPr>
              <w:t xml:space="preserve"> 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ECF" w:rsidRDefault="00A14ECF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0,2 s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ECF" w:rsidRDefault="00A14ECF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(6</w:t>
            </w:r>
            <w:r>
              <w:rPr>
                <w:sz w:val="18"/>
                <w:szCs w:val="18"/>
                <w:vertAlign w:val="superscript"/>
              </w:rPr>
              <w:t>o</w:t>
            </w:r>
            <w:r>
              <w:rPr>
                <w:sz w:val="18"/>
                <w:szCs w:val="18"/>
              </w:rPr>
              <w:t>…9</w:t>
            </w:r>
            <w:r>
              <w:rPr>
                <w:sz w:val="18"/>
                <w:szCs w:val="18"/>
                <w:vertAlign w:val="superscript"/>
              </w:rPr>
              <w:t>o</w:t>
            </w:r>
            <w:r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A14ECF" w:rsidTr="00A14ECF">
        <w:trPr>
          <w:trHeight w:val="306"/>
          <w:jc w:val="center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ECF" w:rsidRDefault="00A14ECF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Frekans değişim Oranı (ROCOF) (</w:t>
            </w:r>
            <w:proofErr w:type="spellStart"/>
            <w:r>
              <w:rPr>
                <w:sz w:val="18"/>
                <w:szCs w:val="18"/>
              </w:rPr>
              <w:t>df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dt</w:t>
            </w:r>
            <w:proofErr w:type="spellEnd"/>
            <w:r>
              <w:rPr>
                <w:sz w:val="18"/>
                <w:szCs w:val="18"/>
              </w:rPr>
              <w:t>) (ANSI 81R)</w:t>
            </w:r>
            <w:r>
              <w:rPr>
                <w:sz w:val="18"/>
                <w:szCs w:val="18"/>
                <w:vertAlign w:val="superscript"/>
              </w:rPr>
              <w:t xml:space="preserve"> 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ECF" w:rsidRDefault="00A14ECF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0,2 s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ECF" w:rsidRDefault="00A14ECF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(0,5…2,5) </w:t>
            </w:r>
            <w:r>
              <w:rPr>
                <w:sz w:val="18"/>
                <w:szCs w:val="18"/>
                <w:vertAlign w:val="superscript"/>
              </w:rPr>
              <w:t>b</w:t>
            </w:r>
            <w:r>
              <w:rPr>
                <w:sz w:val="18"/>
                <w:szCs w:val="18"/>
              </w:rPr>
              <w:t xml:space="preserve"> Hz/s</w:t>
            </w:r>
          </w:p>
        </w:tc>
      </w:tr>
      <w:tr w:rsidR="00A14ECF" w:rsidTr="00A14ECF">
        <w:trPr>
          <w:trHeight w:val="306"/>
          <w:jc w:val="center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ECF" w:rsidRDefault="00A14ECF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lastRenderedPageBreak/>
              <w:t xml:space="preserve">Artık Gerilim (ANSI 59N) </w:t>
            </w:r>
            <w:r>
              <w:rPr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ECF" w:rsidRDefault="00A14ECF">
            <w:pPr>
              <w:spacing w:before="120" w:after="12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18"/>
                <w:szCs w:val="18"/>
              </w:rPr>
              <w:t>d</w:t>
            </w:r>
            <w:proofErr w:type="gramEnd"/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ECF" w:rsidRDefault="00A14ECF">
            <w:pPr>
              <w:spacing w:before="120" w:after="12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18"/>
                <w:szCs w:val="18"/>
              </w:rPr>
              <w:t>d</w:t>
            </w:r>
            <w:proofErr w:type="gramEnd"/>
          </w:p>
        </w:tc>
      </w:tr>
      <w:tr w:rsidR="00A14ECF" w:rsidTr="00A14ECF">
        <w:trPr>
          <w:trHeight w:val="346"/>
          <w:jc w:val="center"/>
        </w:trPr>
        <w:tc>
          <w:tcPr>
            <w:tcW w:w="84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ECF" w:rsidRDefault="00A14ECF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  <w:vertAlign w:val="superscript"/>
              </w:rPr>
              <w:t>a)</w:t>
            </w:r>
            <w:r>
              <w:rPr>
                <w:sz w:val="18"/>
                <w:szCs w:val="18"/>
              </w:rPr>
              <w:t xml:space="preserve"> Gerilim ayarları anma gerilimin yüzdesi olarak verilmiştir</w:t>
            </w:r>
          </w:p>
          <w:p w:rsidR="00A14ECF" w:rsidRDefault="00A14ECF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  <w:vertAlign w:val="superscript"/>
              </w:rPr>
              <w:t>b)</w:t>
            </w:r>
            <w:r>
              <w:rPr>
                <w:sz w:val="18"/>
                <w:szCs w:val="18"/>
              </w:rPr>
              <w:t xml:space="preserve"> Verilen aralıkta uygun değer dağıtım şirketi tarafından ayarlanabilecektir.</w:t>
            </w:r>
          </w:p>
          <w:p w:rsidR="00A14ECF" w:rsidRDefault="00A14ECF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  <w:vertAlign w:val="superscript"/>
              </w:rPr>
              <w:t>c)</w:t>
            </w:r>
            <w:r>
              <w:rPr>
                <w:sz w:val="18"/>
                <w:szCs w:val="18"/>
              </w:rPr>
              <w:t xml:space="preserve"> Dağıtım şirketinin yapacağı etüt çalışmasına göre dağıtım şirketince gerek görülmesi halinde bu korumalardan birisi istenilebilir.</w:t>
            </w:r>
          </w:p>
          <w:p w:rsidR="00A14ECF" w:rsidRDefault="00A14ECF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  <w:vertAlign w:val="superscript"/>
              </w:rPr>
              <w:t xml:space="preserve">d) </w:t>
            </w:r>
            <w:r>
              <w:rPr>
                <w:sz w:val="18"/>
                <w:szCs w:val="18"/>
              </w:rPr>
              <w:t>Topraklama sistemine bağlı olarak gerektiği durumda dağıtım şirketi tarafından istenebilir. Statik jeneratörler için uygulanabilir değildir. Bu koruma talep edildiğine temizleme süresi ve açma ayar değerleri dağıtım şirketi tarafından belirlenir.</w:t>
            </w:r>
          </w:p>
        </w:tc>
      </w:tr>
    </w:tbl>
    <w:p w:rsidR="0009756E" w:rsidRDefault="0009756E" w:rsidP="0009756E">
      <w:bookmarkStart w:id="0" w:name="_GoBack"/>
      <w:bookmarkEnd w:id="0"/>
    </w:p>
    <w:p w:rsidR="00853864" w:rsidRPr="002818FA" w:rsidRDefault="00AD237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NOT: </w:t>
      </w:r>
      <w:r w:rsidR="00853864" w:rsidRPr="002818FA">
        <w:rPr>
          <w:b/>
          <w:color w:val="FF0000"/>
          <w:sz w:val="24"/>
          <w:szCs w:val="24"/>
        </w:rPr>
        <w:t xml:space="preserve">Tablo-1 ve Tablo-2 de yer alan </w:t>
      </w:r>
      <w:r w:rsidR="00853864" w:rsidRPr="002818FA">
        <w:rPr>
          <w:rFonts w:eastAsia="Times New Roman" w:cs="Times New Roman"/>
          <w:b/>
          <w:color w:val="FF0000"/>
          <w:sz w:val="24"/>
          <w:szCs w:val="24"/>
          <w:lang w:eastAsia="tr-TR"/>
        </w:rPr>
        <w:t>koruma ayarı sınır değerleri Elektrik Dağıtım Şirketi</w:t>
      </w:r>
      <w:r w:rsidR="002818FA">
        <w:rPr>
          <w:rFonts w:eastAsia="Times New Roman" w:cs="Times New Roman"/>
          <w:b/>
          <w:color w:val="FF0000"/>
          <w:sz w:val="24"/>
          <w:szCs w:val="24"/>
          <w:lang w:eastAsia="tr-TR"/>
        </w:rPr>
        <w:t>nin gözetiminde belirlenen değerlere ayarlanacak ve tutanak ile de teslim edilecektir.</w:t>
      </w:r>
      <w:r w:rsidR="00853864" w:rsidRPr="002818FA"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 </w:t>
      </w:r>
    </w:p>
    <w:sectPr w:rsidR="00853864" w:rsidRPr="002818FA" w:rsidSect="008538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56E"/>
    <w:rsid w:val="00010434"/>
    <w:rsid w:val="0009756E"/>
    <w:rsid w:val="000E356C"/>
    <w:rsid w:val="000E410C"/>
    <w:rsid w:val="001145A9"/>
    <w:rsid w:val="0016166D"/>
    <w:rsid w:val="00164EB1"/>
    <w:rsid w:val="001D6BC0"/>
    <w:rsid w:val="001F14F3"/>
    <w:rsid w:val="002018B8"/>
    <w:rsid w:val="00213530"/>
    <w:rsid w:val="002172C9"/>
    <w:rsid w:val="002818FA"/>
    <w:rsid w:val="0030499F"/>
    <w:rsid w:val="003524F2"/>
    <w:rsid w:val="004F0070"/>
    <w:rsid w:val="005206B4"/>
    <w:rsid w:val="00574E26"/>
    <w:rsid w:val="00605AFD"/>
    <w:rsid w:val="006334D9"/>
    <w:rsid w:val="00670377"/>
    <w:rsid w:val="006D4476"/>
    <w:rsid w:val="007505BD"/>
    <w:rsid w:val="00770B16"/>
    <w:rsid w:val="00830A0F"/>
    <w:rsid w:val="00853864"/>
    <w:rsid w:val="00893FCB"/>
    <w:rsid w:val="008B2884"/>
    <w:rsid w:val="00924081"/>
    <w:rsid w:val="009818B6"/>
    <w:rsid w:val="00986CB5"/>
    <w:rsid w:val="009B1488"/>
    <w:rsid w:val="00A14ECF"/>
    <w:rsid w:val="00A61BDB"/>
    <w:rsid w:val="00A964E5"/>
    <w:rsid w:val="00AD2370"/>
    <w:rsid w:val="00B140F4"/>
    <w:rsid w:val="00BA27DC"/>
    <w:rsid w:val="00C257DB"/>
    <w:rsid w:val="00CF2AD9"/>
    <w:rsid w:val="00D019AA"/>
    <w:rsid w:val="00E37896"/>
    <w:rsid w:val="00E51C4D"/>
    <w:rsid w:val="00EA5278"/>
    <w:rsid w:val="00EB1990"/>
    <w:rsid w:val="00EF7D97"/>
    <w:rsid w:val="00F2621A"/>
    <w:rsid w:val="00FB53A2"/>
    <w:rsid w:val="00FD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5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5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9787E2D85D76C4D9E0FABF0210CC761" ma:contentTypeVersion="4" ma:contentTypeDescription="Yeni belge oluşturun." ma:contentTypeScope="" ma:versionID="c52cff2e8a662bb524e77f7a5d34db5b">
  <xsd:schema xmlns:xsd="http://www.w3.org/2001/XMLSchema" xmlns:xs="http://www.w3.org/2001/XMLSchema" xmlns:p="http://schemas.microsoft.com/office/2006/metadata/properties" xmlns:ns2="9f444e88-d6af-47f2-9ade-37d041719012" xmlns:ns3="558285a8-4116-4ae5-958e-6ba43db520c1" targetNamespace="http://schemas.microsoft.com/office/2006/metadata/properties" ma:root="true" ma:fieldsID="af2f37e71fb7393e044657adfb5130dc" ns2:_="" ns3:_="">
    <xsd:import namespace="9f444e88-d6af-47f2-9ade-37d041719012"/>
    <xsd:import namespace="558285a8-4116-4ae5-958e-6ba43db520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stBaslik"/>
                <xsd:element ref="ns3:UstBaslik_x003a_Kimlik" minOccurs="0"/>
                <xsd:element ref="ns3:IsActive" minOccurs="0"/>
                <xsd:element ref="ns3:Sira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44e88-d6af-47f2-9ade-37d04171901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285a8-4116-4ae5-958e-6ba43db520c1" elementFormDefault="qualified">
    <xsd:import namespace="http://schemas.microsoft.com/office/2006/documentManagement/types"/>
    <xsd:import namespace="http://schemas.microsoft.com/office/infopath/2007/PartnerControls"/>
    <xsd:element name="UstBaslik" ma:index="11" ma:displayName="UstBaslik" ma:description="" ma:list="{57992c4e-9b23-4bdd-9a0e-a695a03819bc}" ma:internalName="UstBaslik" ma:showField="Title" ma:web="{9F444E88-D6AF-47F2-9ADE-37D041719012}">
      <xsd:simpleType>
        <xsd:restriction base="dms:Lookup"/>
      </xsd:simpleType>
    </xsd:element>
    <xsd:element name="UstBaslik_x003a_Kimlik" ma:index="12" nillable="true" ma:displayName="UstBaslik:Kimlik" ma:list="{57992c4e-9b23-4bdd-9a0e-a695a03819bc}" ma:internalName="UstBaslik_x003a_Kimlik" ma:readOnly="true" ma:showField="Kimlik" ma:web="9f444e88-d6af-47f2-9ade-37d041719012">
      <xsd:simpleType>
        <xsd:restriction base="dms:Lookup"/>
      </xsd:simpleType>
    </xsd:element>
    <xsd:element name="IsActive" ma:index="13" nillable="true" ma:displayName="IsActive" ma:internalName="IsActive">
      <xsd:simpleType>
        <xsd:restriction base="dms:Boolean"/>
      </xsd:simpleType>
    </xsd:element>
    <xsd:element name="Sira" ma:index="14" ma:displayName="Sira" ma:description="" ma:internalName="Sira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Active xmlns="558285a8-4116-4ae5-958e-6ba43db520c1">true</IsActive>
    <Sira xmlns="558285a8-4116-4ae5-958e-6ba43db520c1">1</Sira>
    <_dlc_DocId xmlns="9f444e88-d6af-47f2-9ade-37d041719012">TEDAS-47-59</_dlc_DocId>
    <UstBaslik xmlns="558285a8-4116-4ae5-958e-6ba43db520c1">29</UstBaslik>
    <_dlc_DocIdUrl xmlns="9f444e88-d6af-47f2-9ade-37d041719012">
      <Url>http://yonet.tedas.gov.tr/_layouts/DocIdRedir.aspx?ID=TEDAS-47-59</Url>
      <Description>TEDAS-47-59</Description>
    </_dlc_DocIdUrl>
  </documentManagement>
</p:properties>
</file>

<file path=customXml/itemProps1.xml><?xml version="1.0" encoding="utf-8"?>
<ds:datastoreItem xmlns:ds="http://schemas.openxmlformats.org/officeDocument/2006/customXml" ds:itemID="{CCF837E2-BBD5-4943-A09E-9443D9B6B8D6}"/>
</file>

<file path=customXml/itemProps2.xml><?xml version="1.0" encoding="utf-8"?>
<ds:datastoreItem xmlns:ds="http://schemas.openxmlformats.org/officeDocument/2006/customXml" ds:itemID="{1B002EA8-2F4E-401C-B664-EF38A7715584}"/>
</file>

<file path=customXml/itemProps3.xml><?xml version="1.0" encoding="utf-8"?>
<ds:datastoreItem xmlns:ds="http://schemas.openxmlformats.org/officeDocument/2006/customXml" ds:itemID="{6B372309-A35F-41AA-AAA8-DEA9B45D301E}"/>
</file>

<file path=customXml/itemProps4.xml><?xml version="1.0" encoding="utf-8"?>
<ds:datastoreItem xmlns:ds="http://schemas.openxmlformats.org/officeDocument/2006/customXml" ds:itemID="{CE59EC33-65B6-4CBF-9BF7-E91CB23ED0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SET DEĞERLERİNE İLİŞKİN</dc:title>
  <dc:subject/>
  <dc:creator>ccelik</dc:creator>
  <cp:keywords/>
  <cp:lastModifiedBy>ccelik</cp:lastModifiedBy>
  <cp:revision>5</cp:revision>
  <dcterms:created xsi:type="dcterms:W3CDTF">2014-08-26T06:00:00Z</dcterms:created>
  <dcterms:modified xsi:type="dcterms:W3CDTF">2014-08-26T07:26:00Z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a0395827-d82d-4984-a73d-329a40c19211</vt:lpwstr>
  </property>
  <property fmtid="{D5CDD505-2E9C-101B-9397-08002B2CF9AE}" pid="3" name="ContentTypeId">
    <vt:lpwstr>0x010100C9787E2D85D76C4D9E0FABF0210CC761</vt:lpwstr>
  </property>
</Properties>
</file>